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99" w:rsidRPr="004D7099" w:rsidRDefault="004D7099" w:rsidP="004D7099">
      <w:pPr>
        <w:keepNext/>
        <w:spacing w:after="0" w:line="240" w:lineRule="auto"/>
        <w:jc w:val="right"/>
        <w:outlineLvl w:val="2"/>
        <w:rPr>
          <w:rFonts w:ascii="Times New Roman" w:eastAsia="Times New Roman" w:hAnsi="Times New Roman"/>
          <w:b/>
          <w:bCs/>
          <w:lang w:eastAsia="ru-RU"/>
        </w:rPr>
      </w:pPr>
      <w:r w:rsidRPr="004D7099">
        <w:rPr>
          <w:rFonts w:ascii="Times New Roman" w:eastAsia="Times New Roman" w:hAnsi="Times New Roman"/>
          <w:b/>
          <w:bCs/>
          <w:lang w:eastAsia="ru-RU"/>
        </w:rPr>
        <w:t>Приложение к Решению</w:t>
      </w:r>
    </w:p>
    <w:p w:rsidR="004D7099" w:rsidRPr="004D7099" w:rsidRDefault="004D7099" w:rsidP="004D7099">
      <w:pPr>
        <w:keepNext/>
        <w:spacing w:after="0" w:line="240" w:lineRule="auto"/>
        <w:jc w:val="right"/>
        <w:outlineLvl w:val="2"/>
        <w:rPr>
          <w:rFonts w:ascii="Times New Roman" w:eastAsia="Times New Roman" w:hAnsi="Times New Roman"/>
          <w:b/>
          <w:bCs/>
          <w:lang w:eastAsia="ru-RU"/>
        </w:rPr>
      </w:pPr>
      <w:r w:rsidRPr="004D7099">
        <w:rPr>
          <w:rFonts w:ascii="Times New Roman" w:eastAsia="Times New Roman" w:hAnsi="Times New Roman"/>
          <w:b/>
          <w:bCs/>
          <w:lang w:eastAsia="ru-RU"/>
        </w:rPr>
        <w:t>Районной Думы МР «Сухиничский район»</w:t>
      </w:r>
    </w:p>
    <w:p w:rsidR="004D7099" w:rsidRPr="004D7099" w:rsidRDefault="004D7099" w:rsidP="004D7099">
      <w:pPr>
        <w:keepNext/>
        <w:spacing w:after="0" w:line="240" w:lineRule="auto"/>
        <w:jc w:val="right"/>
        <w:outlineLvl w:val="2"/>
        <w:rPr>
          <w:rFonts w:ascii="Times New Roman" w:eastAsia="Times New Roman" w:hAnsi="Times New Roman"/>
          <w:b/>
          <w:bCs/>
          <w:lang w:eastAsia="ru-RU"/>
        </w:rPr>
      </w:pPr>
      <w:r w:rsidRPr="004D7099">
        <w:rPr>
          <w:rFonts w:ascii="Times New Roman" w:eastAsia="Times New Roman" w:hAnsi="Times New Roman"/>
          <w:b/>
          <w:bCs/>
          <w:lang w:eastAsia="ru-RU"/>
        </w:rPr>
        <w:t>от 06.06.2019 №438</w:t>
      </w:r>
    </w:p>
    <w:p w:rsidR="004D7099" w:rsidRDefault="004D7099" w:rsidP="004D7099">
      <w:pPr>
        <w:keepNext/>
        <w:spacing w:after="0" w:line="240" w:lineRule="auto"/>
        <w:outlineLvl w:val="2"/>
        <w:rPr>
          <w:rFonts w:ascii="Times New Roman" w:eastAsia="Times New Roman" w:hAnsi="Times New Roman"/>
          <w:b/>
          <w:bCs/>
          <w:lang w:eastAsia="ru-RU"/>
        </w:rPr>
      </w:pPr>
    </w:p>
    <w:p w:rsidR="00C24350" w:rsidRDefault="00C24350" w:rsidP="004D7099">
      <w:pPr>
        <w:keepNext/>
        <w:spacing w:after="0" w:line="240" w:lineRule="auto"/>
        <w:ind w:firstLine="709"/>
        <w:outlineLvl w:val="2"/>
        <w:rPr>
          <w:rFonts w:ascii="Times New Roman" w:eastAsia="Times New Roman" w:hAnsi="Times New Roman"/>
          <w:b/>
          <w:bCs/>
          <w:lang w:eastAsia="ru-RU"/>
        </w:rPr>
      </w:pPr>
      <w:r>
        <w:rPr>
          <w:rFonts w:ascii="Times New Roman" w:eastAsia="Times New Roman" w:hAnsi="Times New Roman"/>
          <w:b/>
          <w:bCs/>
          <w:lang w:eastAsia="ru-RU"/>
        </w:rPr>
        <w:t>Статья 42.</w:t>
      </w:r>
      <w:r>
        <w:rPr>
          <w:rFonts w:ascii="Times New Roman" w:eastAsia="Times New Roman" w:hAnsi="Times New Roman"/>
          <w:bCs/>
          <w:lang w:eastAsia="ru-RU"/>
        </w:rPr>
        <w:t xml:space="preserve"> </w:t>
      </w:r>
      <w:r>
        <w:rPr>
          <w:rFonts w:ascii="Times New Roman" w:eastAsia="Times New Roman" w:hAnsi="Times New Roman"/>
          <w:b/>
          <w:bCs/>
          <w:lang w:eastAsia="ru-RU"/>
        </w:rPr>
        <w:t>Перечень территориальных зон</w:t>
      </w:r>
    </w:p>
    <w:p w:rsidR="00C24350" w:rsidRDefault="00C24350" w:rsidP="004D7099">
      <w:pPr>
        <w:keepNext/>
        <w:spacing w:after="0" w:line="240" w:lineRule="auto"/>
        <w:outlineLvl w:val="2"/>
        <w:rPr>
          <w:rFonts w:ascii="Times New Roman" w:eastAsia="Times New Roman" w:hAnsi="Times New Roman"/>
          <w:b/>
          <w:bCs/>
          <w:lang w:eastAsia="ru-RU"/>
        </w:rPr>
      </w:pPr>
    </w:p>
    <w:p w:rsidR="00C24350" w:rsidRDefault="00C24350" w:rsidP="004D7099">
      <w:pPr>
        <w:keepNext/>
        <w:spacing w:after="0" w:line="240" w:lineRule="auto"/>
        <w:jc w:val="both"/>
        <w:outlineLvl w:val="2"/>
        <w:rPr>
          <w:rFonts w:ascii="Times New Roman" w:eastAsia="Times New Roman" w:hAnsi="Times New Roman"/>
          <w:bCs/>
          <w:lang w:eastAsia="ru-RU"/>
        </w:rPr>
      </w:pPr>
      <w:r>
        <w:rPr>
          <w:rFonts w:ascii="Times New Roman" w:eastAsia="Times New Roman" w:hAnsi="Times New Roman"/>
          <w:bCs/>
          <w:lang w:eastAsia="ru-RU"/>
        </w:rPr>
        <w:t xml:space="preserve">1. В соответствии с Градостроительным кодексом Российской Федерации на карте градостроительного зонирования в пределах сельского </w:t>
      </w:r>
      <w:r>
        <w:rPr>
          <w:rFonts w:ascii="Times New Roman" w:eastAsia="Times New Roman" w:hAnsi="Times New Roman"/>
          <w:lang w:eastAsia="ru-RU"/>
        </w:rPr>
        <w:t>поселения «Деревня Радождево»»</w:t>
      </w:r>
      <w:r>
        <w:rPr>
          <w:rFonts w:ascii="Times New Roman" w:eastAsia="Times New Roman" w:hAnsi="Times New Roman"/>
          <w:bCs/>
          <w:lang w:eastAsia="ru-RU"/>
        </w:rPr>
        <w:t>, установлены следующие виды территориальных зон:</w:t>
      </w:r>
    </w:p>
    <w:p w:rsidR="00C24350" w:rsidRDefault="00C24350" w:rsidP="004D7099">
      <w:pPr>
        <w:tabs>
          <w:tab w:val="left" w:pos="1876"/>
        </w:tabs>
        <w:spacing w:after="0" w:line="240" w:lineRule="auto"/>
        <w:ind w:left="927"/>
        <w:jc w:val="both"/>
        <w:rPr>
          <w:rFonts w:ascii="Times New Roman" w:eastAsia="Times New Roman" w:hAnsi="Times New Roman"/>
          <w:bCs/>
          <w:lang w:eastAsia="ru-RU"/>
        </w:rPr>
      </w:pP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1.1. Жилые зоны:</w:t>
      </w: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Ж-1 Зона застройки малоэтажными жилыми домами.</w:t>
      </w:r>
    </w:p>
    <w:p w:rsidR="00C24350" w:rsidRDefault="00C24350" w:rsidP="004D7099">
      <w:pPr>
        <w:spacing w:after="0" w:line="240" w:lineRule="auto"/>
        <w:jc w:val="both"/>
        <w:rPr>
          <w:rFonts w:ascii="Times New Roman" w:eastAsia="Times New Roman" w:hAnsi="Times New Roman"/>
          <w:lang w:eastAsia="ru-RU"/>
        </w:rPr>
      </w:pP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1.2. Общественно-деловые зоны:</w:t>
      </w: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ОД - зона делового общественного и коммерческого назначения,</w:t>
      </w: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размещения объектов социального и коммунально-бытового назначения.</w:t>
      </w:r>
    </w:p>
    <w:p w:rsidR="00C24350" w:rsidRDefault="00C24350" w:rsidP="004D7099">
      <w:pPr>
        <w:spacing w:after="0" w:line="240" w:lineRule="auto"/>
        <w:jc w:val="both"/>
        <w:rPr>
          <w:rFonts w:ascii="Times New Roman" w:eastAsia="Times New Roman" w:hAnsi="Times New Roman"/>
          <w:lang w:eastAsia="ru-RU"/>
        </w:rPr>
      </w:pP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 Зоны промышленности:</w:t>
      </w:r>
    </w:p>
    <w:p w:rsidR="00C24350" w:rsidRDefault="00C24350" w:rsidP="004D7099">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П-1 -  производственная зона с размещением промышленных предприятий и складов V-IV классов вредности (санитарно-защитные </w:t>
      </w:r>
      <w:r>
        <w:rPr>
          <w:rFonts w:ascii="Times New Roman" w:hAnsi="Times New Roman"/>
          <w:color w:val="3366FF"/>
        </w:rPr>
        <w:t>зоны</w:t>
      </w:r>
      <w:r>
        <w:rPr>
          <w:rFonts w:ascii="Times New Roman" w:hAnsi="Times New Roman"/>
        </w:rPr>
        <w:t xml:space="preserve"> - до 100 м).</w:t>
      </w:r>
    </w:p>
    <w:p w:rsidR="00C24350" w:rsidRDefault="00C24350" w:rsidP="004D7099">
      <w:pPr>
        <w:widowControl w:val="0"/>
        <w:autoSpaceDE w:val="0"/>
        <w:autoSpaceDN w:val="0"/>
        <w:adjustRightInd w:val="0"/>
        <w:spacing w:after="0" w:line="240" w:lineRule="auto"/>
        <w:jc w:val="both"/>
        <w:rPr>
          <w:rFonts w:ascii="Times New Roman" w:hAnsi="Times New Roman"/>
        </w:rPr>
      </w:pPr>
    </w:p>
    <w:p w:rsidR="00C24350" w:rsidRDefault="00C24350" w:rsidP="004D7099">
      <w:pPr>
        <w:widowControl w:val="0"/>
        <w:autoSpaceDE w:val="0"/>
        <w:autoSpaceDN w:val="0"/>
        <w:adjustRightInd w:val="0"/>
        <w:spacing w:after="0" w:line="240" w:lineRule="auto"/>
        <w:jc w:val="both"/>
        <w:rPr>
          <w:rFonts w:ascii="Times New Roman" w:hAnsi="Times New Roman"/>
        </w:rPr>
      </w:pPr>
      <w:r>
        <w:rPr>
          <w:rFonts w:ascii="Times New Roman" w:hAnsi="Times New Roman"/>
        </w:rPr>
        <w:t>1.4.</w:t>
      </w:r>
      <w:r>
        <w:rPr>
          <w:rFonts w:ascii="Times New Roman" w:eastAsia="Times New Roman" w:hAnsi="Times New Roman"/>
          <w:lang w:eastAsia="ru-RU"/>
        </w:rPr>
        <w:t xml:space="preserve"> Зона инженерной-транспортной инфраструктуры:</w:t>
      </w: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ИТ   - зона инженерно-транспортной инфраструктуры.</w:t>
      </w:r>
    </w:p>
    <w:p w:rsidR="00C24350" w:rsidRDefault="00C24350" w:rsidP="004D7099">
      <w:pPr>
        <w:spacing w:after="0" w:line="240" w:lineRule="auto"/>
        <w:jc w:val="both"/>
        <w:rPr>
          <w:rFonts w:ascii="Times New Roman" w:eastAsia="Times New Roman" w:hAnsi="Times New Roman"/>
          <w:lang w:eastAsia="ru-RU"/>
        </w:rPr>
      </w:pP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1.5. Зона сельскохозяйственного использования:</w:t>
      </w: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С-2 - зона, занятая объектами сельскохозяйственного назначения и предназначенные для ведения сельского производства;</w:t>
      </w:r>
    </w:p>
    <w:p w:rsidR="00C24350" w:rsidRDefault="00C24350" w:rsidP="004D7099">
      <w:pPr>
        <w:spacing w:after="0" w:line="240" w:lineRule="auto"/>
        <w:jc w:val="both"/>
        <w:rPr>
          <w:rFonts w:ascii="Times New Roman" w:eastAsia="Times New Roman" w:hAnsi="Times New Roman"/>
          <w:lang w:eastAsia="ru-RU"/>
        </w:rPr>
      </w:pP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1.6. Зоны рекреационного назначения:</w:t>
      </w: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Р-3 Зона водных объектов (пруды, озера, водохранилища, пляжи).</w:t>
      </w:r>
    </w:p>
    <w:p w:rsidR="00C24350" w:rsidRDefault="00C24350" w:rsidP="004D7099">
      <w:pPr>
        <w:spacing w:after="0" w:line="240" w:lineRule="auto"/>
        <w:jc w:val="both"/>
        <w:rPr>
          <w:rFonts w:ascii="Times New Roman" w:eastAsia="Times New Roman" w:hAnsi="Times New Roman"/>
          <w:lang w:eastAsia="ru-RU"/>
        </w:rPr>
      </w:pP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1.7. Зоны специального назначения:</w:t>
      </w: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СН-1 - зона размещения кладбищ, скотомогильников, крематориев.</w:t>
      </w:r>
    </w:p>
    <w:p w:rsidR="00C24350" w:rsidRPr="00C24350" w:rsidRDefault="00C24350" w:rsidP="004D7099">
      <w:pPr>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СН-3 - зона размещения специальных объектов.</w:t>
      </w:r>
    </w:p>
    <w:p w:rsidR="00C24350" w:rsidRDefault="00C24350" w:rsidP="004D7099">
      <w:pPr>
        <w:spacing w:after="0" w:line="240" w:lineRule="auto"/>
        <w:jc w:val="both"/>
        <w:rPr>
          <w:rFonts w:ascii="Times New Roman" w:eastAsia="Times New Roman" w:hAnsi="Times New Roman"/>
          <w:lang w:eastAsia="ru-RU"/>
        </w:rPr>
      </w:pP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Границы территориальных зон определяются на основе генерального плана в соответствии ст.30 Градостроительного кодекса РФ.</w:t>
      </w:r>
    </w:p>
    <w:p w:rsidR="00C24350" w:rsidRDefault="00C24350" w:rsidP="004D709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Градостроительные зоны имеют свою нумерацию в целях облегчения ориентации пользователей Правил. Номера градостроительных зон состоят из смешанного буквенно-цифрового кода в соответствии с частью 1 настоящей статьи.</w:t>
      </w:r>
    </w:p>
    <w:p w:rsidR="00C24350" w:rsidRDefault="00C24350" w:rsidP="004D7099">
      <w:pPr>
        <w:spacing w:after="0" w:line="240" w:lineRule="auto"/>
        <w:jc w:val="both"/>
        <w:rPr>
          <w:rFonts w:ascii="Times New Roman" w:eastAsia="Times New Roman" w:hAnsi="Times New Roman"/>
          <w:lang w:eastAsia="ru-RU"/>
        </w:rPr>
      </w:pPr>
    </w:p>
    <w:p w:rsidR="00C24350" w:rsidRPr="00C24350" w:rsidRDefault="00C24350" w:rsidP="004D7099">
      <w:pPr>
        <w:spacing w:after="0" w:line="240" w:lineRule="auto"/>
        <w:ind w:firstLine="709"/>
        <w:jc w:val="both"/>
        <w:rPr>
          <w:rFonts w:ascii="Times New Roman" w:eastAsia="Times New Roman" w:hAnsi="Times New Roman"/>
          <w:b/>
          <w:bCs/>
          <w:lang w:eastAsia="ru-RU"/>
        </w:rPr>
      </w:pPr>
      <w:r w:rsidRPr="00C24350">
        <w:rPr>
          <w:rFonts w:ascii="Times New Roman" w:eastAsia="Times New Roman" w:hAnsi="Times New Roman"/>
          <w:b/>
          <w:bCs/>
          <w:lang w:eastAsia="ru-RU"/>
        </w:rPr>
        <w:t xml:space="preserve">Статья 43. 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 </w:t>
      </w:r>
      <w:r w:rsidRPr="00C24350">
        <w:rPr>
          <w:rFonts w:ascii="Times New Roman" w:eastAsia="Times New Roman" w:hAnsi="Times New Roman"/>
          <w:b/>
          <w:lang w:eastAsia="ru-RU"/>
        </w:rPr>
        <w:t>Перечень территорий, для которых градостроительные регламенты не устанавливаются.</w:t>
      </w:r>
    </w:p>
    <w:p w:rsidR="00C24350" w:rsidRPr="00C24350" w:rsidRDefault="00C24350" w:rsidP="004D7099">
      <w:pPr>
        <w:widowControl w:val="0"/>
        <w:tabs>
          <w:tab w:val="left" w:pos="993"/>
        </w:tabs>
        <w:spacing w:after="0" w:line="240" w:lineRule="auto"/>
        <w:jc w:val="both"/>
        <w:rPr>
          <w:rFonts w:ascii="Times New Roman" w:eastAsia="Times New Roman" w:hAnsi="Times New Roman"/>
          <w:b/>
          <w:bCs/>
          <w:lang w:eastAsia="ru-RU"/>
        </w:rPr>
      </w:pPr>
    </w:p>
    <w:p w:rsidR="00C24350" w:rsidRPr="00C24350" w:rsidRDefault="00C24350" w:rsidP="004D7099">
      <w:pPr>
        <w:widowControl w:val="0"/>
        <w:numPr>
          <w:ilvl w:val="0"/>
          <w:numId w:val="2"/>
        </w:numPr>
        <w:tabs>
          <w:tab w:val="left" w:pos="504"/>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24350" w:rsidRPr="00C24350" w:rsidRDefault="00C24350" w:rsidP="004D7099">
      <w:pPr>
        <w:widowControl w:val="0"/>
        <w:numPr>
          <w:ilvl w:val="0"/>
          <w:numId w:val="2"/>
        </w:numPr>
        <w:tabs>
          <w:tab w:val="left" w:pos="514"/>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Градостроительные регламенты всех видов территориальных зон применяются с учетом ограничений, определенных статьей 30 настоящих Правил, а также по экологическим условиям и нормативному режиму хозяйственной деятельности. Параметры разрешенного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 По мере их разработки указанные параметры включаются в настоящий раздел Правил как дополнения к ним.</w:t>
      </w:r>
    </w:p>
    <w:p w:rsidR="00C24350" w:rsidRPr="00C24350" w:rsidRDefault="00C24350" w:rsidP="004D7099">
      <w:pPr>
        <w:widowControl w:val="0"/>
        <w:numPr>
          <w:ilvl w:val="0"/>
          <w:numId w:val="2"/>
        </w:numPr>
        <w:tabs>
          <w:tab w:val="left" w:pos="518"/>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24350" w:rsidRPr="00C24350" w:rsidRDefault="00C24350" w:rsidP="004D7099">
      <w:pPr>
        <w:widowControl w:val="0"/>
        <w:numPr>
          <w:ilvl w:val="0"/>
          <w:numId w:val="2"/>
        </w:numPr>
        <w:tabs>
          <w:tab w:val="left" w:pos="514"/>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Действие градостроительного регламента не распространяется на земельные участки:</w:t>
      </w:r>
    </w:p>
    <w:p w:rsidR="00C24350" w:rsidRPr="00C24350" w:rsidRDefault="00C24350" w:rsidP="004D7099">
      <w:pPr>
        <w:widowControl w:val="0"/>
        <w:numPr>
          <w:ilvl w:val="0"/>
          <w:numId w:val="4"/>
        </w:numPr>
        <w:tabs>
          <w:tab w:val="left" w:pos="523"/>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lastRenderedPageBreak/>
        <w:t>в границах, занятых линейными объектами;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24350" w:rsidRPr="00C24350" w:rsidRDefault="00C24350" w:rsidP="004D7099">
      <w:pPr>
        <w:widowControl w:val="0"/>
        <w:numPr>
          <w:ilvl w:val="0"/>
          <w:numId w:val="4"/>
        </w:numPr>
        <w:tabs>
          <w:tab w:val="left" w:pos="547"/>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в границах территорий общего пользования;</w:t>
      </w:r>
    </w:p>
    <w:p w:rsidR="00C24350" w:rsidRPr="00C24350" w:rsidRDefault="00C24350" w:rsidP="004D7099">
      <w:pPr>
        <w:widowControl w:val="0"/>
        <w:numPr>
          <w:ilvl w:val="0"/>
          <w:numId w:val="4"/>
        </w:numPr>
        <w:tabs>
          <w:tab w:val="left" w:pos="547"/>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предназначенные для размещения линейных объектов и (или) занятые;</w:t>
      </w:r>
    </w:p>
    <w:p w:rsidR="00C24350" w:rsidRPr="00C24350" w:rsidRDefault="00C24350" w:rsidP="004D7099">
      <w:pPr>
        <w:widowControl w:val="0"/>
        <w:numPr>
          <w:ilvl w:val="0"/>
          <w:numId w:val="4"/>
        </w:numPr>
        <w:tabs>
          <w:tab w:val="left" w:pos="547"/>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предоставленные для добычи полезных ископаемых.</w:t>
      </w:r>
    </w:p>
    <w:p w:rsidR="00C24350" w:rsidRPr="00C24350" w:rsidRDefault="00C24350" w:rsidP="004D7099">
      <w:pPr>
        <w:widowControl w:val="0"/>
        <w:tabs>
          <w:tab w:val="left" w:pos="305"/>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24350" w:rsidRPr="00C24350" w:rsidRDefault="00C24350" w:rsidP="004D7099">
      <w:pPr>
        <w:widowControl w:val="0"/>
        <w:tabs>
          <w:tab w:val="left" w:pos="305"/>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24350" w:rsidRPr="00C24350" w:rsidRDefault="00C24350" w:rsidP="004D7099">
      <w:pPr>
        <w:widowControl w:val="0"/>
        <w:tabs>
          <w:tab w:val="left" w:pos="305"/>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24350" w:rsidRPr="00C24350" w:rsidRDefault="00C24350" w:rsidP="004D7099">
      <w:pPr>
        <w:widowControl w:val="0"/>
        <w:tabs>
          <w:tab w:val="left" w:pos="305"/>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4350" w:rsidRPr="00C24350" w:rsidRDefault="00C24350" w:rsidP="004D7099">
      <w:pPr>
        <w:widowControl w:val="0"/>
        <w:tabs>
          <w:tab w:val="left" w:pos="305"/>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24350" w:rsidRPr="00C24350" w:rsidRDefault="00C24350" w:rsidP="004D7099">
      <w:pPr>
        <w:widowControl w:val="0"/>
        <w:tabs>
          <w:tab w:val="left" w:pos="414"/>
          <w:tab w:val="left" w:pos="993"/>
        </w:tabs>
        <w:spacing w:after="0" w:line="240" w:lineRule="auto"/>
        <w:jc w:val="both"/>
        <w:rPr>
          <w:rFonts w:ascii="Times New Roman" w:eastAsia="Times New Roman" w:hAnsi="Times New Roman"/>
          <w:lang w:eastAsia="ru-RU"/>
        </w:rPr>
      </w:pPr>
      <w:r w:rsidRPr="00C24350">
        <w:rPr>
          <w:rFonts w:ascii="Times New Roman" w:eastAsia="Times New Roman" w:hAnsi="Times New Roman"/>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24350" w:rsidRPr="00C24350" w:rsidRDefault="00C24350" w:rsidP="004D7099">
      <w:pPr>
        <w:widowControl w:val="0"/>
        <w:tabs>
          <w:tab w:val="left" w:pos="414"/>
          <w:tab w:val="left" w:pos="993"/>
        </w:tabs>
        <w:spacing w:after="0" w:line="240" w:lineRule="auto"/>
        <w:jc w:val="both"/>
        <w:rPr>
          <w:rFonts w:ascii="Times New Roman" w:eastAsia="Times New Roman" w:hAnsi="Times New Roman"/>
          <w:lang w:eastAsia="ru-RU"/>
        </w:rPr>
      </w:pPr>
    </w:p>
    <w:p w:rsidR="00C24350" w:rsidRPr="00C24350" w:rsidRDefault="00C24350" w:rsidP="004D7099">
      <w:pPr>
        <w:widowControl w:val="0"/>
        <w:autoSpaceDE w:val="0"/>
        <w:autoSpaceDN w:val="0"/>
        <w:adjustRightInd w:val="0"/>
        <w:spacing w:after="0" w:line="240" w:lineRule="auto"/>
        <w:jc w:val="both"/>
        <w:rPr>
          <w:rFonts w:ascii="Times New Roman" w:hAnsi="Times New Roman"/>
        </w:rPr>
      </w:pPr>
      <w:r w:rsidRPr="00C24350">
        <w:rPr>
          <w:rFonts w:ascii="Times New Roman" w:eastAsia="Times New Roman" w:hAnsi="Times New Roman"/>
          <w:b/>
          <w:lang w:eastAsia="ru-RU"/>
        </w:rPr>
        <w:t>Статья 43.1 Виды разрешенного использования земельных участков и объектов капитального строительства по территориальной зоне Ж-1</w:t>
      </w:r>
    </w:p>
    <w:p w:rsidR="00C24350" w:rsidRPr="00C24350" w:rsidRDefault="00C24350" w:rsidP="004D7099">
      <w:pPr>
        <w:spacing w:after="0" w:line="240" w:lineRule="auto"/>
        <w:rPr>
          <w:rFonts w:ascii="Times New Roman" w:eastAsiaTheme="minorHAnsi" w:hAnsi="Times New Roman"/>
          <w:sz w:val="26"/>
          <w:szCs w:val="26"/>
        </w:rPr>
      </w:pPr>
    </w:p>
    <w:tbl>
      <w:tblPr>
        <w:tblStyle w:val="a3"/>
        <w:tblW w:w="10346" w:type="dxa"/>
        <w:tblInd w:w="0" w:type="dxa"/>
        <w:tblLook w:val="04A0" w:firstRow="1" w:lastRow="0" w:firstColumn="1" w:lastColumn="0" w:noHBand="0" w:noVBand="1"/>
      </w:tblPr>
      <w:tblGrid>
        <w:gridCol w:w="2405"/>
        <w:gridCol w:w="7088"/>
        <w:gridCol w:w="845"/>
        <w:gridCol w:w="8"/>
      </w:tblGrid>
      <w:tr w:rsidR="00C24350" w:rsidRPr="00C24350" w:rsidTr="004D7099">
        <w:tc>
          <w:tcPr>
            <w:tcW w:w="10346"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sz w:val="26"/>
                <w:szCs w:val="26"/>
              </w:rPr>
            </w:pPr>
            <w:r w:rsidRPr="00C24350">
              <w:rPr>
                <w:rFonts w:ascii="Times New Roman" w:eastAsia="Times New Roman" w:hAnsi="Times New Roman" w:cstheme="minorBidi"/>
                <w:b/>
                <w:lang w:eastAsia="ru-RU"/>
              </w:rPr>
              <w:t>Основные виды разрешенного использования:</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Для индивидуального жилищного строительства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выращивание сельскохозяйственных культур;</w:t>
            </w:r>
          </w:p>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Малоэтажная многоквартирная жилая застройка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малоэтажных многоквартирных домов (многоквартирные дома высотой до 4 этажей, включая мансардный);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обустройство спортивных и детских площадок, площадок для отдыха;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2.1.1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Для ведения личного подсобного хозяйства (приусадебный земельный участок)</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жилого дома, указанного в описании вида разрешенного использования с </w:t>
            </w:r>
            <w:hyperlink r:id="rId6" w:anchor="Par114" w:history="1">
              <w:r w:rsidRPr="00C24350">
                <w:rPr>
                  <w:rFonts w:ascii="Times New Roman" w:eastAsiaTheme="minorHAnsi" w:hAnsi="Times New Roman"/>
                  <w:color w:val="0000FF"/>
                </w:rPr>
                <w:t>кодом 2.1</w:t>
              </w:r>
            </w:hyperlink>
            <w:r w:rsidRPr="00C24350">
              <w:rPr>
                <w:rFonts w:ascii="Times New Roman" w:eastAsiaTheme="minorHAnsi" w:hAnsi="Times New Roman"/>
              </w:rPr>
              <w:t>;</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производство сельскохозяйственной продукции;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гаража и иных вспомогательных сооружений;</w:t>
            </w:r>
          </w:p>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2.2</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Блокированная жилая застройка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2.3</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Хранение автотранспорта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4350">
              <w:rPr>
                <w:rFonts w:ascii="Times New Roman" w:eastAsiaTheme="minorHAnsi" w:hAnsi="Times New Roman"/>
              </w:rPr>
              <w:t>машино</w:t>
            </w:r>
            <w:proofErr w:type="spellEnd"/>
            <w:r w:rsidRPr="00C24350">
              <w:rPr>
                <w:rFonts w:ascii="Times New Roman" w:eastAsiaTheme="minorHAnsi" w:hAnsi="Times New Roman"/>
              </w:rPr>
              <w:t xml:space="preserve">-места, за исключением гаражей, размещение которых предусмотрено содержанием вида разрешенного использования с </w:t>
            </w:r>
            <w:hyperlink r:id="rId7" w:anchor="Par356" w:history="1">
              <w:r w:rsidRPr="00C24350">
                <w:rPr>
                  <w:rFonts w:ascii="Times New Roman" w:eastAsiaTheme="minorHAnsi" w:hAnsi="Times New Roman"/>
                  <w:color w:val="0000FF"/>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2.7.1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Административные здания организаций, обеспечивающих предоставление коммунальных услуг</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3.1.2</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Оказание услуг связи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3.2.3</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Общежития</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 w:anchor="Par336" w:history="1">
              <w:r w:rsidRPr="00C24350">
                <w:rPr>
                  <w:rFonts w:ascii="Times New Roman" w:eastAsiaTheme="minorHAnsi" w:hAnsi="Times New Roman"/>
                  <w:color w:val="0000FF"/>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3.2.4</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Бытовое обслуживание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3.3</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Амбулаторно-поликлиническое обслуживание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3.4.1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Дошкольное, начальное и среднее общее образование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3.5.1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Объекты культурно-досуговой деятельности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3.6.1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Парки культуры и отдыха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3.6.2</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Государственное управление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3.8.1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Магазины</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продажи товаров, торговая площадь которых составляет до 250 кв. м</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4.4</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Банковская и страховая деятельность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4.5</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Общественное питание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4.6</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Автомобильные мойки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4.9.1.3</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Ремонт автомобилей</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4.9.1.4</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Отдых (рекреация)</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создание и уход за городскими лесами, скверами, прудами, озерами, водохранилищами, пляжами, а также обустройство мест отдыха в них.</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5.0</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Площадки для занятий спортом</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5.1.3</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Оборудованные площадки для занятий спортом</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5.1.4</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Туристическое обслуживание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5.2.1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Обеспечение внутреннего правопорядка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24350">
              <w:rPr>
                <w:rFonts w:ascii="Times New Roman" w:eastAsiaTheme="minorHAnsi" w:hAnsi="Times New Roman"/>
              </w:rPr>
              <w:t>Росгвардии</w:t>
            </w:r>
            <w:proofErr w:type="spellEnd"/>
            <w:r w:rsidRPr="00C24350">
              <w:rPr>
                <w:rFonts w:ascii="Times New Roman" w:eastAsiaTheme="minorHAnsi" w:hAnsi="Times New Roman"/>
              </w:rPr>
              <w:t xml:space="preserve"> и спасательных служб, в которых существует военизированная служба;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8.3</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Историко-культурная деятельность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C24350">
              <w:rPr>
                <w:rFonts w:ascii="Times New Roman" w:eastAsiaTheme="minorHAnsi" w:hAnsi="Times New Roman"/>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9.3</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Земельные участки (территории) общего пользования</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 w:anchor="Par638" w:history="1">
              <w:r w:rsidRPr="00C24350">
                <w:rPr>
                  <w:rFonts w:ascii="Times New Roman" w:eastAsiaTheme="minorHAnsi" w:hAnsi="Times New Roman"/>
                  <w:color w:val="0000FF"/>
                </w:rPr>
                <w:t>кодами 12.0.1</w:t>
              </w:r>
            </w:hyperlink>
            <w:r w:rsidRPr="00C24350">
              <w:rPr>
                <w:rFonts w:ascii="Times New Roman" w:eastAsiaTheme="minorHAnsi" w:hAnsi="Times New Roman"/>
              </w:rPr>
              <w:t xml:space="preserve"> - </w:t>
            </w:r>
            <w:hyperlink r:id="rId10" w:anchor="Par642" w:history="1">
              <w:r w:rsidRPr="00C24350">
                <w:rPr>
                  <w:rFonts w:ascii="Times New Roman" w:eastAsiaTheme="minorHAnsi" w:hAnsi="Times New Roman"/>
                  <w:color w:val="0000FF"/>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Улично-дорожная сеть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24350">
              <w:rPr>
                <w:rFonts w:ascii="Times New Roman" w:eastAsiaTheme="minorHAnsi" w:hAnsi="Times New Roman"/>
              </w:rPr>
              <w:t>велотранспортной</w:t>
            </w:r>
            <w:proofErr w:type="spellEnd"/>
            <w:r w:rsidRPr="00C24350">
              <w:rPr>
                <w:rFonts w:ascii="Times New Roman" w:eastAsiaTheme="minorHAnsi" w:hAnsi="Times New Roman"/>
              </w:rPr>
              <w:t xml:space="preserve"> и инженерной инфраструктуры;</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 w:anchor="Par160" w:history="1">
              <w:r w:rsidRPr="00C24350">
                <w:rPr>
                  <w:rFonts w:ascii="Times New Roman" w:eastAsiaTheme="minorHAnsi" w:hAnsi="Times New Roman"/>
                  <w:color w:val="0000FF"/>
                </w:rPr>
                <w:t>кодами 2.7.1</w:t>
              </w:r>
            </w:hyperlink>
            <w:r w:rsidRPr="00C24350">
              <w:rPr>
                <w:rFonts w:ascii="Times New Roman" w:eastAsiaTheme="minorHAnsi" w:hAnsi="Times New Roman"/>
              </w:rPr>
              <w:t xml:space="preserve">, </w:t>
            </w:r>
            <w:hyperlink r:id="rId12" w:anchor="Par356" w:history="1">
              <w:r w:rsidRPr="00C24350">
                <w:rPr>
                  <w:rFonts w:ascii="Times New Roman" w:eastAsiaTheme="minorHAnsi" w:hAnsi="Times New Roman"/>
                  <w:color w:val="0000FF"/>
                </w:rPr>
                <w:t>4.9</w:t>
              </w:r>
            </w:hyperlink>
            <w:r w:rsidRPr="00C24350">
              <w:rPr>
                <w:rFonts w:ascii="Times New Roman" w:eastAsiaTheme="minorHAnsi" w:hAnsi="Times New Roman"/>
              </w:rPr>
              <w:t xml:space="preserve">, </w:t>
            </w:r>
            <w:hyperlink r:id="rId13" w:anchor="Par541" w:history="1">
              <w:r w:rsidRPr="00C24350">
                <w:rPr>
                  <w:rFonts w:ascii="Times New Roman" w:eastAsiaTheme="minorHAnsi" w:hAnsi="Times New Roman"/>
                  <w:color w:val="0000FF"/>
                </w:rPr>
                <w:t>7.2.3</w:t>
              </w:r>
            </w:hyperlink>
            <w:r w:rsidRPr="00C24350">
              <w:rPr>
                <w:rFonts w:ascii="Times New Roman" w:eastAsiaTheme="minorHAnsi" w:hAnsi="Times New Roman"/>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Благоустройство территории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12.0.2</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Ведение огородничества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13.1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Ведение садоводства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 w:anchor="Par114" w:history="1">
              <w:r w:rsidRPr="00C24350">
                <w:rPr>
                  <w:rFonts w:ascii="Times New Roman" w:eastAsiaTheme="minorHAnsi" w:hAnsi="Times New Roman"/>
                  <w:color w:val="0000FF"/>
                </w:rPr>
                <w:t>кодом 2.1</w:t>
              </w:r>
            </w:hyperlink>
            <w:r w:rsidRPr="00C24350">
              <w:rPr>
                <w:rFonts w:ascii="Times New Roman" w:eastAsiaTheme="minorHAnsi" w:hAnsi="Times New Roman"/>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13.2</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7088"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346"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основным:</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Служебные гаражи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 xml:space="preserve">Размещение постоянных или временных гаражей, стоянок для хранения служебного автотранспорта, </w:t>
            </w:r>
            <w:r w:rsidRPr="00C24350">
              <w:rPr>
                <w:rFonts w:ascii="Arial" w:eastAsiaTheme="minorHAnsi" w:hAnsi="Arial" w:cs="Arial"/>
                <w:sz w:val="20"/>
                <w:szCs w:val="20"/>
              </w:rPr>
              <w:t xml:space="preserve">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b/>
              </w:rPr>
              <w:t>Специальное пользование водными объектами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11.2</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Гидротехнические сооружения</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24350">
              <w:rPr>
                <w:rFonts w:ascii="Times New Roman" w:eastAsiaTheme="minorHAnsi" w:hAnsi="Times New Roman"/>
              </w:rPr>
              <w:t>рыбозащитных</w:t>
            </w:r>
            <w:proofErr w:type="spellEnd"/>
            <w:r w:rsidRPr="00C24350">
              <w:rPr>
                <w:rFonts w:ascii="Times New Roman" w:eastAsiaTheme="minorHAnsi" w:hAnsi="Times New Roman"/>
              </w:rPr>
              <w:t xml:space="preserve"> и рыбопропускных сооружений, берегозащитных сооружений)</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11.3</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7088"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346"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rPr>
            </w:pPr>
            <w:r w:rsidRPr="00C24350">
              <w:rPr>
                <w:rFonts w:ascii="Times New Roman" w:eastAsia="Times New Roman" w:hAnsi="Times New Roman" w:cstheme="minorBidi"/>
                <w:b/>
                <w:lang w:eastAsia="ru-RU"/>
              </w:rPr>
              <w:t>Условно разрешенные виды использования:</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Гостиничное обслуживание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4.7</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 xml:space="preserve"> Осуществление религиозных обрядов </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3.7.1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Заправка транспортных средств</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Спортивные базы</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спортивных баз и лагерей, в которых осуществляется спортивная подготовка длительно проживающих в них лиц</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5.1.7</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Легкая промышленность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 xml:space="preserve">Размещение объектов капитального строительства, предназначенных для текстильной, </w:t>
            </w:r>
            <w:proofErr w:type="spellStart"/>
            <w:r w:rsidRPr="00C24350">
              <w:rPr>
                <w:rFonts w:ascii="Times New Roman" w:eastAsiaTheme="minorHAnsi" w:hAnsi="Times New Roman"/>
              </w:rPr>
              <w:t>фарфоро</w:t>
            </w:r>
            <w:proofErr w:type="spellEnd"/>
            <w:r w:rsidRPr="00C24350">
              <w:rPr>
                <w:rFonts w:ascii="Times New Roman" w:eastAsiaTheme="minorHAnsi" w:hAnsi="Times New Roman"/>
              </w:rPr>
              <w:t>-фаянсовой, электронной промышленности,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6.3</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Пищевая промышленность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6.4</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Строительная промышленность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6.6</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Энергетика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proofErr w:type="spellStart"/>
            <w:r w:rsidRPr="00C24350">
              <w:rPr>
                <w:rFonts w:ascii="Times New Roman" w:eastAsiaTheme="minorHAnsi" w:hAnsi="Times New Roman"/>
              </w:rPr>
              <w:t>Рразмещение</w:t>
            </w:r>
            <w:proofErr w:type="spellEnd"/>
            <w:r w:rsidRPr="00C24350">
              <w:rPr>
                <w:rFonts w:ascii="Times New Roman" w:eastAsiaTheme="minorHAnsi" w:hAnsi="Times New Roman"/>
              </w:rPr>
              <w:t xml:space="preserve">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5" w:anchor="Par166" w:history="1">
              <w:r w:rsidRPr="00C24350">
                <w:rPr>
                  <w:rFonts w:ascii="Times New Roman" w:eastAsiaTheme="minorHAnsi" w:hAnsi="Times New Roman"/>
                  <w:color w:val="0000FF"/>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6.7</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Складские площадки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both"/>
              <w:rPr>
                <w:rFonts w:ascii="Times New Roman" w:eastAsiaTheme="minorHAnsi" w:hAnsi="Times New Roman"/>
              </w:rPr>
            </w:pPr>
            <w:r w:rsidRPr="00C24350">
              <w:rPr>
                <w:rFonts w:ascii="Times New Roman" w:eastAsiaTheme="minorHAnsi" w:hAnsi="Times New Roman"/>
              </w:rPr>
              <w:t>Временное хранение, распределение и перевалка грузов (за исключением хранения стратегических запасов) на открытом воздухе</w:t>
            </w:r>
            <w:r w:rsidRPr="00C24350">
              <w:rPr>
                <w:rFonts w:ascii="Arial" w:eastAsiaTheme="minorHAnsi" w:hAnsi="Arial" w:cs="Arial"/>
                <w:sz w:val="20"/>
                <w:szCs w:val="20"/>
              </w:rPr>
              <w:t>,</w:t>
            </w:r>
            <w:r w:rsidRPr="00C24350">
              <w:rPr>
                <w:rFonts w:ascii="Times New Roman" w:eastAsiaTheme="minorHAnsi" w:hAnsi="Times New Roman"/>
              </w:rPr>
              <w:t xml:space="preserve">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6.9.1</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7088"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jc w:val="both"/>
              <w:rPr>
                <w:rFonts w:ascii="Times New Roman" w:eastAsiaTheme="minorHAnsi" w:hAnsi="Times New Roman"/>
              </w:rPr>
            </w:pPr>
          </w:p>
        </w:tc>
        <w:tc>
          <w:tcPr>
            <w:tcW w:w="84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346"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условно разрешенным:</w:t>
            </w:r>
          </w:p>
        </w:tc>
      </w:tr>
      <w:tr w:rsidR="00C24350" w:rsidRPr="00C24350" w:rsidTr="004D7099">
        <w:trPr>
          <w:gridAfter w:val="1"/>
          <w:wAfter w:w="8"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b/>
              </w:rPr>
              <w:t>Служебные гаражи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 xml:space="preserve">Размещение постоянных или временных гаражей, стоянок для хранения служебного автотранспорта, </w:t>
            </w:r>
            <w:r w:rsidRPr="00C24350">
              <w:rPr>
                <w:rFonts w:ascii="Arial" w:eastAsiaTheme="minorHAnsi" w:hAnsi="Arial" w:cs="Arial"/>
                <w:sz w:val="20"/>
                <w:szCs w:val="20"/>
              </w:rPr>
              <w:t xml:space="preserve"> </w:t>
            </w:r>
            <w:r w:rsidRPr="00C24350">
              <w:rPr>
                <w:rFonts w:ascii="Times New Roman" w:eastAsiaTheme="minorHAnsi" w:hAnsi="Times New Roman"/>
              </w:rPr>
              <w:t>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w:t>
            </w:r>
          </w:p>
        </w:tc>
      </w:tr>
    </w:tbl>
    <w:p w:rsidR="004D7099" w:rsidRDefault="004D7099" w:rsidP="004D7099">
      <w:pPr>
        <w:widowControl w:val="0"/>
        <w:tabs>
          <w:tab w:val="left" w:pos="414"/>
        </w:tabs>
        <w:spacing w:after="0" w:line="240" w:lineRule="auto"/>
        <w:ind w:firstLine="709"/>
        <w:jc w:val="both"/>
        <w:rPr>
          <w:rFonts w:ascii="Times New Roman" w:eastAsia="Times New Roman" w:hAnsi="Times New Roman"/>
          <w:b/>
          <w:lang w:eastAsia="ru-RU"/>
        </w:rPr>
      </w:pPr>
    </w:p>
    <w:p w:rsidR="00C24350" w:rsidRPr="00C24350" w:rsidRDefault="00C24350" w:rsidP="004D7099">
      <w:pPr>
        <w:widowControl w:val="0"/>
        <w:tabs>
          <w:tab w:val="left" w:pos="414"/>
        </w:tabs>
        <w:spacing w:after="0" w:line="240" w:lineRule="auto"/>
        <w:ind w:firstLine="709"/>
        <w:jc w:val="both"/>
        <w:rPr>
          <w:rFonts w:ascii="Times New Roman" w:eastAsia="Times New Roman" w:hAnsi="Times New Roman"/>
          <w:b/>
          <w:lang w:eastAsia="ru-RU"/>
        </w:rPr>
      </w:pPr>
      <w:r w:rsidRPr="00C24350">
        <w:rPr>
          <w:rFonts w:ascii="Times New Roman" w:eastAsia="Times New Roman" w:hAnsi="Times New Roman"/>
          <w:b/>
          <w:lang w:eastAsia="ru-RU"/>
        </w:rPr>
        <w:t>Статья 43.2 Виды разрешенного использования земельных участков и объектов капитального строитель</w:t>
      </w:r>
      <w:r w:rsidR="004D7099">
        <w:rPr>
          <w:rFonts w:ascii="Times New Roman" w:eastAsia="Times New Roman" w:hAnsi="Times New Roman"/>
          <w:b/>
          <w:lang w:eastAsia="ru-RU"/>
        </w:rPr>
        <w:t>ства по территориальной зоне ОД</w:t>
      </w:r>
    </w:p>
    <w:p w:rsidR="00C24350" w:rsidRPr="00C24350" w:rsidRDefault="00C24350" w:rsidP="004D7099">
      <w:pPr>
        <w:widowControl w:val="0"/>
        <w:tabs>
          <w:tab w:val="left" w:pos="414"/>
        </w:tabs>
        <w:spacing w:after="0" w:line="240" w:lineRule="auto"/>
        <w:jc w:val="both"/>
        <w:rPr>
          <w:rFonts w:ascii="Times New Roman" w:eastAsia="Times New Roman" w:hAnsi="Times New Roman"/>
          <w:b/>
          <w:lang w:eastAsia="ru-RU"/>
        </w:rPr>
      </w:pPr>
    </w:p>
    <w:tbl>
      <w:tblPr>
        <w:tblStyle w:val="a3"/>
        <w:tblW w:w="10357" w:type="dxa"/>
        <w:tblInd w:w="0" w:type="dxa"/>
        <w:tblLook w:val="04A0" w:firstRow="1" w:lastRow="0" w:firstColumn="1" w:lastColumn="0" w:noHBand="0" w:noVBand="1"/>
      </w:tblPr>
      <w:tblGrid>
        <w:gridCol w:w="2405"/>
        <w:gridCol w:w="7088"/>
        <w:gridCol w:w="845"/>
        <w:gridCol w:w="19"/>
      </w:tblGrid>
      <w:tr w:rsidR="00C24350" w:rsidRPr="00C24350" w:rsidTr="004D7099">
        <w:tc>
          <w:tcPr>
            <w:tcW w:w="10357"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sz w:val="26"/>
                <w:szCs w:val="26"/>
              </w:rPr>
            </w:pPr>
            <w:r w:rsidRPr="00C24350">
              <w:rPr>
                <w:rFonts w:ascii="Times New Roman" w:eastAsia="Times New Roman" w:hAnsi="Times New Roman" w:cstheme="minorBidi"/>
                <w:b/>
                <w:lang w:eastAsia="ru-RU"/>
              </w:rPr>
              <w:t>Основные виды разрешенного использования:</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 xml:space="preserve">Административные здания организаций, </w:t>
            </w:r>
            <w:r w:rsidRPr="00C24350">
              <w:rPr>
                <w:rFonts w:ascii="Times New Roman" w:eastAsiaTheme="minorHAnsi" w:hAnsi="Times New Roman"/>
                <w:b/>
              </w:rPr>
              <w:lastRenderedPageBreak/>
              <w:t>обеспечивающих предоставление коммунальных услуг</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4D7099" w:rsidP="004D7099">
            <w:pPr>
              <w:spacing w:line="240" w:lineRule="auto"/>
              <w:rPr>
                <w:rFonts w:ascii="Times New Roman" w:eastAsiaTheme="minorHAnsi" w:hAnsi="Times New Roman"/>
                <w:b/>
              </w:rPr>
            </w:pPr>
            <w:r>
              <w:rPr>
                <w:rFonts w:ascii="Times New Roman" w:eastAsiaTheme="minorHAnsi" w:hAnsi="Times New Roman"/>
                <w:b/>
              </w:rPr>
              <w:t>3.1.2</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Дома социального обслуживания</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3.2.1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Оказание социальной помощи населению</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некоммерческих фондов, благотворительных организаций, клубов по интересам</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3.2.2</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Оказание услуг связи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3.2.3</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Бытовое обслуживание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3.3</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Амбулаторно-поликлиническое обслуживание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3.4.1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Дошкольное, начальное и среднее общее образование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3.5.1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Объекты культурно-досуговой деятельности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3.6.1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Парки культуры и отдыха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3.6.2</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Отдых (рекреация)</w:t>
            </w:r>
          </w:p>
        </w:tc>
        <w:tc>
          <w:tcPr>
            <w:tcW w:w="7088"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создание и уход за городскими лесами, скверами, прудами, озерами, водохранилищами, пляжами, а также обустройство мест отдыха в них.</w:t>
            </w:r>
          </w:p>
          <w:p w:rsidR="00C24350" w:rsidRPr="00C24350" w:rsidRDefault="00C24350" w:rsidP="004D7099">
            <w:pPr>
              <w:spacing w:line="240" w:lineRule="auto"/>
              <w:rPr>
                <w:rFonts w:ascii="Times New Roman" w:eastAsiaTheme="minorHAnsi" w:hAnsi="Times New Roman"/>
              </w:rPr>
            </w:pP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5.0</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Осуществление религиозных обрядов</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3.7.1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Религиозное управление и образование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3.7.2</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Государственное управление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3.8.1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Амбулаторное ветеринарное обслуживание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3.10.1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Деловое управление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Магазины</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4.4</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Банковская и страховая деятельность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4.5</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Общественное питание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4.6</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Гостиничное обслуживание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4.7</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Обеспечение спортивно-зрелищных мероприятий</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5.1.1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Обеспечение занятий спортом в помещениях</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5.1.2</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Площадки для занятий спортом</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5.1.3</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Оборудованные площадки для занятий спортом</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5.1.4</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Туристическое обслуживание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5.2.1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Развлекательные мероприятия</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4.8.1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Обеспечение внутреннего правопорядка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24350">
              <w:rPr>
                <w:rFonts w:ascii="Times New Roman" w:eastAsiaTheme="minorHAnsi" w:hAnsi="Times New Roman"/>
              </w:rPr>
              <w:t>Росгвардии</w:t>
            </w:r>
            <w:proofErr w:type="spellEnd"/>
            <w:r w:rsidRPr="00C24350">
              <w:rPr>
                <w:rFonts w:ascii="Times New Roman" w:eastAsiaTheme="minorHAnsi" w:hAnsi="Times New Roman"/>
              </w:rPr>
              <w:t xml:space="preserve"> и спасательных служб, в которых существует военизированная служба;</w:t>
            </w:r>
          </w:p>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8.3</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Историко-культурная деятельность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9.3</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Земельные участки (территории) общего пользования</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 w:anchor="Par638" w:history="1">
              <w:r w:rsidRPr="00C24350">
                <w:rPr>
                  <w:rFonts w:ascii="Times New Roman" w:eastAsiaTheme="minorHAnsi" w:hAnsi="Times New Roman"/>
                  <w:color w:val="0000FF"/>
                </w:rPr>
                <w:t>кодами 12.0.1</w:t>
              </w:r>
            </w:hyperlink>
            <w:r w:rsidRPr="00C24350">
              <w:rPr>
                <w:rFonts w:ascii="Times New Roman" w:eastAsiaTheme="minorHAnsi" w:hAnsi="Times New Roman"/>
              </w:rPr>
              <w:t xml:space="preserve"> - </w:t>
            </w:r>
            <w:hyperlink r:id="rId17" w:anchor="Par642" w:history="1">
              <w:r w:rsidRPr="00C24350">
                <w:rPr>
                  <w:rFonts w:ascii="Times New Roman" w:eastAsiaTheme="minorHAnsi" w:hAnsi="Times New Roman"/>
                  <w:color w:val="0000FF"/>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Улично-дорожная сеть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24350">
              <w:rPr>
                <w:rFonts w:ascii="Times New Roman" w:eastAsiaTheme="minorHAnsi" w:hAnsi="Times New Roman"/>
              </w:rPr>
              <w:t>велотранспортной</w:t>
            </w:r>
            <w:proofErr w:type="spellEnd"/>
            <w:r w:rsidRPr="00C24350">
              <w:rPr>
                <w:rFonts w:ascii="Times New Roman" w:eastAsiaTheme="minorHAnsi" w:hAnsi="Times New Roman"/>
              </w:rPr>
              <w:t xml:space="preserve"> и инженерной инфраструктуры;</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 w:anchor="Par160" w:history="1">
              <w:r w:rsidRPr="00C24350">
                <w:rPr>
                  <w:rFonts w:ascii="Times New Roman" w:eastAsiaTheme="minorHAnsi" w:hAnsi="Times New Roman"/>
                  <w:color w:val="0000FF"/>
                </w:rPr>
                <w:t>кодами 2.7.1</w:t>
              </w:r>
            </w:hyperlink>
            <w:r w:rsidRPr="00C24350">
              <w:rPr>
                <w:rFonts w:ascii="Times New Roman" w:eastAsiaTheme="minorHAnsi" w:hAnsi="Times New Roman"/>
              </w:rPr>
              <w:t xml:space="preserve">, </w:t>
            </w:r>
            <w:hyperlink r:id="rId19" w:anchor="Par356" w:history="1">
              <w:r w:rsidRPr="00C24350">
                <w:rPr>
                  <w:rFonts w:ascii="Times New Roman" w:eastAsiaTheme="minorHAnsi" w:hAnsi="Times New Roman"/>
                  <w:color w:val="0000FF"/>
                </w:rPr>
                <w:t>4.9</w:t>
              </w:r>
            </w:hyperlink>
            <w:r w:rsidRPr="00C24350">
              <w:rPr>
                <w:rFonts w:ascii="Times New Roman" w:eastAsiaTheme="minorHAnsi" w:hAnsi="Times New Roman"/>
              </w:rPr>
              <w:t xml:space="preserve">, </w:t>
            </w:r>
            <w:hyperlink r:id="rId20" w:anchor="Par541" w:history="1">
              <w:r w:rsidRPr="00C24350">
                <w:rPr>
                  <w:rFonts w:ascii="Times New Roman" w:eastAsiaTheme="minorHAnsi" w:hAnsi="Times New Roman"/>
                  <w:color w:val="0000FF"/>
                </w:rPr>
                <w:t>7.2.3</w:t>
              </w:r>
            </w:hyperlink>
            <w:r w:rsidRPr="00C24350">
              <w:rPr>
                <w:rFonts w:ascii="Times New Roman" w:eastAsiaTheme="minorHAnsi" w:hAnsi="Times New Roman"/>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Благоустройство территории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12.0.2</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7088"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357"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основным:</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Служебные гаражи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 xml:space="preserve">Размещение постоянных или временных гаражей, стоянок для хранения служебного автотранспорта, </w:t>
            </w:r>
            <w:r w:rsidRPr="00C24350">
              <w:rPr>
                <w:rFonts w:ascii="Arial" w:eastAsiaTheme="minorHAnsi" w:hAnsi="Arial" w:cs="Arial"/>
                <w:sz w:val="20"/>
                <w:szCs w:val="20"/>
              </w:rPr>
              <w:t xml:space="preserve"> </w:t>
            </w:r>
            <w:r w:rsidRPr="00C24350">
              <w:rPr>
                <w:rFonts w:ascii="Times New Roman" w:eastAsiaTheme="minorHAnsi" w:hAnsi="Times New Roman"/>
              </w:rPr>
              <w:t>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7088"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rPr>
            </w:pPr>
          </w:p>
        </w:tc>
        <w:tc>
          <w:tcPr>
            <w:tcW w:w="84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357"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Условно разрешенные виды использования:</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Для индивидуального жилищного строительства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выращивание сельскохозяйственных культур;</w:t>
            </w:r>
          </w:p>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Малоэтажная многоквартирная жилая застройка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малоэтажных многоквартирных домов (многоквартирные дома высотой до 4 этажей, включая мансардный);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обустройство спортивных и детских площадок, площадок для отдыха;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2.1.1</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Для ведения личного подсобного хозяйства (приусадебный земельный участок)</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жилого дома, указанного в описании вида разрешенного использования с </w:t>
            </w:r>
            <w:hyperlink r:id="rId21" w:anchor="Par114" w:history="1">
              <w:r w:rsidRPr="00C24350">
                <w:rPr>
                  <w:rFonts w:ascii="Times New Roman" w:eastAsiaTheme="minorHAnsi" w:hAnsi="Times New Roman"/>
                  <w:color w:val="0000FF"/>
                </w:rPr>
                <w:t>кодом 2.1</w:t>
              </w:r>
            </w:hyperlink>
            <w:r w:rsidRPr="00C24350">
              <w:rPr>
                <w:rFonts w:ascii="Times New Roman" w:eastAsiaTheme="minorHAnsi" w:hAnsi="Times New Roman"/>
              </w:rPr>
              <w:t>;</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производство сельскохозяйственной продукции;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гаража и иных вспомогательных сооружений;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2.2</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Блокированная жилая застройка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разведение декоративных и плодовых деревьев, овощных и ягодных культур;</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индивидуальных гаражей и иных вспомогательных сооружений;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2.3</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7088"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357"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условно разрешенным:</w:t>
            </w:r>
          </w:p>
        </w:tc>
      </w:tr>
      <w:tr w:rsidR="00C24350" w:rsidRPr="00C24350" w:rsidTr="004D7099">
        <w:trPr>
          <w:gridAfter w:val="1"/>
          <w:wAfter w:w="19" w:type="dxa"/>
        </w:trPr>
        <w:tc>
          <w:tcPr>
            <w:tcW w:w="240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Хранение автотранспорта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4350">
              <w:rPr>
                <w:rFonts w:ascii="Times New Roman" w:eastAsiaTheme="minorHAnsi" w:hAnsi="Times New Roman"/>
              </w:rPr>
              <w:t>машино</w:t>
            </w:r>
            <w:proofErr w:type="spellEnd"/>
            <w:r w:rsidRPr="00C24350">
              <w:rPr>
                <w:rFonts w:ascii="Times New Roman" w:eastAsiaTheme="minorHAnsi" w:hAnsi="Times New Roman"/>
              </w:rPr>
              <w:t xml:space="preserve">-места, за исключением гаражей, размещение которых предусмотрено содержанием вида разрешенного использования с </w:t>
            </w:r>
            <w:hyperlink r:id="rId22" w:anchor="Par356" w:history="1">
              <w:r w:rsidRPr="00C24350">
                <w:rPr>
                  <w:rFonts w:ascii="Times New Roman" w:eastAsiaTheme="minorHAnsi" w:hAnsi="Times New Roman"/>
                  <w:color w:val="0000FF"/>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2.7.1</w:t>
            </w:r>
          </w:p>
        </w:tc>
      </w:tr>
    </w:tbl>
    <w:p w:rsidR="00C24350" w:rsidRPr="00C24350" w:rsidRDefault="00C24350" w:rsidP="004D7099">
      <w:pPr>
        <w:spacing w:after="0" w:line="240" w:lineRule="auto"/>
        <w:rPr>
          <w:rFonts w:ascii="Times New Roman" w:eastAsiaTheme="minorHAnsi" w:hAnsi="Times New Roman"/>
          <w:sz w:val="26"/>
          <w:szCs w:val="26"/>
        </w:rPr>
      </w:pPr>
    </w:p>
    <w:p w:rsidR="00C24350" w:rsidRPr="00C24350" w:rsidRDefault="00C24350" w:rsidP="004D7099">
      <w:pPr>
        <w:widowControl w:val="0"/>
        <w:autoSpaceDE w:val="0"/>
        <w:autoSpaceDN w:val="0"/>
        <w:adjustRightInd w:val="0"/>
        <w:spacing w:after="0" w:line="240" w:lineRule="auto"/>
        <w:ind w:firstLine="709"/>
        <w:jc w:val="both"/>
        <w:rPr>
          <w:rFonts w:ascii="Times New Roman" w:hAnsi="Times New Roman"/>
          <w:b/>
        </w:rPr>
      </w:pPr>
      <w:r w:rsidRPr="00C24350">
        <w:rPr>
          <w:rFonts w:ascii="Times New Roman" w:eastAsia="Times New Roman" w:hAnsi="Times New Roman"/>
          <w:b/>
          <w:lang w:eastAsia="ru-RU"/>
        </w:rPr>
        <w:t>Статья 43.3 Виды разрешенного использования земельных участков и объектов капитального строительства по территориальной зоне П-1</w:t>
      </w:r>
      <w:r w:rsidRPr="00C24350">
        <w:rPr>
          <w:rFonts w:ascii="Times New Roman" w:hAnsi="Times New Roman"/>
        </w:rPr>
        <w:t xml:space="preserve"> </w:t>
      </w:r>
      <w:r w:rsidRPr="00C24350">
        <w:rPr>
          <w:rFonts w:ascii="Times New Roman" w:hAnsi="Times New Roman"/>
          <w:b/>
        </w:rPr>
        <w:t xml:space="preserve">(производственная зона с размещением промышленных предприятий и складов V-IV классов вредности (санитарно-защитные </w:t>
      </w:r>
      <w:r w:rsidRPr="00C24350">
        <w:rPr>
          <w:rFonts w:ascii="Times New Roman" w:hAnsi="Times New Roman"/>
          <w:b/>
          <w:color w:val="000000"/>
        </w:rPr>
        <w:t>зоны</w:t>
      </w:r>
      <w:r w:rsidRPr="00C24350">
        <w:rPr>
          <w:rFonts w:ascii="Times New Roman" w:hAnsi="Times New Roman"/>
          <w:b/>
        </w:rPr>
        <w:t xml:space="preserve"> - до 100 м).</w:t>
      </w:r>
    </w:p>
    <w:p w:rsidR="00C24350" w:rsidRPr="00C24350" w:rsidRDefault="00C24350" w:rsidP="004D7099">
      <w:pPr>
        <w:widowControl w:val="0"/>
        <w:autoSpaceDE w:val="0"/>
        <w:autoSpaceDN w:val="0"/>
        <w:adjustRightInd w:val="0"/>
        <w:spacing w:after="0" w:line="240" w:lineRule="auto"/>
        <w:jc w:val="both"/>
        <w:rPr>
          <w:rFonts w:ascii="Times New Roman" w:hAnsi="Times New Roman"/>
          <w:b/>
        </w:rPr>
      </w:pPr>
    </w:p>
    <w:tbl>
      <w:tblPr>
        <w:tblStyle w:val="a3"/>
        <w:tblW w:w="10635" w:type="dxa"/>
        <w:tblInd w:w="-289" w:type="dxa"/>
        <w:tblLook w:val="04A0" w:firstRow="1" w:lastRow="0" w:firstColumn="1" w:lastColumn="0" w:noHBand="0" w:noVBand="1"/>
      </w:tblPr>
      <w:tblGrid>
        <w:gridCol w:w="2694"/>
        <w:gridCol w:w="7088"/>
        <w:gridCol w:w="845"/>
        <w:gridCol w:w="8"/>
      </w:tblGrid>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sz w:val="26"/>
                <w:szCs w:val="26"/>
              </w:rPr>
            </w:pPr>
            <w:r w:rsidRPr="00C24350">
              <w:rPr>
                <w:rFonts w:ascii="Times New Roman" w:eastAsia="Times New Roman" w:hAnsi="Times New Roman" w:cstheme="minorBidi"/>
                <w:b/>
                <w:lang w:eastAsia="ru-RU"/>
              </w:rPr>
              <w:t>Основные виды разрешенного использования:</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Недропользование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геологических изысканий;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добыча полезных ископаемых открытым (карьеры, отвалы) и закрытым (шахты, скважины) способами;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в том числе подземных, в целях добычи полезных ископаемых;</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6.1</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Легкая промышленность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капитального строительства, предназначенных для текстильной, </w:t>
            </w:r>
            <w:proofErr w:type="spellStart"/>
            <w:r w:rsidRPr="00C24350">
              <w:rPr>
                <w:rFonts w:ascii="Times New Roman" w:eastAsiaTheme="minorHAnsi" w:hAnsi="Times New Roman"/>
              </w:rPr>
              <w:t>фарфоро</w:t>
            </w:r>
            <w:proofErr w:type="spellEnd"/>
            <w:r w:rsidRPr="00C24350">
              <w:rPr>
                <w:rFonts w:ascii="Times New Roman" w:eastAsiaTheme="minorHAnsi" w:hAnsi="Times New Roman"/>
              </w:rPr>
              <w:t>-фаянсовой, электронной промышленности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6.3</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Фармацевтическая промышленность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6.3.1</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Пищевая промышленность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6.4</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Строительная промышленность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6.6</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Энергетика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3" w:anchor="Par166" w:history="1">
              <w:r w:rsidRPr="00C24350">
                <w:rPr>
                  <w:rFonts w:ascii="Times New Roman" w:eastAsiaTheme="minorHAnsi" w:hAnsi="Times New Roman"/>
                  <w:color w:val="0000FF"/>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6.7</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Склады</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6.9</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Складские площадки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4D7099" w:rsidP="004D7099">
            <w:pPr>
              <w:spacing w:line="240" w:lineRule="auto"/>
              <w:rPr>
                <w:rFonts w:ascii="Times New Roman" w:eastAsiaTheme="minorHAnsi" w:hAnsi="Times New Roman"/>
                <w:b/>
              </w:rPr>
            </w:pPr>
            <w:r>
              <w:rPr>
                <w:rFonts w:ascii="Times New Roman" w:eastAsiaTheme="minorHAnsi" w:hAnsi="Times New Roman"/>
                <w:b/>
              </w:rPr>
              <w:t>6.9.1</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Целлюлозно-бумажная промышленность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6.11</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Научно-производственная деятельность</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технологических, промышленных, агропромышленных парков, бизнес-инкубаторов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6.12</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Хранение автотранспорта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4350">
              <w:rPr>
                <w:rFonts w:ascii="Times New Roman" w:eastAsiaTheme="minorHAnsi" w:hAnsi="Times New Roman"/>
              </w:rPr>
              <w:t>машино</w:t>
            </w:r>
            <w:proofErr w:type="spellEnd"/>
            <w:r w:rsidRPr="00C24350">
              <w:rPr>
                <w:rFonts w:ascii="Times New Roman" w:eastAsiaTheme="minorHAnsi" w:hAnsi="Times New Roman"/>
              </w:rPr>
              <w:t xml:space="preserve">-места, за исключением гаражей, размещение которых предусмотрено содержанием вида разрешенного использования с </w:t>
            </w:r>
            <w:hyperlink r:id="rId24" w:anchor="Par356" w:history="1">
              <w:r w:rsidRPr="00C24350">
                <w:rPr>
                  <w:rFonts w:ascii="Times New Roman" w:eastAsiaTheme="minorHAnsi" w:hAnsi="Times New Roman"/>
                  <w:color w:val="0000FF"/>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2.7.1</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Заправка транспортных средств</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4.9.1.1</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Автомобильные мойки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4.9.1.3</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Ремонт автомобилей</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4.9.1.4</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7088"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5"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основным:</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Служебные гаражи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постоянных или временных гаражей, стоянок для хранения служебного автотранспорта, </w:t>
            </w:r>
            <w:r w:rsidRPr="00C24350">
              <w:rPr>
                <w:rFonts w:ascii="Arial" w:eastAsiaTheme="minorHAnsi" w:hAnsi="Arial" w:cs="Arial"/>
                <w:sz w:val="20"/>
                <w:szCs w:val="20"/>
              </w:rPr>
              <w:t xml:space="preserve"> </w:t>
            </w:r>
            <w:r w:rsidRPr="00C24350">
              <w:rPr>
                <w:rFonts w:ascii="Times New Roman" w:eastAsiaTheme="minorHAnsi" w:hAnsi="Times New Roman"/>
              </w:rPr>
              <w:t>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Общежития</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5" w:anchor="Par336" w:history="1">
              <w:r w:rsidRPr="00C24350">
                <w:rPr>
                  <w:rFonts w:ascii="Times New Roman" w:eastAsiaTheme="minorHAnsi" w:hAnsi="Times New Roman"/>
                  <w:color w:val="0000FF"/>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3.2.4</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Гостиничное обслуживание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4.7</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Рынки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гаражей и (или) стоянок для автомобилей сотрудников и посетителей рынка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4.3</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Магазины</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4.4</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Общественное питание</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4.6</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C24350">
              <w:rPr>
                <w:rFonts w:ascii="Times New Roman" w:eastAsiaTheme="minorHAnsi"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3.1.1</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Железнодорожные пути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железнодорожных путей</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7.1.1</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Размещение автомобильных дорог</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7.2.1</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Воздушный транспорт</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аэродромов, вертолетных площадок</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7.4</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Обеспечение внутреннего правопорядка</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24350">
              <w:rPr>
                <w:rFonts w:ascii="Times New Roman" w:eastAsiaTheme="minorHAnsi" w:hAnsi="Times New Roman"/>
              </w:rPr>
              <w:t>Росгвардии</w:t>
            </w:r>
            <w:proofErr w:type="spellEnd"/>
            <w:r w:rsidRPr="00C24350">
              <w:rPr>
                <w:rFonts w:ascii="Times New Roman" w:eastAsiaTheme="minorHAnsi" w:hAnsi="Times New Roman"/>
              </w:rPr>
              <w:t xml:space="preserve"> и спасательных служб, в которых существует военизированная служба;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8.3</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Обеспечение деятельности по исполнению наказаний</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8.4</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Специальное пользование водными объектами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11.2</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Гидротехнические сооружения</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24350">
              <w:rPr>
                <w:rFonts w:ascii="Times New Roman" w:eastAsiaTheme="minorHAnsi" w:hAnsi="Times New Roman"/>
              </w:rPr>
              <w:t>рыбозащитных</w:t>
            </w:r>
            <w:proofErr w:type="spellEnd"/>
            <w:r w:rsidRPr="00C24350">
              <w:rPr>
                <w:rFonts w:ascii="Times New Roman" w:eastAsiaTheme="minorHAnsi" w:hAnsi="Times New Roman"/>
              </w:rPr>
              <w:t xml:space="preserve"> и рыбопропускных сооружений, берегозащитных сооружений)</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11.3</w:t>
            </w:r>
          </w:p>
        </w:tc>
      </w:tr>
      <w:tr w:rsidR="00C24350" w:rsidRPr="00C24350" w:rsidTr="004D7099">
        <w:trPr>
          <w:gridAfter w:val="1"/>
          <w:wAfter w:w="8" w:type="dxa"/>
        </w:trPr>
        <w:tc>
          <w:tcPr>
            <w:tcW w:w="269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Благоустройство территории</w:t>
            </w:r>
          </w:p>
        </w:tc>
        <w:tc>
          <w:tcPr>
            <w:tcW w:w="7088"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12.0.2</w:t>
            </w:r>
          </w:p>
        </w:tc>
      </w:tr>
    </w:tbl>
    <w:p w:rsidR="00C24350" w:rsidRPr="00C24350" w:rsidRDefault="00C24350" w:rsidP="004D7099">
      <w:pPr>
        <w:widowControl w:val="0"/>
        <w:spacing w:after="0" w:line="240" w:lineRule="auto"/>
        <w:rPr>
          <w:rFonts w:ascii="Times New Roman" w:eastAsia="Times New Roman" w:hAnsi="Times New Roman"/>
          <w:b/>
          <w:color w:val="000000"/>
          <w:lang w:eastAsia="ru-RU" w:bidi="ru-RU"/>
        </w:rPr>
      </w:pPr>
      <w:r w:rsidRPr="00C24350">
        <w:rPr>
          <w:rFonts w:ascii="Times New Roman" w:eastAsia="Times New Roman" w:hAnsi="Times New Roman"/>
          <w:b/>
          <w:color w:val="000000"/>
          <w:lang w:eastAsia="ru-RU" w:bidi="ru-RU"/>
        </w:rPr>
        <w:t>Условно разрешённые виды использования объектов капитального строительства и земельных участков для зоны П-1 не устанавливаются.</w:t>
      </w:r>
    </w:p>
    <w:p w:rsidR="004D7099" w:rsidRDefault="004D7099" w:rsidP="004D7099">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C24350" w:rsidRPr="00C24350" w:rsidRDefault="00C24350" w:rsidP="004D7099">
      <w:pPr>
        <w:widowControl w:val="0"/>
        <w:autoSpaceDE w:val="0"/>
        <w:autoSpaceDN w:val="0"/>
        <w:adjustRightInd w:val="0"/>
        <w:spacing w:after="0" w:line="240" w:lineRule="auto"/>
        <w:ind w:firstLine="709"/>
        <w:jc w:val="both"/>
        <w:rPr>
          <w:rFonts w:ascii="Times New Roman" w:hAnsi="Times New Roman"/>
          <w:b/>
        </w:rPr>
      </w:pPr>
      <w:r>
        <w:rPr>
          <w:rFonts w:ascii="Times New Roman" w:eastAsia="Times New Roman" w:hAnsi="Times New Roman"/>
          <w:b/>
          <w:lang w:eastAsia="ru-RU"/>
        </w:rPr>
        <w:t>Статья 43.4</w:t>
      </w:r>
      <w:r w:rsidRPr="00C24350">
        <w:rPr>
          <w:rFonts w:ascii="Times New Roman" w:eastAsia="Times New Roman" w:hAnsi="Times New Roman"/>
          <w:b/>
          <w:lang w:eastAsia="ru-RU"/>
        </w:rPr>
        <w:t xml:space="preserve"> Виды разрешенного использования земельных участков и объектов капитального строительства по территориальной зоне ИТ</w:t>
      </w:r>
    </w:p>
    <w:p w:rsidR="00C24350" w:rsidRPr="00C24350" w:rsidRDefault="00C24350" w:rsidP="004D7099">
      <w:pPr>
        <w:spacing w:after="0" w:line="240" w:lineRule="auto"/>
        <w:rPr>
          <w:rFonts w:ascii="Times New Roman" w:eastAsiaTheme="minorHAnsi" w:hAnsi="Times New Roman"/>
          <w:sz w:val="26"/>
          <w:szCs w:val="26"/>
        </w:rPr>
      </w:pPr>
    </w:p>
    <w:tbl>
      <w:tblPr>
        <w:tblStyle w:val="a3"/>
        <w:tblW w:w="10635" w:type="dxa"/>
        <w:tblInd w:w="-289" w:type="dxa"/>
        <w:tblLook w:val="04A0" w:firstRow="1" w:lastRow="0" w:firstColumn="1" w:lastColumn="0" w:noHBand="0" w:noVBand="1"/>
      </w:tblPr>
      <w:tblGrid>
        <w:gridCol w:w="2796"/>
        <w:gridCol w:w="6986"/>
        <w:gridCol w:w="844"/>
        <w:gridCol w:w="9"/>
      </w:tblGrid>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sz w:val="26"/>
                <w:szCs w:val="26"/>
              </w:rPr>
            </w:pPr>
            <w:r w:rsidRPr="00C24350">
              <w:rPr>
                <w:rFonts w:ascii="Times New Roman" w:eastAsia="Times New Roman" w:hAnsi="Times New Roman" w:cstheme="minorBidi"/>
                <w:b/>
                <w:lang w:eastAsia="ru-RU"/>
              </w:rPr>
              <w:t>Основные виды разрешенного использования:</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Железнодорожные пути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Обслуживание железнодорожных перевозок</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7.1.2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lastRenderedPageBreak/>
              <w:t>Размещение автомобильных дорог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 w:anchor="Par160" w:history="1">
              <w:r w:rsidRPr="00C24350">
                <w:rPr>
                  <w:rFonts w:ascii="Times New Roman" w:eastAsiaTheme="minorHAnsi" w:hAnsi="Times New Roman"/>
                  <w:color w:val="0000FF"/>
                </w:rPr>
                <w:t>кодами 2.7.1</w:t>
              </w:r>
            </w:hyperlink>
            <w:r w:rsidRPr="00C24350">
              <w:rPr>
                <w:rFonts w:ascii="Times New Roman" w:eastAsiaTheme="minorHAnsi" w:hAnsi="Times New Roman"/>
              </w:rPr>
              <w:t xml:space="preserve">, </w:t>
            </w:r>
            <w:hyperlink r:id="rId27" w:anchor="Par356" w:history="1">
              <w:r w:rsidRPr="00C24350">
                <w:rPr>
                  <w:rFonts w:ascii="Times New Roman" w:eastAsiaTheme="minorHAnsi" w:hAnsi="Times New Roman"/>
                  <w:color w:val="0000FF"/>
                </w:rPr>
                <w:t>4.9</w:t>
              </w:r>
            </w:hyperlink>
            <w:r w:rsidRPr="00C24350">
              <w:rPr>
                <w:rFonts w:ascii="Times New Roman" w:eastAsiaTheme="minorHAnsi" w:hAnsi="Times New Roman"/>
              </w:rPr>
              <w:t xml:space="preserve">, </w:t>
            </w:r>
            <w:hyperlink r:id="rId28" w:anchor="Par541" w:history="1">
              <w:r w:rsidRPr="00C24350">
                <w:rPr>
                  <w:rFonts w:ascii="Times New Roman" w:eastAsiaTheme="minorHAnsi" w:hAnsi="Times New Roman"/>
                  <w:color w:val="0000FF"/>
                </w:rPr>
                <w:t>7.2.3</w:t>
              </w:r>
            </w:hyperlink>
            <w:r w:rsidRPr="00C24350">
              <w:rPr>
                <w:rFonts w:ascii="Times New Roman" w:eastAsiaTheme="minorHAnsi" w:hAnsi="Times New Roman"/>
              </w:rPr>
              <w:t>, а также некапитальных сооружений, предназначенных для охраны транспортных средств;</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7.2.1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Обслуживание перевозок пассажиров</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9" w:anchor="Par558" w:history="1">
              <w:r w:rsidRPr="00C24350">
                <w:rPr>
                  <w:rFonts w:ascii="Times New Roman" w:eastAsiaTheme="minorHAnsi" w:hAnsi="Times New Roman"/>
                  <w:color w:val="0000FF"/>
                </w:rPr>
                <w:t>кодом 7.6</w:t>
              </w:r>
            </w:hyperlink>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7.2.2</w:t>
            </w:r>
          </w:p>
        </w:tc>
      </w:tr>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основным:</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Стоянки транспорта общего пользования</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7.2.3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Служебные гаражи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постоянных или временных гаражей, стоянок для хранения служебного автотранспорта, </w:t>
            </w:r>
            <w:r w:rsidRPr="00C24350">
              <w:rPr>
                <w:rFonts w:ascii="Arial" w:eastAsiaTheme="minorHAnsi" w:hAnsi="Arial" w:cs="Arial"/>
                <w:sz w:val="20"/>
                <w:szCs w:val="20"/>
              </w:rPr>
              <w:t xml:space="preserve"> </w:t>
            </w:r>
            <w:r w:rsidRPr="00C24350">
              <w:rPr>
                <w:rFonts w:ascii="Times New Roman" w:eastAsiaTheme="minorHAnsi" w:hAnsi="Times New Roman"/>
              </w:rPr>
              <w:t>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Административные здания организаций, обеспечивающих предоставление коммунальных услуг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Оказание услуг связи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3.2.3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Общежития</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Par336" w:history="1">
              <w:r w:rsidRPr="00C24350">
                <w:rPr>
                  <w:rFonts w:ascii="Times New Roman" w:eastAsiaTheme="minorHAnsi" w:hAnsi="Times New Roman"/>
                  <w:color w:val="0000FF"/>
                </w:rPr>
                <w:t>кодом 4.7</w:t>
              </w:r>
            </w:hyperlink>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3.2.4</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Амбулаторно-поликлиническое обслуживание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3.4.1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Стационарное медицинское обслуживание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станций скорой помощи;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площадок санитарной авиации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3.4.2</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Магазины</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4.4</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Рынки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C24350">
              <w:rPr>
                <w:rFonts w:ascii="Times New Roman" w:eastAsiaTheme="minorHAnsi" w:hAnsi="Times New Roman"/>
              </w:rPr>
              <w:lastRenderedPageBreak/>
              <w:t>(ярмарка, рынок, базар), с учетом того, что каждое из торговых мест не располагает торговой площадью более 200 кв. м;</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4.3</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Общественное питание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4.6</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Гостиничное обслуживание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4.7</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Заправка транспортных средств</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4.9.1.1</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Автомобильные мойки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4.9.1.3</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Ремонт автомобилей</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4.9.1.4</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Обеспечение дорожного отдыха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4.9.1.2</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Энергетика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1" w:anchor="Par166" w:history="1">
              <w:r w:rsidRPr="00C24350">
                <w:rPr>
                  <w:rFonts w:ascii="Times New Roman" w:eastAsiaTheme="minorHAnsi" w:hAnsi="Times New Roman"/>
                  <w:color w:val="0000FF"/>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6.7</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Обеспечение внутреннего правопорядка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24350">
              <w:rPr>
                <w:rFonts w:ascii="Times New Roman" w:eastAsiaTheme="minorHAnsi" w:hAnsi="Times New Roman"/>
              </w:rPr>
              <w:t>Росгвардии</w:t>
            </w:r>
            <w:proofErr w:type="spellEnd"/>
            <w:r w:rsidRPr="00C24350">
              <w:rPr>
                <w:rFonts w:ascii="Times New Roman" w:eastAsiaTheme="minorHAnsi" w:hAnsi="Times New Roman"/>
              </w:rPr>
              <w:t xml:space="preserve"> и спасательных служб, в которых существует военизированная служба;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8.3</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Гидротехнические сооружения</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24350">
              <w:rPr>
                <w:rFonts w:ascii="Times New Roman" w:eastAsiaTheme="minorHAnsi" w:hAnsi="Times New Roman"/>
              </w:rPr>
              <w:t>рыбозащитных</w:t>
            </w:r>
            <w:proofErr w:type="spellEnd"/>
            <w:r w:rsidRPr="00C24350">
              <w:rPr>
                <w:rFonts w:ascii="Times New Roman" w:eastAsiaTheme="minorHAnsi" w:hAnsi="Times New Roman"/>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11.3</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Благоустройство территории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12.0.2</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p>
        </w:tc>
        <w:tc>
          <w:tcPr>
            <w:tcW w:w="698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4"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rPr>
          <w:trHeight w:val="156"/>
        </w:trPr>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Условно разрешенные виды использования:</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Для индивидуального жилищного строительства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выращивание сельскохозяйственных культур;</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2.1</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Малоэтажная многоквартирная жилая застройка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малоэтажных многоквартирных домов (многоквартирные дома высотой до 4 этажей, включая мансардный);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обустройство спортивных и детских площадок, площадок для отдыха;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обслуживания жилой застройки во встроенных, пристроенных и встроенно-пристроенных помещениях малоэтажного </w:t>
            </w:r>
            <w:r w:rsidRPr="00C24350">
              <w:rPr>
                <w:rFonts w:ascii="Times New Roman" w:eastAsiaTheme="minorHAnsi" w:hAnsi="Times New Roman"/>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2.1.1</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Для ведения личного подсобного хозяйства (приусадебный земельный участок)</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жилого дома, указанного в описании вида разрешенного использования с </w:t>
            </w:r>
            <w:hyperlink r:id="rId32" w:anchor="Par114" w:history="1">
              <w:r w:rsidRPr="00C24350">
                <w:rPr>
                  <w:rFonts w:ascii="Times New Roman" w:eastAsiaTheme="minorHAnsi" w:hAnsi="Times New Roman"/>
                  <w:color w:val="0000FF"/>
                </w:rPr>
                <w:t>кодом 2.1</w:t>
              </w:r>
            </w:hyperlink>
            <w:r w:rsidRPr="00C24350">
              <w:rPr>
                <w:rFonts w:ascii="Times New Roman" w:eastAsiaTheme="minorHAnsi" w:hAnsi="Times New Roman"/>
              </w:rPr>
              <w:t>;</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производство сельскохозяйственной продукции;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гаража и иных вспомогательных сооружений;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содержание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2.2</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Хранение автотранспорта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4350">
              <w:rPr>
                <w:rFonts w:ascii="Times New Roman" w:eastAsiaTheme="minorHAnsi" w:hAnsi="Times New Roman"/>
              </w:rPr>
              <w:t>машино</w:t>
            </w:r>
            <w:proofErr w:type="spellEnd"/>
            <w:r w:rsidRPr="00C24350">
              <w:rPr>
                <w:rFonts w:ascii="Times New Roman" w:eastAsiaTheme="minorHAnsi" w:hAnsi="Times New Roman"/>
              </w:rPr>
              <w:t xml:space="preserve">-места, за исключением гаражей, размещение которых предусмотрено содержанием вида разрешенного использования с </w:t>
            </w:r>
            <w:hyperlink r:id="rId33" w:anchor="Par356" w:history="1">
              <w:r w:rsidRPr="00C24350">
                <w:rPr>
                  <w:rFonts w:ascii="Times New Roman" w:eastAsiaTheme="minorHAnsi" w:hAnsi="Times New Roman"/>
                  <w:color w:val="0000FF"/>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2.7.1</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Осуществление религиозных обрядов</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3.7.1</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Склады</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6.9</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Складские площадки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6.9.1</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Историко-культурная деятельность</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9.3</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Ведение огородничества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13.1</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p>
        </w:tc>
        <w:tc>
          <w:tcPr>
            <w:tcW w:w="698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4"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rPr>
          <w:trHeight w:val="156"/>
        </w:trPr>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условно разрешенным:</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3.1.1</w:t>
            </w:r>
          </w:p>
        </w:tc>
      </w:tr>
      <w:tr w:rsidR="00C24350" w:rsidRPr="00C24350" w:rsidTr="004D7099">
        <w:trPr>
          <w:gridAfter w:val="1"/>
          <w:wAfter w:w="9" w:type="dxa"/>
          <w:trHeight w:val="156"/>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b/>
              </w:rPr>
            </w:pPr>
            <w:r w:rsidRPr="00C24350">
              <w:rPr>
                <w:rFonts w:ascii="Times New Roman" w:eastAsiaTheme="minorHAnsi" w:hAnsi="Times New Roman"/>
                <w:b/>
              </w:rPr>
              <w:t>Благоустройство территории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12.0.2</w:t>
            </w:r>
          </w:p>
        </w:tc>
      </w:tr>
    </w:tbl>
    <w:p w:rsidR="00C24350" w:rsidRPr="00C24350" w:rsidRDefault="00C24350" w:rsidP="004D7099">
      <w:pPr>
        <w:spacing w:after="0" w:line="240" w:lineRule="auto"/>
        <w:rPr>
          <w:rFonts w:ascii="Times New Roman" w:eastAsiaTheme="minorHAnsi" w:hAnsi="Times New Roman"/>
          <w:sz w:val="26"/>
          <w:szCs w:val="26"/>
        </w:rPr>
      </w:pPr>
    </w:p>
    <w:p w:rsidR="00C24350" w:rsidRPr="00C24350" w:rsidRDefault="00C24350" w:rsidP="004D7099">
      <w:pPr>
        <w:widowControl w:val="0"/>
        <w:autoSpaceDE w:val="0"/>
        <w:autoSpaceDN w:val="0"/>
        <w:adjustRightInd w:val="0"/>
        <w:spacing w:after="0" w:line="240" w:lineRule="auto"/>
        <w:ind w:firstLine="709"/>
        <w:jc w:val="both"/>
        <w:rPr>
          <w:rFonts w:ascii="Times New Roman" w:eastAsia="Times New Roman" w:hAnsi="Times New Roman"/>
          <w:b/>
          <w:lang w:eastAsia="ru-RU"/>
        </w:rPr>
      </w:pPr>
      <w:r>
        <w:rPr>
          <w:rFonts w:ascii="Times New Roman" w:eastAsia="Times New Roman" w:hAnsi="Times New Roman"/>
          <w:b/>
          <w:lang w:eastAsia="ru-RU"/>
        </w:rPr>
        <w:lastRenderedPageBreak/>
        <w:t>Статья 43.5</w:t>
      </w:r>
      <w:r w:rsidRPr="00C24350">
        <w:rPr>
          <w:rFonts w:ascii="Times New Roman" w:eastAsia="Times New Roman" w:hAnsi="Times New Roman"/>
          <w:b/>
          <w:lang w:eastAsia="ru-RU"/>
        </w:rPr>
        <w:t xml:space="preserve">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p>
    <w:p w:rsidR="00C24350" w:rsidRPr="00C24350" w:rsidRDefault="00C24350" w:rsidP="004D7099">
      <w:pPr>
        <w:widowControl w:val="0"/>
        <w:autoSpaceDE w:val="0"/>
        <w:autoSpaceDN w:val="0"/>
        <w:adjustRightInd w:val="0"/>
        <w:spacing w:after="0" w:line="240" w:lineRule="auto"/>
        <w:jc w:val="both"/>
        <w:rPr>
          <w:rFonts w:ascii="Times New Roman" w:eastAsia="Times New Roman" w:hAnsi="Times New Roman"/>
          <w:b/>
          <w:lang w:eastAsia="ru-RU"/>
        </w:rPr>
      </w:pPr>
    </w:p>
    <w:tbl>
      <w:tblPr>
        <w:tblStyle w:val="a3"/>
        <w:tblW w:w="10635" w:type="dxa"/>
        <w:tblInd w:w="-289" w:type="dxa"/>
        <w:tblLook w:val="04A0" w:firstRow="1" w:lastRow="0" w:firstColumn="1" w:lastColumn="0" w:noHBand="0" w:noVBand="1"/>
      </w:tblPr>
      <w:tblGrid>
        <w:gridCol w:w="2796"/>
        <w:gridCol w:w="6986"/>
        <w:gridCol w:w="844"/>
        <w:gridCol w:w="9"/>
      </w:tblGrid>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sz w:val="26"/>
                <w:szCs w:val="26"/>
              </w:rPr>
            </w:pPr>
            <w:r w:rsidRPr="00C24350">
              <w:rPr>
                <w:rFonts w:ascii="Times New Roman" w:eastAsia="Times New Roman" w:hAnsi="Times New Roman" w:cstheme="minorBidi"/>
                <w:b/>
                <w:lang w:eastAsia="ru-RU"/>
              </w:rPr>
              <w:t>Основные виды разрешенного использования:</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Сельскохозяйственное использование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Ведение сельского хозяйства.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Содержание данного вида разрешенного использования включает в себя содержание видов разрешенного использования с </w:t>
            </w:r>
            <w:hyperlink r:id="rId34" w:anchor="Par25" w:history="1">
              <w:r w:rsidRPr="00C24350">
                <w:rPr>
                  <w:rFonts w:ascii="Times New Roman" w:eastAsiaTheme="minorHAnsi" w:hAnsi="Times New Roman"/>
                  <w:color w:val="0000FF"/>
                </w:rPr>
                <w:t>кодами 1.1</w:t>
              </w:r>
            </w:hyperlink>
            <w:r w:rsidRPr="00C24350">
              <w:rPr>
                <w:rFonts w:ascii="Times New Roman" w:eastAsiaTheme="minorHAnsi" w:hAnsi="Times New Roman"/>
              </w:rPr>
              <w:t xml:space="preserve"> - </w:t>
            </w:r>
            <w:hyperlink r:id="rId35" w:anchor="Par98" w:history="1">
              <w:r w:rsidRPr="00C24350">
                <w:rPr>
                  <w:rFonts w:ascii="Times New Roman" w:eastAsiaTheme="minorHAnsi" w:hAnsi="Times New Roman"/>
                  <w:color w:val="0000FF"/>
                </w:rPr>
                <w:t>1.20</w:t>
              </w:r>
            </w:hyperlink>
            <w:r w:rsidRPr="00C24350">
              <w:rPr>
                <w:rFonts w:ascii="Times New Roman" w:eastAsiaTheme="minorHAnsi" w:hAnsi="Times New Roman"/>
              </w:rPr>
              <w:t>, в том числе размещение зданий и сооружений, используемых для хранения и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1.0</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Растениеводство</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связанной с выращиванием сельскохозяйственных культур.</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Содержание данного вида разрешенного использования включает в себя содержание видов разрешенного использования с </w:t>
            </w:r>
            <w:hyperlink r:id="rId36" w:anchor="Par28" w:history="1">
              <w:r w:rsidRPr="00C24350">
                <w:rPr>
                  <w:rFonts w:ascii="Times New Roman" w:eastAsiaTheme="minorHAnsi" w:hAnsi="Times New Roman"/>
                  <w:color w:val="0000FF"/>
                </w:rPr>
                <w:t>кодами 1.2</w:t>
              </w:r>
            </w:hyperlink>
            <w:r w:rsidRPr="00C24350">
              <w:rPr>
                <w:rFonts w:ascii="Times New Roman" w:eastAsiaTheme="minorHAnsi" w:hAnsi="Times New Roman"/>
              </w:rPr>
              <w:t xml:space="preserve"> - </w:t>
            </w:r>
            <w:hyperlink r:id="rId37" w:anchor="Par40" w:history="1">
              <w:r w:rsidRPr="00C24350">
                <w:rPr>
                  <w:rFonts w:ascii="Times New Roman" w:eastAsiaTheme="minorHAnsi" w:hAnsi="Times New Roman"/>
                  <w:color w:val="0000FF"/>
                </w:rPr>
                <w:t>1.6</w:t>
              </w:r>
            </w:hyperlink>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Выращивание зерновых и иных сельскохозяйственных культур</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Овощеводство</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Выращивание тонизирующих, лекарственных, цветочных культур</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1.4</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Садоводство</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1.5</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Выращивание льна и конопли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1.6</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Животноводство</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Содержание данного вида разрешенного использования включает в себя содержание видов разрешенного использования с </w:t>
            </w:r>
            <w:hyperlink r:id="rId38" w:anchor="Par50" w:history="1">
              <w:r w:rsidRPr="00C24350">
                <w:rPr>
                  <w:rFonts w:ascii="Times New Roman" w:eastAsiaTheme="minorHAnsi" w:hAnsi="Times New Roman"/>
                  <w:color w:val="0000FF"/>
                </w:rPr>
                <w:t>кодами 1.8</w:t>
              </w:r>
            </w:hyperlink>
            <w:r w:rsidRPr="00C24350">
              <w:rPr>
                <w:rFonts w:ascii="Times New Roman" w:eastAsiaTheme="minorHAnsi" w:hAnsi="Times New Roman"/>
              </w:rPr>
              <w:t xml:space="preserve"> - </w:t>
            </w:r>
            <w:hyperlink r:id="rId39" w:anchor="Par65" w:history="1">
              <w:r w:rsidRPr="00C24350">
                <w:rPr>
                  <w:rFonts w:ascii="Times New Roman" w:eastAsiaTheme="minorHAnsi" w:hAnsi="Times New Roman"/>
                  <w:color w:val="0000FF"/>
                </w:rPr>
                <w:t>1.11</w:t>
              </w:r>
            </w:hyperlink>
            <w:r w:rsidRPr="00C24350">
              <w:rPr>
                <w:rFonts w:ascii="Times New Roman" w:eastAsiaTheme="minorHAnsi" w:hAnsi="Times New Roman"/>
              </w:rPr>
              <w:t xml:space="preserve">, </w:t>
            </w:r>
            <w:hyperlink r:id="rId40" w:anchor="Par81" w:history="1">
              <w:r w:rsidRPr="00C24350">
                <w:rPr>
                  <w:rFonts w:ascii="Times New Roman" w:eastAsiaTheme="minorHAnsi" w:hAnsi="Times New Roman"/>
                  <w:color w:val="0000FF"/>
                </w:rPr>
                <w:t>1.15</w:t>
              </w:r>
            </w:hyperlink>
            <w:r w:rsidRPr="00C24350">
              <w:rPr>
                <w:rFonts w:ascii="Times New Roman" w:eastAsiaTheme="minorHAnsi" w:hAnsi="Times New Roman"/>
              </w:rPr>
              <w:t xml:space="preserve">, </w:t>
            </w:r>
            <w:hyperlink r:id="rId41" w:anchor="Par94" w:history="1">
              <w:r w:rsidRPr="00C24350">
                <w:rPr>
                  <w:rFonts w:ascii="Times New Roman" w:eastAsiaTheme="minorHAnsi" w:hAnsi="Times New Roman"/>
                  <w:color w:val="0000FF"/>
                </w:rPr>
                <w:t>1.19</w:t>
              </w:r>
            </w:hyperlink>
            <w:r w:rsidRPr="00C24350">
              <w:rPr>
                <w:rFonts w:ascii="Times New Roman" w:eastAsiaTheme="minorHAnsi" w:hAnsi="Times New Roman"/>
              </w:rPr>
              <w:t xml:space="preserve">, </w:t>
            </w:r>
            <w:hyperlink r:id="rId42" w:anchor="Par98" w:history="1">
              <w:r w:rsidRPr="00C24350">
                <w:rPr>
                  <w:rFonts w:ascii="Times New Roman" w:eastAsiaTheme="minorHAnsi" w:hAnsi="Times New Roman"/>
                  <w:color w:val="0000FF"/>
                </w:rPr>
                <w:t>1.20</w:t>
              </w:r>
            </w:hyperlink>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1.7</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Скотоводство</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1.8</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Звероводство</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связанной с разведением в неволе ценных пушных зверей;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lastRenderedPageBreak/>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1.9</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Птицеводство</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связанной с разведением домашних пород птиц, в том числе водоплавающих;</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1.10</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Свиноводство</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связанной с разведением свиней;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Пчеловодство</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ульев, иных объектов и оборудования, необходимого для пчеловодства и разведениях иных полезных насекомых;</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сооружений, используемых для хранения и первичной переработки продукции пчеловодства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Рыбоводство</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C24350">
              <w:rPr>
                <w:rFonts w:ascii="Times New Roman" w:eastAsiaTheme="minorHAnsi" w:hAnsi="Times New Roman"/>
              </w:rPr>
              <w:t>аквакультуры</w:t>
            </w:r>
            <w:proofErr w:type="spellEnd"/>
            <w:r w:rsidRPr="00C24350">
              <w:rPr>
                <w:rFonts w:ascii="Times New Roman" w:eastAsiaTheme="minorHAnsi" w:hAnsi="Times New Roman"/>
              </w:rPr>
              <w:t>);</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сооружений, оборудования, необходимых для осуществления рыбоводства (</w:t>
            </w:r>
            <w:proofErr w:type="spellStart"/>
            <w:r w:rsidRPr="00C24350">
              <w:rPr>
                <w:rFonts w:ascii="Times New Roman" w:eastAsiaTheme="minorHAnsi" w:hAnsi="Times New Roman"/>
              </w:rPr>
              <w:t>аквакультуры</w:t>
            </w:r>
            <w:proofErr w:type="spellEnd"/>
            <w:r w:rsidRPr="00C24350">
              <w:rPr>
                <w:rFonts w:ascii="Times New Roman" w:eastAsiaTheme="minorHAnsi" w:hAnsi="Times New Roman"/>
              </w:rPr>
              <w:t>)</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Научное обеспечение сельского хозяйства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коллекций генетических ресурсов растений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1.14</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Хранение и переработка сельскохозяйственной продукции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1.15</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Ведение личного подсобного хозяйства на полевых участках</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Производство сельскохозяйственной продукции без права возведения объектов капитального строительства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1.16</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Питомники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сооружений, необходимых для указанных видов сельскохозяйственного производства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1.17</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Обеспечение сельскохозяйственного производства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1.18</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Сенокошение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Кошение трав, сбор и заготовка сена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1.19</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Выпас сельскохозяйственных животных</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Выпас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698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4"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основным:</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C24350">
              <w:rPr>
                <w:rFonts w:ascii="Times New Roman" w:eastAsiaTheme="minorHAnsi" w:hAnsi="Times New Roman"/>
              </w:rPr>
              <w:lastRenderedPageBreak/>
              <w:t>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3.1.1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Проведение научных исследований</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3.9.2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Проведение научных испытаний</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3.9.3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Ветеринарное обслуживание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3" w:anchor="Par294" w:history="1">
              <w:r w:rsidRPr="00C24350">
                <w:rPr>
                  <w:rFonts w:ascii="Times New Roman" w:eastAsiaTheme="minorHAnsi" w:hAnsi="Times New Roman"/>
                  <w:color w:val="0000FF"/>
                </w:rPr>
                <w:t>кодами 3.10.1</w:t>
              </w:r>
            </w:hyperlink>
            <w:r w:rsidRPr="00C24350">
              <w:rPr>
                <w:rFonts w:ascii="Times New Roman" w:eastAsiaTheme="minorHAnsi" w:hAnsi="Times New Roman"/>
              </w:rPr>
              <w:t xml:space="preserve"> - </w:t>
            </w:r>
            <w:hyperlink r:id="rId44" w:anchor="Par298" w:history="1">
              <w:r w:rsidRPr="00C24350">
                <w:rPr>
                  <w:rFonts w:ascii="Times New Roman" w:eastAsiaTheme="minorHAnsi" w:hAnsi="Times New Roman"/>
                  <w:color w:val="0000FF"/>
                </w:rPr>
                <w:t>3.10.2</w:t>
              </w:r>
            </w:hyperlink>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3.10</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Общественное питание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4.6</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Заправка транспортных средств</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автозаправочных станций; </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Автомобильные мойки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автомобильных моек</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4.9.1.3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Энергетика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5" w:anchor="Par166" w:history="1">
              <w:r w:rsidRPr="00C24350">
                <w:rPr>
                  <w:rFonts w:ascii="Times New Roman" w:eastAsiaTheme="minorHAnsi" w:hAnsi="Times New Roman"/>
                  <w:color w:val="0000FF"/>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6.7</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Железнодорожные пути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Размещение автомобильных дорог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7.2.1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Воздушный транспорт</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7.4</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Обеспечение внутреннего правопорядка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24350">
              <w:rPr>
                <w:rFonts w:ascii="Times New Roman" w:eastAsiaTheme="minorHAnsi" w:hAnsi="Times New Roman"/>
              </w:rPr>
              <w:t>Росгвардии</w:t>
            </w:r>
            <w:proofErr w:type="spellEnd"/>
            <w:r w:rsidRPr="00C24350">
              <w:rPr>
                <w:rFonts w:ascii="Times New Roman" w:eastAsiaTheme="minorHAnsi" w:hAnsi="Times New Roman"/>
              </w:rPr>
              <w:t xml:space="preserve"> и спасательных служб, в которых существует военизированная служба;</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8.3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Водные объекты</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11.0</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Общее пользование водными объектами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Специальное пользование водными объектами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Гидротехнические сооружения</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C24350">
              <w:rPr>
                <w:rFonts w:ascii="Times New Roman" w:eastAsiaTheme="minorHAnsi" w:hAnsi="Times New Roman"/>
              </w:rPr>
              <w:lastRenderedPageBreak/>
              <w:t xml:space="preserve">судопропускных сооружений, </w:t>
            </w:r>
            <w:proofErr w:type="spellStart"/>
            <w:r w:rsidRPr="00C24350">
              <w:rPr>
                <w:rFonts w:ascii="Times New Roman" w:eastAsiaTheme="minorHAnsi" w:hAnsi="Times New Roman"/>
              </w:rPr>
              <w:t>рыбозащитных</w:t>
            </w:r>
            <w:proofErr w:type="spellEnd"/>
            <w:r w:rsidRPr="00C24350">
              <w:rPr>
                <w:rFonts w:ascii="Times New Roman" w:eastAsiaTheme="minorHAnsi" w:hAnsi="Times New Roman"/>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11.3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Благоустройство территории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698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4"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Условно разрешенные виды использования:</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Трубопроводный транспорт</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7.5</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Историко-культурная деятельность</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9.3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Осуществление религиозных обрядов</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3.7.1</w:t>
            </w:r>
          </w:p>
        </w:tc>
      </w:tr>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условно разрешенным:</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Благоустройство территории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12.0.2</w:t>
            </w:r>
          </w:p>
        </w:tc>
      </w:tr>
    </w:tbl>
    <w:p w:rsidR="004D7099" w:rsidRDefault="004D7099" w:rsidP="004D7099">
      <w:pPr>
        <w:spacing w:line="259" w:lineRule="auto"/>
        <w:rPr>
          <w:rFonts w:ascii="Times New Roman" w:hAnsi="Times New Roman"/>
          <w:b/>
        </w:rPr>
      </w:pPr>
    </w:p>
    <w:p w:rsidR="00C24350" w:rsidRPr="00C24350" w:rsidRDefault="00C24350" w:rsidP="004D7099">
      <w:pPr>
        <w:spacing w:line="259" w:lineRule="auto"/>
        <w:ind w:firstLine="709"/>
        <w:rPr>
          <w:rFonts w:ascii="Times New Roman" w:eastAsia="Times New Roman" w:hAnsi="Times New Roman"/>
          <w:b/>
          <w:lang w:eastAsia="ru-RU"/>
        </w:rPr>
      </w:pPr>
      <w:r>
        <w:rPr>
          <w:rFonts w:ascii="Times New Roman" w:eastAsia="Times New Roman" w:hAnsi="Times New Roman"/>
          <w:b/>
          <w:lang w:eastAsia="ru-RU"/>
        </w:rPr>
        <w:t>Статья 43.6</w:t>
      </w:r>
      <w:r w:rsidRPr="00C24350">
        <w:rPr>
          <w:rFonts w:ascii="Times New Roman" w:eastAsia="Times New Roman" w:hAnsi="Times New Roman"/>
          <w:b/>
          <w:lang w:eastAsia="ru-RU"/>
        </w:rPr>
        <w:t xml:space="preserve">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bookmarkStart w:id="0" w:name="_GoBack"/>
      <w:bookmarkEnd w:id="0"/>
    </w:p>
    <w:tbl>
      <w:tblPr>
        <w:tblStyle w:val="a3"/>
        <w:tblW w:w="10635" w:type="dxa"/>
        <w:tblInd w:w="-289" w:type="dxa"/>
        <w:tblLook w:val="04A0" w:firstRow="1" w:lastRow="0" w:firstColumn="1" w:lastColumn="0" w:noHBand="0" w:noVBand="1"/>
      </w:tblPr>
      <w:tblGrid>
        <w:gridCol w:w="2796"/>
        <w:gridCol w:w="6986"/>
        <w:gridCol w:w="844"/>
        <w:gridCol w:w="9"/>
      </w:tblGrid>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sz w:val="26"/>
                <w:szCs w:val="26"/>
              </w:rPr>
            </w:pPr>
            <w:r w:rsidRPr="00C24350">
              <w:rPr>
                <w:rFonts w:ascii="Times New Roman" w:eastAsia="Times New Roman" w:hAnsi="Times New Roman" w:cstheme="minorBidi"/>
                <w:b/>
                <w:lang w:eastAsia="ru-RU"/>
              </w:rPr>
              <w:t>Основные виды разрешенного использования:</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Отдых (рекреация)</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sz w:val="20"/>
                <w:szCs w:val="20"/>
              </w:rPr>
            </w:pPr>
            <w:r w:rsidRPr="00C24350">
              <w:rPr>
                <w:rFonts w:ascii="Times New Roman" w:eastAsiaTheme="minorHAnsi" w:hAnsi="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24350" w:rsidRPr="00C24350" w:rsidRDefault="00C24350" w:rsidP="004D7099">
            <w:pPr>
              <w:autoSpaceDE w:val="0"/>
              <w:autoSpaceDN w:val="0"/>
              <w:adjustRightInd w:val="0"/>
              <w:spacing w:line="240" w:lineRule="auto"/>
              <w:jc w:val="both"/>
              <w:rPr>
                <w:rFonts w:ascii="Times New Roman" w:eastAsiaTheme="minorHAnsi" w:hAnsi="Times New Roman"/>
                <w:sz w:val="20"/>
                <w:szCs w:val="20"/>
              </w:rPr>
            </w:pPr>
            <w:r w:rsidRPr="00C24350">
              <w:rPr>
                <w:rFonts w:ascii="Times New Roman" w:eastAsiaTheme="minorHAnsi" w:hAnsi="Times New Roman"/>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5.0</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Парки культуры и отдыха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sz w:val="20"/>
                <w:szCs w:val="20"/>
              </w:rPr>
            </w:pPr>
            <w:r w:rsidRPr="00C24350">
              <w:rPr>
                <w:rFonts w:ascii="Times New Roman" w:eastAsiaTheme="minorHAnsi" w:hAnsi="Times New Roman"/>
                <w:sz w:val="20"/>
                <w:szCs w:val="20"/>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3.6.2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Площадки для занятий спортом</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sz w:val="20"/>
                <w:szCs w:val="20"/>
              </w:rPr>
            </w:pPr>
            <w:r w:rsidRPr="00C24350">
              <w:rPr>
                <w:rFonts w:ascii="Times New Roman" w:eastAsiaTheme="minorHAnsi"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5.1.3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Оборудованные площадки для занятий спортом</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sz w:val="20"/>
                <w:szCs w:val="20"/>
              </w:rPr>
            </w:pPr>
            <w:r w:rsidRPr="00C24350">
              <w:rPr>
                <w:rFonts w:ascii="Times New Roman" w:eastAsiaTheme="minorHAnsi"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5.1.4</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Спортивные базы</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sz w:val="20"/>
                <w:szCs w:val="20"/>
              </w:rPr>
            </w:pPr>
            <w:r w:rsidRPr="00C24350">
              <w:rPr>
                <w:rFonts w:ascii="Times New Roman" w:eastAsiaTheme="minorHAnsi" w:hAnsi="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5.1.7</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Природно-познавательный туризм</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24350" w:rsidRPr="00C24350" w:rsidRDefault="00C24350" w:rsidP="004D7099">
            <w:pPr>
              <w:autoSpaceDE w:val="0"/>
              <w:autoSpaceDN w:val="0"/>
              <w:adjustRightInd w:val="0"/>
              <w:spacing w:line="240" w:lineRule="auto"/>
              <w:jc w:val="both"/>
              <w:rPr>
                <w:rFonts w:ascii="Times New Roman" w:eastAsiaTheme="minorHAnsi" w:hAnsi="Times New Roman"/>
                <w:sz w:val="20"/>
                <w:szCs w:val="20"/>
              </w:rPr>
            </w:pPr>
            <w:r w:rsidRPr="00C24350">
              <w:rPr>
                <w:rFonts w:ascii="Times New Roman" w:eastAsiaTheme="minorHAnsi" w:hAnsi="Times New Roman"/>
                <w:sz w:val="20"/>
                <w:szCs w:val="20"/>
              </w:rPr>
              <w:t xml:space="preserve">осуществление необходимых природоохранных и </w:t>
            </w:r>
            <w:proofErr w:type="spellStart"/>
            <w:r w:rsidRPr="00C24350">
              <w:rPr>
                <w:rFonts w:ascii="Times New Roman" w:eastAsiaTheme="minorHAnsi" w:hAnsi="Times New Roman"/>
                <w:sz w:val="20"/>
                <w:szCs w:val="20"/>
              </w:rPr>
              <w:t>природовосстановительных</w:t>
            </w:r>
            <w:proofErr w:type="spellEnd"/>
            <w:r w:rsidRPr="00C24350">
              <w:rPr>
                <w:rFonts w:ascii="Times New Roman" w:eastAsiaTheme="minorHAnsi" w:hAnsi="Times New Roman"/>
                <w:sz w:val="20"/>
                <w:szCs w:val="20"/>
              </w:rPr>
              <w:t xml:space="preserve">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Туристическое обслуживание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5.2.1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Охота и рыбалка</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Причалы для маломерных судов</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5.4</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Поля для гольфа или конных прогулок</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5.5</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Водные объекты</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11.0</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Общее пользование водными объектами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Гидротехнические сооружения</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24350">
              <w:rPr>
                <w:rFonts w:ascii="Times New Roman" w:eastAsiaTheme="minorHAnsi" w:hAnsi="Times New Roman"/>
              </w:rPr>
              <w:t>рыбозащитных</w:t>
            </w:r>
            <w:proofErr w:type="spellEnd"/>
            <w:r w:rsidRPr="00C24350">
              <w:rPr>
                <w:rFonts w:ascii="Times New Roman" w:eastAsiaTheme="minorHAnsi" w:hAnsi="Times New Roman"/>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Развлекательные мероприятия</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4.8.1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Историко-культурная деятельность</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9.3</w:t>
            </w:r>
          </w:p>
        </w:tc>
      </w:tr>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основным:</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C24350">
              <w:rPr>
                <w:rFonts w:ascii="Times New Roman" w:eastAsiaTheme="minorHAnsi" w:hAnsi="Times New Roman"/>
              </w:rPr>
              <w:lastRenderedPageBreak/>
              <w:t>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3.1.1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Общественное питание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4.6</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Улично-дорожная сеть</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24350">
              <w:rPr>
                <w:rFonts w:ascii="Times New Roman" w:eastAsiaTheme="minorHAnsi" w:hAnsi="Times New Roman"/>
              </w:rPr>
              <w:t>велотранспортной</w:t>
            </w:r>
            <w:proofErr w:type="spellEnd"/>
            <w:r w:rsidRPr="00C24350">
              <w:rPr>
                <w:rFonts w:ascii="Times New Roman" w:eastAsiaTheme="minorHAnsi" w:hAnsi="Times New Roman"/>
              </w:rPr>
              <w:t xml:space="preserve"> и инженерной инфраструктуры;</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6" w:anchor="Par160" w:history="1">
              <w:r w:rsidRPr="00C24350">
                <w:rPr>
                  <w:rFonts w:ascii="Times New Roman" w:eastAsiaTheme="minorHAnsi" w:hAnsi="Times New Roman"/>
                  <w:color w:val="0000FF"/>
                </w:rPr>
                <w:t>кодами 2.7.1</w:t>
              </w:r>
            </w:hyperlink>
            <w:r w:rsidRPr="00C24350">
              <w:rPr>
                <w:rFonts w:ascii="Times New Roman" w:eastAsiaTheme="minorHAnsi" w:hAnsi="Times New Roman"/>
              </w:rPr>
              <w:t xml:space="preserve">, </w:t>
            </w:r>
            <w:hyperlink r:id="rId47" w:anchor="Par356" w:history="1">
              <w:r w:rsidRPr="00C24350">
                <w:rPr>
                  <w:rFonts w:ascii="Times New Roman" w:eastAsiaTheme="minorHAnsi" w:hAnsi="Times New Roman"/>
                  <w:color w:val="0000FF"/>
                </w:rPr>
                <w:t>4.9</w:t>
              </w:r>
            </w:hyperlink>
            <w:r w:rsidRPr="00C24350">
              <w:rPr>
                <w:rFonts w:ascii="Times New Roman" w:eastAsiaTheme="minorHAnsi" w:hAnsi="Times New Roman"/>
              </w:rPr>
              <w:t xml:space="preserve">, </w:t>
            </w:r>
            <w:hyperlink r:id="rId48" w:anchor="Par541" w:history="1">
              <w:r w:rsidRPr="00C24350">
                <w:rPr>
                  <w:rFonts w:ascii="Times New Roman" w:eastAsiaTheme="minorHAnsi" w:hAnsi="Times New Roman"/>
                  <w:color w:val="0000FF"/>
                </w:rPr>
                <w:t>7.2.3</w:t>
              </w:r>
            </w:hyperlink>
            <w:r w:rsidRPr="00C24350">
              <w:rPr>
                <w:rFonts w:ascii="Times New Roman" w:eastAsiaTheme="minorHAnsi" w:hAnsi="Times New Roman"/>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Благоустройство территории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698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4"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Условно разрешенные виды использования:</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Специальное пользование водными объектам</w:t>
            </w:r>
            <w:r w:rsidRPr="00C24350">
              <w:rPr>
                <w:rFonts w:ascii="Times New Roman" w:eastAsiaTheme="minorHAnsi" w:hAnsi="Times New Roman"/>
              </w:rPr>
              <w:t>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11,3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Осуществление религиозных обрядов</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4D7099" w:rsidP="004D7099">
            <w:pPr>
              <w:spacing w:line="240" w:lineRule="auto"/>
              <w:rPr>
                <w:rFonts w:ascii="Times New Roman" w:eastAsiaTheme="minorHAnsi" w:hAnsi="Times New Roman"/>
                <w:b/>
              </w:rPr>
            </w:pPr>
            <w:r>
              <w:rPr>
                <w:rFonts w:ascii="Times New Roman" w:eastAsiaTheme="minorHAnsi" w:hAnsi="Times New Roman"/>
                <w:b/>
              </w:rPr>
              <w:t>3.7.1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698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4"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условно разрешенным:</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Благоустройство территории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12.0.2</w:t>
            </w:r>
          </w:p>
        </w:tc>
      </w:tr>
    </w:tbl>
    <w:p w:rsidR="00C24350" w:rsidRPr="00C24350" w:rsidRDefault="00C24350" w:rsidP="004D7099">
      <w:pPr>
        <w:widowControl w:val="0"/>
        <w:autoSpaceDE w:val="0"/>
        <w:autoSpaceDN w:val="0"/>
        <w:adjustRightInd w:val="0"/>
        <w:spacing w:after="0" w:line="240" w:lineRule="auto"/>
        <w:jc w:val="both"/>
        <w:rPr>
          <w:rFonts w:ascii="Times New Roman" w:eastAsia="Times New Roman" w:hAnsi="Times New Roman"/>
          <w:b/>
          <w:lang w:eastAsia="ru-RU"/>
        </w:rPr>
      </w:pPr>
    </w:p>
    <w:p w:rsidR="00C24350" w:rsidRPr="00C24350" w:rsidRDefault="00C24350" w:rsidP="004D7099">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Статья 43.7</w:t>
      </w:r>
      <w:r w:rsidRPr="00C24350">
        <w:rPr>
          <w:rFonts w:ascii="Times New Roman" w:eastAsia="Times New Roman" w:hAnsi="Times New Roman"/>
          <w:b/>
          <w:lang w:eastAsia="ru-RU"/>
        </w:rPr>
        <w:t xml:space="preserve">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p>
    <w:p w:rsidR="00C24350" w:rsidRPr="00C24350" w:rsidRDefault="00C24350" w:rsidP="004D7099">
      <w:pPr>
        <w:spacing w:after="0" w:line="240" w:lineRule="auto"/>
        <w:jc w:val="both"/>
        <w:rPr>
          <w:rFonts w:ascii="Times New Roman" w:eastAsia="Times New Roman" w:hAnsi="Times New Roman"/>
          <w:b/>
          <w:lang w:eastAsia="ru-RU"/>
        </w:rPr>
      </w:pPr>
    </w:p>
    <w:tbl>
      <w:tblPr>
        <w:tblStyle w:val="a3"/>
        <w:tblW w:w="10635" w:type="dxa"/>
        <w:tblInd w:w="-289" w:type="dxa"/>
        <w:tblLook w:val="04A0" w:firstRow="1" w:lastRow="0" w:firstColumn="1" w:lastColumn="0" w:noHBand="0" w:noVBand="1"/>
      </w:tblPr>
      <w:tblGrid>
        <w:gridCol w:w="2796"/>
        <w:gridCol w:w="6986"/>
        <w:gridCol w:w="844"/>
        <w:gridCol w:w="9"/>
      </w:tblGrid>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sz w:val="26"/>
                <w:szCs w:val="26"/>
              </w:rPr>
            </w:pPr>
            <w:r w:rsidRPr="00C24350">
              <w:rPr>
                <w:rFonts w:ascii="Times New Roman" w:eastAsia="Times New Roman" w:hAnsi="Times New Roman" w:cstheme="minorBidi"/>
                <w:b/>
                <w:lang w:eastAsia="ru-RU"/>
              </w:rPr>
              <w:t>Основные виды разрешенного использования:</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Ритуальная деятельность</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кладбищ, крематориев и мест захоронения;</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соответствующих культовых сооружений;</w:t>
            </w:r>
          </w:p>
          <w:p w:rsidR="00C24350" w:rsidRPr="00C24350" w:rsidRDefault="00C24350" w:rsidP="004D7099">
            <w:pPr>
              <w:autoSpaceDE w:val="0"/>
              <w:autoSpaceDN w:val="0"/>
              <w:adjustRightInd w:val="0"/>
              <w:spacing w:line="240" w:lineRule="auto"/>
              <w:jc w:val="both"/>
              <w:rPr>
                <w:rFonts w:ascii="Times New Roman" w:eastAsiaTheme="minorHAnsi" w:hAnsi="Times New Roman"/>
                <w:sz w:val="20"/>
                <w:szCs w:val="20"/>
              </w:rPr>
            </w:pPr>
            <w:r w:rsidRPr="00C24350">
              <w:rPr>
                <w:rFonts w:ascii="Times New Roman" w:eastAsiaTheme="minorHAnsi" w:hAnsi="Times New Roman"/>
                <w:sz w:val="20"/>
                <w:szCs w:val="20"/>
              </w:rPr>
              <w:t>осуществление деятельности по производству продукции ритуально-обрядового назначения</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Осуществление религиозных обрядов</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4D7099" w:rsidP="004D7099">
            <w:pPr>
              <w:spacing w:line="240" w:lineRule="auto"/>
              <w:rPr>
                <w:rFonts w:ascii="Times New Roman" w:eastAsiaTheme="minorHAnsi" w:hAnsi="Times New Roman"/>
                <w:b/>
              </w:rPr>
            </w:pPr>
            <w:r>
              <w:rPr>
                <w:rFonts w:ascii="Times New Roman" w:eastAsiaTheme="minorHAnsi" w:hAnsi="Times New Roman"/>
                <w:b/>
              </w:rPr>
              <w:t>3.7.1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Благоустройство территории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12.0.2</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c>
          <w:tcPr>
            <w:tcW w:w="698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4"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основным:</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Бытовое обслуживание</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3.3</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Служебные гаражи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4.9</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Историко-культурная деятельность</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9.3</w:t>
            </w:r>
          </w:p>
        </w:tc>
      </w:tr>
    </w:tbl>
    <w:p w:rsidR="00C24350" w:rsidRPr="00C24350" w:rsidRDefault="00C24350" w:rsidP="004D7099">
      <w:pPr>
        <w:widowControl w:val="0"/>
        <w:spacing w:after="0" w:line="240" w:lineRule="auto"/>
        <w:rPr>
          <w:rFonts w:ascii="Times New Roman" w:eastAsia="Times New Roman" w:hAnsi="Times New Roman"/>
          <w:b/>
          <w:color w:val="000000"/>
          <w:lang w:eastAsia="ru-RU" w:bidi="ru-RU"/>
        </w:rPr>
      </w:pPr>
      <w:r w:rsidRPr="00C24350">
        <w:rPr>
          <w:rFonts w:ascii="Times New Roman" w:eastAsia="Times New Roman" w:hAnsi="Times New Roman"/>
          <w:b/>
          <w:color w:val="000000"/>
          <w:lang w:eastAsia="ru-RU" w:bidi="ru-RU"/>
        </w:rPr>
        <w:t>Условно разрешённые виды использования объектов капитального строительства и земельных участков для зоны СН-1 не устанавливаются.</w:t>
      </w:r>
    </w:p>
    <w:p w:rsidR="00C24350" w:rsidRPr="00C24350" w:rsidRDefault="00C24350" w:rsidP="004D7099">
      <w:pPr>
        <w:spacing w:after="0" w:line="240" w:lineRule="auto"/>
        <w:rPr>
          <w:rFonts w:asciiTheme="minorHAnsi" w:eastAsiaTheme="minorHAnsi" w:hAnsiTheme="minorHAnsi" w:cstheme="minorBidi"/>
        </w:rPr>
      </w:pPr>
    </w:p>
    <w:p w:rsidR="00C24350" w:rsidRPr="00C24350" w:rsidRDefault="00C24350" w:rsidP="004D7099">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Статья 43.8</w:t>
      </w:r>
      <w:r w:rsidRPr="00C24350">
        <w:rPr>
          <w:rFonts w:ascii="Times New Roman" w:eastAsia="Times New Roman" w:hAnsi="Times New Roman"/>
          <w:b/>
          <w:lang w:eastAsia="ru-RU"/>
        </w:rPr>
        <w:t xml:space="preserve"> Виды разрешенного использования земельных участков и объектов капитального строительства по территориальной зоне СН-3 (зона размещения специальных объектов)</w:t>
      </w:r>
    </w:p>
    <w:p w:rsidR="00C24350" w:rsidRPr="00C24350" w:rsidRDefault="00C24350" w:rsidP="004D7099">
      <w:pPr>
        <w:spacing w:after="0" w:line="240" w:lineRule="auto"/>
        <w:jc w:val="both"/>
        <w:rPr>
          <w:rFonts w:ascii="Times New Roman" w:eastAsia="Times New Roman" w:hAnsi="Times New Roman"/>
          <w:b/>
          <w:lang w:eastAsia="ru-RU"/>
        </w:rPr>
      </w:pPr>
    </w:p>
    <w:tbl>
      <w:tblPr>
        <w:tblStyle w:val="a3"/>
        <w:tblW w:w="10635" w:type="dxa"/>
        <w:tblInd w:w="-289" w:type="dxa"/>
        <w:tblLook w:val="04A0" w:firstRow="1" w:lastRow="0" w:firstColumn="1" w:lastColumn="0" w:noHBand="0" w:noVBand="1"/>
      </w:tblPr>
      <w:tblGrid>
        <w:gridCol w:w="2796"/>
        <w:gridCol w:w="6986"/>
        <w:gridCol w:w="844"/>
        <w:gridCol w:w="9"/>
      </w:tblGrid>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sz w:val="26"/>
                <w:szCs w:val="26"/>
              </w:rPr>
            </w:pPr>
            <w:r w:rsidRPr="00C24350">
              <w:rPr>
                <w:rFonts w:ascii="Times New Roman" w:eastAsia="Times New Roman" w:hAnsi="Times New Roman" w:cstheme="minorBidi"/>
                <w:b/>
                <w:lang w:eastAsia="ru-RU"/>
              </w:rPr>
              <w:t>Основные виды разрешенного использования:</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Обеспечение обороны и безопасности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военных училищ, военных институтов, военных университетов, военных академий;</w:t>
            </w:r>
          </w:p>
          <w:p w:rsidR="00C24350" w:rsidRPr="00C24350" w:rsidRDefault="00C24350" w:rsidP="004D7099">
            <w:pPr>
              <w:autoSpaceDE w:val="0"/>
              <w:autoSpaceDN w:val="0"/>
              <w:adjustRightInd w:val="0"/>
              <w:spacing w:line="240" w:lineRule="auto"/>
              <w:jc w:val="both"/>
              <w:rPr>
                <w:rFonts w:ascii="Times New Roman" w:eastAsiaTheme="minorHAnsi" w:hAnsi="Times New Roman"/>
                <w:sz w:val="20"/>
                <w:szCs w:val="20"/>
              </w:rPr>
            </w:pPr>
            <w:r w:rsidRPr="00C24350">
              <w:rPr>
                <w:rFonts w:ascii="Times New Roman" w:eastAsiaTheme="minorHAnsi" w:hAnsi="Times New Roman"/>
                <w:sz w:val="20"/>
                <w:szCs w:val="20"/>
              </w:rPr>
              <w:t>размещение объектов, обеспечивающих осуществление таможенной деятельности</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8.0</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Обеспечение вооруженных сил</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C24350">
              <w:rPr>
                <w:rFonts w:ascii="Times New Roman" w:eastAsiaTheme="minorHAnsi" w:hAnsi="Times New Roman"/>
              </w:rPr>
              <w:t>вооружений</w:t>
            </w:r>
            <w:proofErr w:type="gramEnd"/>
            <w:r w:rsidRPr="00C24350">
              <w:rPr>
                <w:rFonts w:ascii="Times New Roman" w:eastAsiaTheme="minorHAnsi" w:hAnsi="Times New Roman"/>
              </w:rPr>
              <w:t xml:space="preserve"> или боеприпасов;</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lastRenderedPageBreak/>
              <w:t>8.1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rPr>
            </w:pPr>
          </w:p>
        </w:tc>
        <w:tc>
          <w:tcPr>
            <w:tcW w:w="6986"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p>
        </w:tc>
        <w:tc>
          <w:tcPr>
            <w:tcW w:w="844" w:type="dxa"/>
            <w:tcBorders>
              <w:top w:val="single" w:sz="4" w:space="0" w:color="auto"/>
              <w:left w:val="single" w:sz="4" w:space="0" w:color="auto"/>
              <w:bottom w:val="single" w:sz="4" w:space="0" w:color="auto"/>
              <w:right w:val="single" w:sz="4" w:space="0" w:color="auto"/>
            </w:tcBorders>
          </w:tcPr>
          <w:p w:rsidR="00C24350" w:rsidRPr="00C24350" w:rsidRDefault="00C24350" w:rsidP="004D7099">
            <w:pPr>
              <w:spacing w:line="240" w:lineRule="auto"/>
              <w:rPr>
                <w:rFonts w:ascii="Times New Roman" w:eastAsiaTheme="minorHAnsi" w:hAnsi="Times New Roman"/>
                <w:b/>
              </w:rPr>
            </w:pPr>
          </w:p>
        </w:tc>
      </w:tr>
      <w:tr w:rsidR="00C24350" w:rsidRPr="00C24350" w:rsidTr="004D7099">
        <w:tc>
          <w:tcPr>
            <w:tcW w:w="10635" w:type="dxa"/>
            <w:gridSpan w:val="4"/>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jc w:val="center"/>
              <w:rPr>
                <w:rFonts w:ascii="Times New Roman" w:eastAsiaTheme="minorHAnsi" w:hAnsi="Times New Roman"/>
                <w:b/>
              </w:rPr>
            </w:pPr>
            <w:r w:rsidRPr="00C24350">
              <w:rPr>
                <w:rFonts w:ascii="Times New Roman" w:eastAsia="Times New Roman" w:hAnsi="Times New Roman" w:cstheme="minorBidi"/>
                <w:b/>
                <w:lang w:eastAsia="ru-RU"/>
              </w:rPr>
              <w:t>Вспомогательные виды разрешенного использования, установленные к основным:</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rPr>
            </w:pPr>
            <w:r w:rsidRPr="00C24350">
              <w:rPr>
                <w:rFonts w:ascii="Times New Roman" w:eastAsiaTheme="minorHAnsi" w:hAnsi="Times New Roman"/>
                <w:b/>
              </w:rPr>
              <w:t>Железнодорожные пути</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7.1.1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Размещение автомобильных дорог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автомобильных дорог за пределами населенных пунктов и технически связанных с ними сооружений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7.2.1</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Воздушный транспорт</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7.4</w:t>
            </w:r>
          </w:p>
        </w:tc>
      </w:tr>
      <w:tr w:rsidR="00C24350" w:rsidRPr="00C24350" w:rsidTr="004D7099">
        <w:trPr>
          <w:gridAfter w:val="1"/>
          <w:wAfter w:w="9" w:type="dxa"/>
        </w:trPr>
        <w:tc>
          <w:tcPr>
            <w:tcW w:w="279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Предоставление коммунальных услуг</w:t>
            </w:r>
          </w:p>
        </w:tc>
        <w:tc>
          <w:tcPr>
            <w:tcW w:w="6986"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autoSpaceDE w:val="0"/>
              <w:autoSpaceDN w:val="0"/>
              <w:adjustRightInd w:val="0"/>
              <w:spacing w:line="240" w:lineRule="auto"/>
              <w:jc w:val="both"/>
              <w:rPr>
                <w:rFonts w:ascii="Times New Roman" w:eastAsiaTheme="minorHAnsi" w:hAnsi="Times New Roman"/>
              </w:rPr>
            </w:pPr>
            <w:r w:rsidRPr="00C24350">
              <w:rPr>
                <w:rFonts w:ascii="Times New Roman" w:eastAsiaTheme="minorHAnsi"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hideMark/>
          </w:tcPr>
          <w:p w:rsidR="00C24350" w:rsidRPr="00C24350" w:rsidRDefault="00C24350" w:rsidP="004D7099">
            <w:pPr>
              <w:spacing w:line="240" w:lineRule="auto"/>
              <w:rPr>
                <w:rFonts w:ascii="Times New Roman" w:eastAsiaTheme="minorHAnsi" w:hAnsi="Times New Roman"/>
                <w:b/>
              </w:rPr>
            </w:pPr>
            <w:r w:rsidRPr="00C24350">
              <w:rPr>
                <w:rFonts w:ascii="Times New Roman" w:eastAsiaTheme="minorHAnsi" w:hAnsi="Times New Roman"/>
                <w:b/>
              </w:rPr>
              <w:t>3.1.1</w:t>
            </w:r>
          </w:p>
        </w:tc>
      </w:tr>
    </w:tbl>
    <w:p w:rsidR="00C24350" w:rsidRPr="00C24350" w:rsidRDefault="00C24350" w:rsidP="004D7099">
      <w:pPr>
        <w:widowControl w:val="0"/>
        <w:spacing w:after="0" w:line="240" w:lineRule="auto"/>
        <w:rPr>
          <w:rFonts w:ascii="Times New Roman" w:eastAsia="Times New Roman" w:hAnsi="Times New Roman"/>
          <w:b/>
          <w:color w:val="000000"/>
          <w:lang w:eastAsia="ru-RU" w:bidi="ru-RU"/>
        </w:rPr>
      </w:pPr>
      <w:r w:rsidRPr="00C24350">
        <w:rPr>
          <w:rFonts w:ascii="Times New Roman" w:eastAsia="Times New Roman" w:hAnsi="Times New Roman"/>
          <w:b/>
          <w:color w:val="000000"/>
          <w:lang w:eastAsia="ru-RU" w:bidi="ru-RU"/>
        </w:rPr>
        <w:t>Условно разрешённые виды использования объектов капитального строительства и земельных участков для зоны СН-3 не устанавливаются.</w:t>
      </w:r>
    </w:p>
    <w:p w:rsidR="00EA6BB9" w:rsidRDefault="00EA6BB9" w:rsidP="004D7099">
      <w:pPr>
        <w:spacing w:after="0" w:line="240" w:lineRule="auto"/>
      </w:pPr>
    </w:p>
    <w:sectPr w:rsidR="00EA6BB9" w:rsidSect="004D7099">
      <w:pgSz w:w="11906" w:h="16838"/>
      <w:pgMar w:top="1134"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D5A65"/>
    <w:multiLevelType w:val="multilevel"/>
    <w:tmpl w:val="5DD4FD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6FC1681"/>
    <w:multiLevelType w:val="multilevel"/>
    <w:tmpl w:val="EFCE6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50"/>
    <w:rsid w:val="00295B65"/>
    <w:rsid w:val="004D7099"/>
    <w:rsid w:val="00C24350"/>
    <w:rsid w:val="00EA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5220"/>
  <w15:chartTrackingRefBased/>
  <w15:docId w15:val="{AFF5B021-FD84-479B-8BFB-E7EC487A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350"/>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4350"/>
  </w:style>
  <w:style w:type="paragraph" w:customStyle="1" w:styleId="msonormal0">
    <w:name w:val="msonormal"/>
    <w:basedOn w:val="a"/>
    <w:rsid w:val="00C243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24350"/>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C243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24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5;&#1047;&#1047;%202019\&#1057;&#1055;%20&#1064;&#1083;&#1080;&#1087;&#1087;&#1086;&#1074;&#1086;%20&#1080;&#1079;&#1084;&#1077;&#1085;&#1077;&#1085;&#1080;&#1103;.docx" TargetMode="External"/><Relationship Id="rId18" Type="http://schemas.openxmlformats.org/officeDocument/2006/relationships/hyperlink" Target="file:///C:\Users\User\Desktop\&#1055;&#1047;&#1047;%202019\&#1057;&#1055;%20&#1064;&#1083;&#1080;&#1087;&#1087;&#1086;&#1074;&#1086;%20&#1080;&#1079;&#1084;&#1077;&#1085;&#1077;&#1085;&#1080;&#1103;.docx" TargetMode="External"/><Relationship Id="rId26" Type="http://schemas.openxmlformats.org/officeDocument/2006/relationships/hyperlink" Target="file:///C:\Users\User\Desktop\&#1055;&#1047;&#1047;%202019\&#1057;&#1055;%20&#1064;&#1083;&#1080;&#1087;&#1087;&#1086;&#1074;&#1086;%20&#1080;&#1079;&#1084;&#1077;&#1085;&#1077;&#1085;&#1080;&#1103;.docx" TargetMode="External"/><Relationship Id="rId39" Type="http://schemas.openxmlformats.org/officeDocument/2006/relationships/hyperlink" Target="file:///C:\Users\User\Desktop\&#1055;&#1047;&#1047;%202019\&#1057;&#1055;%20&#1064;&#1083;&#1080;&#1087;&#1087;&#1086;&#1074;&#1086;%20&#1080;&#1079;&#1084;&#1077;&#1085;&#1077;&#1085;&#1080;&#1103;.docx" TargetMode="External"/><Relationship Id="rId3" Type="http://schemas.openxmlformats.org/officeDocument/2006/relationships/styles" Target="styles.xml"/><Relationship Id="rId21" Type="http://schemas.openxmlformats.org/officeDocument/2006/relationships/hyperlink" Target="file:///C:\Users\User\Desktop\&#1055;&#1047;&#1047;%202019\&#1057;&#1055;%20&#1064;&#1083;&#1080;&#1087;&#1087;&#1086;&#1074;&#1086;%20&#1080;&#1079;&#1084;&#1077;&#1085;&#1077;&#1085;&#1080;&#1103;.docx" TargetMode="External"/><Relationship Id="rId34" Type="http://schemas.openxmlformats.org/officeDocument/2006/relationships/hyperlink" Target="file:///C:\Users\User\Desktop\&#1055;&#1047;&#1047;%202019\&#1057;&#1055;%20&#1064;&#1083;&#1080;&#1087;&#1087;&#1086;&#1074;&#1086;%20&#1080;&#1079;&#1084;&#1077;&#1085;&#1077;&#1085;&#1080;&#1103;.docx" TargetMode="External"/><Relationship Id="rId42" Type="http://schemas.openxmlformats.org/officeDocument/2006/relationships/hyperlink" Target="file:///C:\Users\User\Desktop\&#1055;&#1047;&#1047;%202019\&#1057;&#1055;%20&#1064;&#1083;&#1080;&#1087;&#1087;&#1086;&#1074;&#1086;%20&#1080;&#1079;&#1084;&#1077;&#1085;&#1077;&#1085;&#1080;&#1103;.docx" TargetMode="External"/><Relationship Id="rId47" Type="http://schemas.openxmlformats.org/officeDocument/2006/relationships/hyperlink" Target="file:///C:\Users\User\Desktop\&#1055;&#1047;&#1047;%202019\&#1057;&#1055;%20&#1064;&#1083;&#1080;&#1087;&#1087;&#1086;&#1074;&#1086;%20&#1080;&#1079;&#1084;&#1077;&#1085;&#1077;&#1085;&#1080;&#1103;.docx" TargetMode="External"/><Relationship Id="rId50" Type="http://schemas.openxmlformats.org/officeDocument/2006/relationships/theme" Target="theme/theme1.xml"/><Relationship Id="rId7" Type="http://schemas.openxmlformats.org/officeDocument/2006/relationships/hyperlink" Target="file:///C:\Users\User\Desktop\&#1055;&#1047;&#1047;%202019\&#1057;&#1055;%20&#1064;&#1083;&#1080;&#1087;&#1087;&#1086;&#1074;&#1086;%20&#1080;&#1079;&#1084;&#1077;&#1085;&#1077;&#1085;&#1080;&#1103;.docx" TargetMode="External"/><Relationship Id="rId12" Type="http://schemas.openxmlformats.org/officeDocument/2006/relationships/hyperlink" Target="file:///C:\Users\User\Desktop\&#1055;&#1047;&#1047;%202019\&#1057;&#1055;%20&#1064;&#1083;&#1080;&#1087;&#1087;&#1086;&#1074;&#1086;%20&#1080;&#1079;&#1084;&#1077;&#1085;&#1077;&#1085;&#1080;&#1103;.docx" TargetMode="External"/><Relationship Id="rId17" Type="http://schemas.openxmlformats.org/officeDocument/2006/relationships/hyperlink" Target="file:///C:\Users\User\Desktop\&#1055;&#1047;&#1047;%202019\&#1057;&#1055;%20&#1064;&#1083;&#1080;&#1087;&#1087;&#1086;&#1074;&#1086;%20&#1080;&#1079;&#1084;&#1077;&#1085;&#1077;&#1085;&#1080;&#1103;.docx" TargetMode="External"/><Relationship Id="rId25" Type="http://schemas.openxmlformats.org/officeDocument/2006/relationships/hyperlink" Target="file:///C:\Users\User\Desktop\&#1055;&#1047;&#1047;%202019\&#1057;&#1055;%20&#1064;&#1083;&#1080;&#1087;&#1087;&#1086;&#1074;&#1086;%20&#1080;&#1079;&#1084;&#1077;&#1085;&#1077;&#1085;&#1080;&#1103;.docx" TargetMode="External"/><Relationship Id="rId33" Type="http://schemas.openxmlformats.org/officeDocument/2006/relationships/hyperlink" Target="file:///C:\Users\User\Desktop\&#1055;&#1047;&#1047;%202019\&#1057;&#1055;%20&#1064;&#1083;&#1080;&#1087;&#1087;&#1086;&#1074;&#1086;%20&#1080;&#1079;&#1084;&#1077;&#1085;&#1077;&#1085;&#1080;&#1103;.docx" TargetMode="External"/><Relationship Id="rId38" Type="http://schemas.openxmlformats.org/officeDocument/2006/relationships/hyperlink" Target="file:///C:\Users\User\Desktop\&#1055;&#1047;&#1047;%202019\&#1057;&#1055;%20&#1064;&#1083;&#1080;&#1087;&#1087;&#1086;&#1074;&#1086;%20&#1080;&#1079;&#1084;&#1077;&#1085;&#1077;&#1085;&#1080;&#1103;.docx" TargetMode="External"/><Relationship Id="rId46" Type="http://schemas.openxmlformats.org/officeDocument/2006/relationships/hyperlink" Target="file:///C:\Users\User\Desktop\&#1055;&#1047;&#1047;%202019\&#1057;&#1055;%20&#1064;&#1083;&#1080;&#1087;&#1087;&#1086;&#1074;&#1086;%20&#1080;&#1079;&#1084;&#1077;&#1085;&#1077;&#1085;&#1080;&#1103;.docx" TargetMode="External"/><Relationship Id="rId2" Type="http://schemas.openxmlformats.org/officeDocument/2006/relationships/numbering" Target="numbering.xml"/><Relationship Id="rId16" Type="http://schemas.openxmlformats.org/officeDocument/2006/relationships/hyperlink" Target="file:///C:\Users\User\Desktop\&#1055;&#1047;&#1047;%202019\&#1057;&#1055;%20&#1064;&#1083;&#1080;&#1087;&#1087;&#1086;&#1074;&#1086;%20&#1080;&#1079;&#1084;&#1077;&#1085;&#1077;&#1085;&#1080;&#1103;.docx" TargetMode="External"/><Relationship Id="rId20" Type="http://schemas.openxmlformats.org/officeDocument/2006/relationships/hyperlink" Target="file:///C:\Users\User\Desktop\&#1055;&#1047;&#1047;%202019\&#1057;&#1055;%20&#1064;&#1083;&#1080;&#1087;&#1087;&#1086;&#1074;&#1086;%20&#1080;&#1079;&#1084;&#1077;&#1085;&#1077;&#1085;&#1080;&#1103;.docx" TargetMode="External"/><Relationship Id="rId29" Type="http://schemas.openxmlformats.org/officeDocument/2006/relationships/hyperlink" Target="file:///C:\Users\User\Desktop\&#1055;&#1047;&#1047;%202019\&#1057;&#1055;%20&#1064;&#1083;&#1080;&#1087;&#1087;&#1086;&#1074;&#1086;%20&#1080;&#1079;&#1084;&#1077;&#1085;&#1077;&#1085;&#1080;&#1103;.docx" TargetMode="External"/><Relationship Id="rId41" Type="http://schemas.openxmlformats.org/officeDocument/2006/relationships/hyperlink" Target="file:///C:\Users\User\Desktop\&#1055;&#1047;&#1047;%202019\&#1057;&#1055;%20&#1064;&#1083;&#1080;&#1087;&#1087;&#1086;&#1074;&#1086;%20&#1080;&#1079;&#1084;&#1077;&#1085;&#1077;&#1085;&#1080;&#1103;.docx" TargetMode="External"/><Relationship Id="rId1" Type="http://schemas.openxmlformats.org/officeDocument/2006/relationships/customXml" Target="../customXml/item1.xml"/><Relationship Id="rId6" Type="http://schemas.openxmlformats.org/officeDocument/2006/relationships/hyperlink" Target="file:///C:\Users\User\Desktop\&#1055;&#1047;&#1047;%202019\&#1057;&#1055;%20&#1064;&#1083;&#1080;&#1087;&#1087;&#1086;&#1074;&#1086;%20&#1080;&#1079;&#1084;&#1077;&#1085;&#1077;&#1085;&#1080;&#1103;.docx" TargetMode="External"/><Relationship Id="rId11" Type="http://schemas.openxmlformats.org/officeDocument/2006/relationships/hyperlink" Target="file:///C:\Users\User\Desktop\&#1055;&#1047;&#1047;%202019\&#1057;&#1055;%20&#1064;&#1083;&#1080;&#1087;&#1087;&#1086;&#1074;&#1086;%20&#1080;&#1079;&#1084;&#1077;&#1085;&#1077;&#1085;&#1080;&#1103;.docx" TargetMode="External"/><Relationship Id="rId24" Type="http://schemas.openxmlformats.org/officeDocument/2006/relationships/hyperlink" Target="file:///C:\Users\User\Desktop\&#1055;&#1047;&#1047;%202019\&#1057;&#1055;%20&#1064;&#1083;&#1080;&#1087;&#1087;&#1086;&#1074;&#1086;%20&#1080;&#1079;&#1084;&#1077;&#1085;&#1077;&#1085;&#1080;&#1103;.docx" TargetMode="External"/><Relationship Id="rId32" Type="http://schemas.openxmlformats.org/officeDocument/2006/relationships/hyperlink" Target="file:///C:\Users\User\Desktop\&#1055;&#1047;&#1047;%202019\&#1057;&#1055;%20&#1064;&#1083;&#1080;&#1087;&#1087;&#1086;&#1074;&#1086;%20&#1080;&#1079;&#1084;&#1077;&#1085;&#1077;&#1085;&#1080;&#1103;.docx" TargetMode="External"/><Relationship Id="rId37" Type="http://schemas.openxmlformats.org/officeDocument/2006/relationships/hyperlink" Target="file:///C:\Users\User\Desktop\&#1055;&#1047;&#1047;%202019\&#1057;&#1055;%20&#1064;&#1083;&#1080;&#1087;&#1087;&#1086;&#1074;&#1086;%20&#1080;&#1079;&#1084;&#1077;&#1085;&#1077;&#1085;&#1080;&#1103;.docx" TargetMode="External"/><Relationship Id="rId40" Type="http://schemas.openxmlformats.org/officeDocument/2006/relationships/hyperlink" Target="file:///C:\Users\User\Desktop\&#1055;&#1047;&#1047;%202019\&#1057;&#1055;%20&#1064;&#1083;&#1080;&#1087;&#1087;&#1086;&#1074;&#1086;%20&#1080;&#1079;&#1084;&#1077;&#1085;&#1077;&#1085;&#1080;&#1103;.docx" TargetMode="External"/><Relationship Id="rId45" Type="http://schemas.openxmlformats.org/officeDocument/2006/relationships/hyperlink" Target="file:///C:\Users\User\Desktop\&#1055;&#1047;&#1047;%202019\&#1057;&#1055;%20&#1064;&#1083;&#1080;&#1087;&#1087;&#1086;&#1074;&#1086;%20&#1080;&#1079;&#1084;&#1077;&#1085;&#1077;&#1085;&#1080;&#1103;.docx" TargetMode="External"/><Relationship Id="rId5" Type="http://schemas.openxmlformats.org/officeDocument/2006/relationships/webSettings" Target="webSettings.xml"/><Relationship Id="rId15" Type="http://schemas.openxmlformats.org/officeDocument/2006/relationships/hyperlink" Target="file:///C:\Users\User\Desktop\&#1055;&#1047;&#1047;%202019\&#1057;&#1055;%20&#1064;&#1083;&#1080;&#1087;&#1087;&#1086;&#1074;&#1086;%20&#1080;&#1079;&#1084;&#1077;&#1085;&#1077;&#1085;&#1080;&#1103;.docx" TargetMode="External"/><Relationship Id="rId23" Type="http://schemas.openxmlformats.org/officeDocument/2006/relationships/hyperlink" Target="file:///C:\Users\User\Desktop\&#1055;&#1047;&#1047;%202019\&#1057;&#1055;%20&#1064;&#1083;&#1080;&#1087;&#1087;&#1086;&#1074;&#1086;%20&#1080;&#1079;&#1084;&#1077;&#1085;&#1077;&#1085;&#1080;&#1103;.docx" TargetMode="External"/><Relationship Id="rId28" Type="http://schemas.openxmlformats.org/officeDocument/2006/relationships/hyperlink" Target="file:///C:\Users\User\Desktop\&#1055;&#1047;&#1047;%202019\&#1057;&#1055;%20&#1064;&#1083;&#1080;&#1087;&#1087;&#1086;&#1074;&#1086;%20&#1080;&#1079;&#1084;&#1077;&#1085;&#1077;&#1085;&#1080;&#1103;.docx" TargetMode="External"/><Relationship Id="rId36" Type="http://schemas.openxmlformats.org/officeDocument/2006/relationships/hyperlink" Target="file:///C:\Users\User\Desktop\&#1055;&#1047;&#1047;%202019\&#1057;&#1055;%20&#1064;&#1083;&#1080;&#1087;&#1087;&#1086;&#1074;&#1086;%20&#1080;&#1079;&#1084;&#1077;&#1085;&#1077;&#1085;&#1080;&#1103;.docx" TargetMode="External"/><Relationship Id="rId49" Type="http://schemas.openxmlformats.org/officeDocument/2006/relationships/fontTable" Target="fontTable.xml"/><Relationship Id="rId10" Type="http://schemas.openxmlformats.org/officeDocument/2006/relationships/hyperlink" Target="file:///C:\Users\User\Desktop\&#1055;&#1047;&#1047;%202019\&#1057;&#1055;%20&#1064;&#1083;&#1080;&#1087;&#1087;&#1086;&#1074;&#1086;%20&#1080;&#1079;&#1084;&#1077;&#1085;&#1077;&#1085;&#1080;&#1103;.docx" TargetMode="External"/><Relationship Id="rId19" Type="http://schemas.openxmlformats.org/officeDocument/2006/relationships/hyperlink" Target="file:///C:\Users\User\Desktop\&#1055;&#1047;&#1047;%202019\&#1057;&#1055;%20&#1064;&#1083;&#1080;&#1087;&#1087;&#1086;&#1074;&#1086;%20&#1080;&#1079;&#1084;&#1077;&#1085;&#1077;&#1085;&#1080;&#1103;.docx" TargetMode="External"/><Relationship Id="rId31" Type="http://schemas.openxmlformats.org/officeDocument/2006/relationships/hyperlink" Target="file:///C:\Users\User\Desktop\&#1055;&#1047;&#1047;%202019\&#1057;&#1055;%20&#1064;&#1083;&#1080;&#1087;&#1087;&#1086;&#1074;&#1086;%20&#1080;&#1079;&#1084;&#1077;&#1085;&#1077;&#1085;&#1080;&#1103;.docx" TargetMode="External"/><Relationship Id="rId44" Type="http://schemas.openxmlformats.org/officeDocument/2006/relationships/hyperlink" Target="file:///C:\Users\User\Desktop\&#1055;&#1047;&#1047;%202019\&#1057;&#1055;%20&#1064;&#1083;&#1080;&#1087;&#1087;&#1086;&#1074;&#1086;%20&#1080;&#1079;&#1084;&#1077;&#1085;&#1077;&#1085;&#1080;&#1103;.docx" TargetMode="External"/><Relationship Id="rId4" Type="http://schemas.openxmlformats.org/officeDocument/2006/relationships/settings" Target="settings.xml"/><Relationship Id="rId9" Type="http://schemas.openxmlformats.org/officeDocument/2006/relationships/hyperlink" Target="file:///C:\Users\User\Desktop\&#1055;&#1047;&#1047;%202019\&#1057;&#1055;%20&#1064;&#1083;&#1080;&#1087;&#1087;&#1086;&#1074;&#1086;%20&#1080;&#1079;&#1084;&#1077;&#1085;&#1077;&#1085;&#1080;&#1103;.docx" TargetMode="External"/><Relationship Id="rId14" Type="http://schemas.openxmlformats.org/officeDocument/2006/relationships/hyperlink" Target="file:///C:\Users\User\Desktop\&#1055;&#1047;&#1047;%202019\&#1057;&#1055;%20&#1064;&#1083;&#1080;&#1087;&#1087;&#1086;&#1074;&#1086;%20&#1080;&#1079;&#1084;&#1077;&#1085;&#1077;&#1085;&#1080;&#1103;.docx" TargetMode="External"/><Relationship Id="rId22" Type="http://schemas.openxmlformats.org/officeDocument/2006/relationships/hyperlink" Target="file:///C:\Users\User\Desktop\&#1055;&#1047;&#1047;%202019\&#1057;&#1055;%20&#1064;&#1083;&#1080;&#1087;&#1087;&#1086;&#1074;&#1086;%20&#1080;&#1079;&#1084;&#1077;&#1085;&#1077;&#1085;&#1080;&#1103;.docx" TargetMode="External"/><Relationship Id="rId27" Type="http://schemas.openxmlformats.org/officeDocument/2006/relationships/hyperlink" Target="file:///C:\Users\User\Desktop\&#1055;&#1047;&#1047;%202019\&#1057;&#1055;%20&#1064;&#1083;&#1080;&#1087;&#1087;&#1086;&#1074;&#1086;%20&#1080;&#1079;&#1084;&#1077;&#1085;&#1077;&#1085;&#1080;&#1103;.docx" TargetMode="External"/><Relationship Id="rId30" Type="http://schemas.openxmlformats.org/officeDocument/2006/relationships/hyperlink" Target="file:///C:\Users\User\Desktop\&#1055;&#1047;&#1047;%202019\&#1057;&#1055;%20&#1064;&#1083;&#1080;&#1087;&#1087;&#1086;&#1074;&#1086;%20&#1080;&#1079;&#1084;&#1077;&#1085;&#1077;&#1085;&#1080;&#1103;.docx" TargetMode="External"/><Relationship Id="rId35" Type="http://schemas.openxmlformats.org/officeDocument/2006/relationships/hyperlink" Target="file:///C:\Users\User\Desktop\&#1055;&#1047;&#1047;%202019\&#1057;&#1055;%20&#1064;&#1083;&#1080;&#1087;&#1087;&#1086;&#1074;&#1086;%20&#1080;&#1079;&#1084;&#1077;&#1085;&#1077;&#1085;&#1080;&#1103;.docx" TargetMode="External"/><Relationship Id="rId43" Type="http://schemas.openxmlformats.org/officeDocument/2006/relationships/hyperlink" Target="file:///C:\Users\User\Desktop\&#1055;&#1047;&#1047;%202019\&#1057;&#1055;%20&#1064;&#1083;&#1080;&#1087;&#1087;&#1086;&#1074;&#1086;%20&#1080;&#1079;&#1084;&#1077;&#1085;&#1077;&#1085;&#1080;&#1103;.docx" TargetMode="External"/><Relationship Id="rId48" Type="http://schemas.openxmlformats.org/officeDocument/2006/relationships/hyperlink" Target="file:///C:\Users\User\Desktop\&#1055;&#1047;&#1047;%202019\&#1057;&#1055;%20&#1064;&#1083;&#1080;&#1087;&#1087;&#1086;&#1074;&#1086;%20&#1080;&#1079;&#1084;&#1077;&#1085;&#1077;&#1085;&#1080;&#1103;.docx" TargetMode="External"/><Relationship Id="rId8" Type="http://schemas.openxmlformats.org/officeDocument/2006/relationships/hyperlink" Target="file:///C:\Users\User\Desktop\&#1055;&#1047;&#1047;%202019\&#1057;&#1055;%20&#1064;&#1083;&#1080;&#1087;&#1087;&#1086;&#1074;&#1086;%20&#1080;&#1079;&#1084;&#1077;&#1085;&#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6830-5C39-4956-8D41-FD488500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12113</Words>
  <Characters>69048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2019-06-18T05:57:00Z</cp:lastPrinted>
  <dcterms:created xsi:type="dcterms:W3CDTF">2019-06-03T08:03:00Z</dcterms:created>
  <dcterms:modified xsi:type="dcterms:W3CDTF">2019-06-18T05:57:00Z</dcterms:modified>
</cp:coreProperties>
</file>