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A" w:rsidRDefault="00D3035A" w:rsidP="00D3035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92" w:rsidRPr="00EA6992" w:rsidRDefault="00EA6992" w:rsidP="00EA6992">
      <w:pPr>
        <w:jc w:val="center"/>
        <w:rPr>
          <w:noProof/>
          <w:sz w:val="32"/>
          <w:szCs w:val="32"/>
        </w:rPr>
      </w:pPr>
      <w:r w:rsidRPr="00EA6992">
        <w:rPr>
          <w:noProof/>
          <w:sz w:val="32"/>
          <w:szCs w:val="32"/>
        </w:rPr>
        <w:t>МУНИЦИПАЛЬНЫЙ РАЙОН</w:t>
      </w:r>
    </w:p>
    <w:p w:rsidR="00EA6992" w:rsidRPr="00EA6992" w:rsidRDefault="00EA6992" w:rsidP="00EA6992">
      <w:pPr>
        <w:jc w:val="center"/>
        <w:rPr>
          <w:noProof/>
          <w:sz w:val="32"/>
          <w:szCs w:val="32"/>
        </w:rPr>
      </w:pPr>
      <w:r w:rsidRPr="00EA6992">
        <w:rPr>
          <w:noProof/>
          <w:sz w:val="32"/>
          <w:szCs w:val="32"/>
        </w:rPr>
        <w:t>«СУХИНИЧСКИЙ РАЙОН»</w:t>
      </w:r>
    </w:p>
    <w:p w:rsidR="00EA6992" w:rsidRPr="00EA6992" w:rsidRDefault="00EA6992" w:rsidP="00EA6992">
      <w:pPr>
        <w:jc w:val="center"/>
        <w:rPr>
          <w:noProof/>
          <w:sz w:val="32"/>
          <w:szCs w:val="32"/>
        </w:rPr>
      </w:pPr>
      <w:r w:rsidRPr="00EA6992">
        <w:rPr>
          <w:noProof/>
          <w:sz w:val="32"/>
          <w:szCs w:val="32"/>
        </w:rPr>
        <w:t>Калужская область</w:t>
      </w:r>
    </w:p>
    <w:p w:rsidR="00EA6992" w:rsidRPr="00EA6992" w:rsidRDefault="00EA6992" w:rsidP="00EA6992">
      <w:pPr>
        <w:jc w:val="center"/>
        <w:rPr>
          <w:noProof/>
          <w:sz w:val="32"/>
          <w:szCs w:val="32"/>
        </w:rPr>
      </w:pPr>
      <w:r w:rsidRPr="00EA6992">
        <w:rPr>
          <w:noProof/>
          <w:sz w:val="32"/>
          <w:szCs w:val="32"/>
        </w:rPr>
        <w:t>РАЙОННАЯ ДУМА</w:t>
      </w:r>
    </w:p>
    <w:p w:rsidR="00D3035A" w:rsidRDefault="00EA6992" w:rsidP="00EA6992">
      <w:pPr>
        <w:jc w:val="center"/>
        <w:rPr>
          <w:noProof/>
          <w:sz w:val="32"/>
          <w:szCs w:val="32"/>
        </w:rPr>
      </w:pPr>
      <w:r w:rsidRPr="00EA6992">
        <w:rPr>
          <w:noProof/>
          <w:sz w:val="32"/>
          <w:szCs w:val="32"/>
        </w:rPr>
        <w:t>Р Е Ш Е Н И Е</w:t>
      </w:r>
    </w:p>
    <w:p w:rsidR="00EA6992" w:rsidRPr="00EA6992" w:rsidRDefault="00EA6992" w:rsidP="00EA6992">
      <w:pPr>
        <w:jc w:val="center"/>
        <w:rPr>
          <w:b w:val="0"/>
          <w:sz w:val="32"/>
          <w:szCs w:val="32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D3035A" w:rsidTr="006F5731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3035A" w:rsidRDefault="00D3035A" w:rsidP="006F5731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>
              <w:rPr>
                <w:b w:val="0"/>
                <w:u w:val="single"/>
              </w:rPr>
              <w:t xml:space="preserve"> </w:t>
            </w:r>
            <w:r w:rsidR="000342BE">
              <w:rPr>
                <w:b w:val="0"/>
                <w:u w:val="single"/>
              </w:rPr>
              <w:t>05.10.2022</w:t>
            </w:r>
          </w:p>
        </w:tc>
        <w:tc>
          <w:tcPr>
            <w:tcW w:w="1559" w:type="dxa"/>
          </w:tcPr>
          <w:p w:rsidR="00D3035A" w:rsidRDefault="00D3035A" w:rsidP="006F573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D3035A" w:rsidRPr="00DF45AA" w:rsidRDefault="00D3035A" w:rsidP="006F5731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   №</w:t>
            </w:r>
            <w:r>
              <w:rPr>
                <w:b w:val="0"/>
                <w:u w:val="single"/>
              </w:rPr>
              <w:t xml:space="preserve"> </w:t>
            </w:r>
            <w:r w:rsidR="000342BE">
              <w:rPr>
                <w:b w:val="0"/>
                <w:u w:val="single"/>
              </w:rPr>
              <w:t xml:space="preserve">  234</w:t>
            </w:r>
          </w:p>
        </w:tc>
      </w:tr>
      <w:tr w:rsidR="00D3035A" w:rsidTr="006F5731">
        <w:trPr>
          <w:cantSplit/>
          <w:trHeight w:val="248"/>
          <w:jc w:val="center"/>
        </w:trPr>
        <w:tc>
          <w:tcPr>
            <w:tcW w:w="3686" w:type="dxa"/>
          </w:tcPr>
          <w:p w:rsidR="00D3035A" w:rsidRDefault="00D3035A" w:rsidP="006F5731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D3035A" w:rsidRDefault="00D3035A" w:rsidP="006F573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3035A" w:rsidRDefault="00D3035A" w:rsidP="006F5731">
            <w:pPr>
              <w:jc w:val="right"/>
              <w:rPr>
                <w:b w:val="0"/>
              </w:rPr>
            </w:pPr>
          </w:p>
        </w:tc>
      </w:tr>
    </w:tbl>
    <w:p w:rsidR="00D3035A" w:rsidRDefault="00D3035A" w:rsidP="00D3035A"/>
    <w:p w:rsidR="003A79A6" w:rsidRDefault="00D3035A" w:rsidP="00D3035A">
      <w:pPr>
        <w:rPr>
          <w:sz w:val="28"/>
          <w:szCs w:val="28"/>
        </w:rPr>
      </w:pPr>
      <w:r>
        <w:rPr>
          <w:sz w:val="28"/>
          <w:szCs w:val="28"/>
        </w:rPr>
        <w:t>О  внесении  изменени</w:t>
      </w:r>
      <w:r w:rsidR="00A622C4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</w:t>
      </w:r>
      <w:r w:rsidR="003A79A6">
        <w:rPr>
          <w:sz w:val="28"/>
          <w:szCs w:val="28"/>
        </w:rPr>
        <w:t>е</w:t>
      </w:r>
    </w:p>
    <w:p w:rsidR="003A79A6" w:rsidRDefault="00D3035A" w:rsidP="00D3035A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  муниципального  района  </w:t>
      </w:r>
    </w:p>
    <w:p w:rsidR="00A622C4" w:rsidRDefault="00D3035A" w:rsidP="00A622C4">
      <w:pPr>
        <w:rPr>
          <w:sz w:val="28"/>
          <w:szCs w:val="28"/>
        </w:rPr>
      </w:pPr>
      <w:r>
        <w:rPr>
          <w:sz w:val="28"/>
          <w:szCs w:val="28"/>
        </w:rPr>
        <w:t>«Сухиничский район</w:t>
      </w:r>
      <w:proofErr w:type="gramStart"/>
      <w:r>
        <w:rPr>
          <w:sz w:val="28"/>
          <w:szCs w:val="28"/>
        </w:rPr>
        <w:t>»</w:t>
      </w:r>
      <w:r w:rsidR="00A622C4">
        <w:rPr>
          <w:sz w:val="28"/>
          <w:szCs w:val="28"/>
        </w:rPr>
        <w:t>о</w:t>
      </w:r>
      <w:proofErr w:type="gramEnd"/>
      <w:r w:rsidR="00A622C4">
        <w:rPr>
          <w:sz w:val="28"/>
          <w:szCs w:val="28"/>
        </w:rPr>
        <w:t>т</w:t>
      </w:r>
      <w:r w:rsidR="004E14FA">
        <w:rPr>
          <w:sz w:val="28"/>
          <w:szCs w:val="28"/>
        </w:rPr>
        <w:t>12.05.202</w:t>
      </w:r>
      <w:r w:rsidR="003A79A6">
        <w:rPr>
          <w:sz w:val="28"/>
          <w:szCs w:val="28"/>
        </w:rPr>
        <w:t>2</w:t>
      </w:r>
      <w:r w:rsidR="00A622C4">
        <w:rPr>
          <w:sz w:val="28"/>
          <w:szCs w:val="28"/>
        </w:rPr>
        <w:t>№</w:t>
      </w:r>
      <w:r w:rsidR="003A79A6">
        <w:rPr>
          <w:sz w:val="28"/>
          <w:szCs w:val="28"/>
        </w:rPr>
        <w:t>206</w:t>
      </w:r>
    </w:p>
    <w:p w:rsidR="003A79A6" w:rsidRDefault="00D3035A" w:rsidP="003A79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22C4">
        <w:rPr>
          <w:sz w:val="28"/>
          <w:szCs w:val="28"/>
        </w:rPr>
        <w:t xml:space="preserve">Об утверждении </w:t>
      </w:r>
      <w:r w:rsidR="003A79A6">
        <w:rPr>
          <w:sz w:val="28"/>
          <w:szCs w:val="28"/>
        </w:rPr>
        <w:t xml:space="preserve">Положения о системе </w:t>
      </w:r>
    </w:p>
    <w:p w:rsidR="003A79A6" w:rsidRDefault="003A79A6" w:rsidP="003A79A6">
      <w:pPr>
        <w:rPr>
          <w:sz w:val="28"/>
          <w:szCs w:val="28"/>
        </w:rPr>
      </w:pPr>
      <w:r>
        <w:rPr>
          <w:sz w:val="28"/>
          <w:szCs w:val="28"/>
        </w:rPr>
        <w:t xml:space="preserve">оплаты труда в </w:t>
      </w:r>
      <w:proofErr w:type="gramStart"/>
      <w:r>
        <w:rPr>
          <w:sz w:val="28"/>
          <w:szCs w:val="28"/>
        </w:rPr>
        <w:t>Контрольно-счетном</w:t>
      </w:r>
      <w:proofErr w:type="gramEnd"/>
      <w:r>
        <w:rPr>
          <w:sz w:val="28"/>
          <w:szCs w:val="28"/>
        </w:rPr>
        <w:t xml:space="preserve"> </w:t>
      </w:r>
    </w:p>
    <w:p w:rsidR="003A79A6" w:rsidRDefault="003A79A6" w:rsidP="003A79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муниципального района </w:t>
      </w:r>
    </w:p>
    <w:p w:rsidR="00A622C4" w:rsidRDefault="003A79A6" w:rsidP="003A79A6">
      <w:pPr>
        <w:rPr>
          <w:sz w:val="28"/>
          <w:szCs w:val="28"/>
        </w:rPr>
      </w:pPr>
      <w:r>
        <w:rPr>
          <w:sz w:val="28"/>
          <w:szCs w:val="28"/>
        </w:rPr>
        <w:t>«Сухиничский район»</w:t>
      </w:r>
    </w:p>
    <w:p w:rsidR="00D3035A" w:rsidRPr="00CF416A" w:rsidRDefault="00D3035A" w:rsidP="00D3035A">
      <w:pPr>
        <w:rPr>
          <w:sz w:val="28"/>
          <w:szCs w:val="28"/>
        </w:rPr>
      </w:pPr>
    </w:p>
    <w:p w:rsidR="00C248FC" w:rsidRDefault="00D3035A" w:rsidP="00C248FC">
      <w:pPr>
        <w:ind w:firstLine="567"/>
        <w:jc w:val="both"/>
        <w:rPr>
          <w:rFonts w:cs="Arial"/>
          <w:sz w:val="28"/>
          <w:szCs w:val="28"/>
        </w:rPr>
      </w:pPr>
      <w:r w:rsidRPr="00D3035A">
        <w:rPr>
          <w:rFonts w:cs="Arial"/>
          <w:b w:val="0"/>
          <w:sz w:val="28"/>
          <w:szCs w:val="28"/>
        </w:rPr>
        <w:t xml:space="preserve">Руководствуясь </w:t>
      </w:r>
      <w:r w:rsidR="00B557A7">
        <w:rPr>
          <w:rFonts w:cs="Arial"/>
          <w:b w:val="0"/>
          <w:sz w:val="28"/>
          <w:szCs w:val="28"/>
        </w:rPr>
        <w:t>Федеральным законом от 07.02.2011</w:t>
      </w:r>
      <w:r w:rsidRPr="00D3035A">
        <w:rPr>
          <w:rFonts w:cs="Arial"/>
          <w:b w:val="0"/>
          <w:sz w:val="28"/>
          <w:szCs w:val="28"/>
        </w:rPr>
        <w:t xml:space="preserve"> года </w:t>
      </w:r>
      <w:hyperlink r:id="rId6" w:tgtFrame="_self" w:tooltip="№ 131-ФЗ " w:history="1">
        <w:r w:rsidR="00B557A7">
          <w:rPr>
            <w:rStyle w:val="a5"/>
            <w:rFonts w:cs="Arial"/>
            <w:b w:val="0"/>
            <w:color w:val="auto"/>
            <w:sz w:val="28"/>
            <w:szCs w:val="28"/>
          </w:rPr>
          <w:t>№ 6</w:t>
        </w:r>
        <w:r w:rsidRPr="00D3035A">
          <w:rPr>
            <w:rStyle w:val="a5"/>
            <w:rFonts w:cs="Arial"/>
            <w:b w:val="0"/>
            <w:color w:val="auto"/>
            <w:sz w:val="28"/>
            <w:szCs w:val="28"/>
          </w:rPr>
          <w:t>-ФЗ</w:t>
        </w:r>
      </w:hyperlink>
      <w:r w:rsidRPr="00D3035A">
        <w:rPr>
          <w:rFonts w:cs="Arial"/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D3035A">
          <w:rPr>
            <w:rStyle w:val="a5"/>
            <w:rFonts w:cs="Arial"/>
            <w:b w:val="0"/>
            <w:color w:val="auto"/>
            <w:sz w:val="28"/>
            <w:szCs w:val="28"/>
          </w:rPr>
          <w:t xml:space="preserve">Об общих принципах организации </w:t>
        </w:r>
        <w:r w:rsidR="00B557A7">
          <w:rPr>
            <w:rStyle w:val="a5"/>
            <w:rFonts w:cs="Arial"/>
            <w:b w:val="0"/>
            <w:color w:val="auto"/>
            <w:sz w:val="28"/>
            <w:szCs w:val="28"/>
          </w:rPr>
          <w:t xml:space="preserve">и деятельности контрольно-счетных органов субъектов </w:t>
        </w:r>
        <w:r w:rsidRPr="00D3035A">
          <w:rPr>
            <w:rStyle w:val="a5"/>
            <w:rFonts w:cs="Arial"/>
            <w:b w:val="0"/>
            <w:color w:val="auto"/>
            <w:sz w:val="28"/>
            <w:szCs w:val="28"/>
          </w:rPr>
          <w:t>Российской</w:t>
        </w:r>
      </w:hyperlink>
      <w:r w:rsidRPr="00D3035A">
        <w:rPr>
          <w:rFonts w:cs="Arial"/>
          <w:b w:val="0"/>
          <w:sz w:val="28"/>
          <w:szCs w:val="28"/>
        </w:rPr>
        <w:t xml:space="preserve"> Федерации</w:t>
      </w:r>
      <w:r w:rsidR="00B557A7">
        <w:rPr>
          <w:rFonts w:cs="Arial"/>
          <w:b w:val="0"/>
          <w:sz w:val="28"/>
          <w:szCs w:val="28"/>
        </w:rPr>
        <w:t xml:space="preserve"> и муниципальных образований</w:t>
      </w:r>
      <w:r w:rsidRPr="00D3035A">
        <w:rPr>
          <w:rFonts w:cs="Arial"/>
          <w:b w:val="0"/>
          <w:sz w:val="28"/>
          <w:szCs w:val="28"/>
        </w:rPr>
        <w:t xml:space="preserve">», </w:t>
      </w:r>
      <w:r w:rsidR="001D1524">
        <w:rPr>
          <w:rFonts w:cs="Arial"/>
          <w:b w:val="0"/>
          <w:sz w:val="28"/>
          <w:szCs w:val="28"/>
        </w:rPr>
        <w:t>п</w:t>
      </w:r>
      <w:r w:rsidR="001D1524" w:rsidRPr="001D1524">
        <w:rPr>
          <w:rFonts w:cs="Arial"/>
          <w:b w:val="0"/>
          <w:sz w:val="28"/>
          <w:szCs w:val="28"/>
        </w:rPr>
        <w:t>остановление</w:t>
      </w:r>
      <w:r w:rsidR="001D1524">
        <w:rPr>
          <w:rFonts w:cs="Arial"/>
          <w:b w:val="0"/>
          <w:sz w:val="28"/>
          <w:szCs w:val="28"/>
        </w:rPr>
        <w:t>м</w:t>
      </w:r>
      <w:r w:rsidR="001D1524" w:rsidRPr="001D1524">
        <w:rPr>
          <w:rFonts w:cs="Arial"/>
          <w:b w:val="0"/>
          <w:sz w:val="28"/>
          <w:szCs w:val="28"/>
        </w:rPr>
        <w:t xml:space="preserve"> Правительства К</w:t>
      </w:r>
      <w:r w:rsidR="001D1524">
        <w:rPr>
          <w:rFonts w:cs="Arial"/>
          <w:b w:val="0"/>
          <w:sz w:val="28"/>
          <w:szCs w:val="28"/>
        </w:rPr>
        <w:t>алужской области от 13.09.2022 №</w:t>
      </w:r>
      <w:r w:rsidR="001D1524" w:rsidRPr="001D1524">
        <w:rPr>
          <w:rFonts w:cs="Arial"/>
          <w:b w:val="0"/>
          <w:sz w:val="28"/>
          <w:szCs w:val="28"/>
        </w:rPr>
        <w:t xml:space="preserve"> 697</w:t>
      </w:r>
      <w:r w:rsidR="00627745">
        <w:t>«</w:t>
      </w:r>
      <w:r w:rsidR="00627745" w:rsidRPr="00627745">
        <w:rPr>
          <w:rFonts w:cs="Arial"/>
          <w:b w:val="0"/>
          <w:sz w:val="28"/>
          <w:szCs w:val="28"/>
        </w:rPr>
        <w:t>О внесении изменений в некоторые постановления Правительства Калужской области</w:t>
      </w:r>
      <w:r w:rsidR="00627745">
        <w:rPr>
          <w:rFonts w:cs="Arial"/>
          <w:b w:val="0"/>
          <w:sz w:val="28"/>
          <w:szCs w:val="28"/>
        </w:rPr>
        <w:t>»</w:t>
      </w:r>
      <w:r w:rsidR="001D1524">
        <w:rPr>
          <w:rFonts w:cs="Arial"/>
          <w:b w:val="0"/>
          <w:sz w:val="28"/>
          <w:szCs w:val="28"/>
        </w:rPr>
        <w:t xml:space="preserve">, </w:t>
      </w:r>
      <w:r w:rsidR="00FC492C">
        <w:rPr>
          <w:rFonts w:cs="Arial"/>
          <w:b w:val="0"/>
          <w:sz w:val="28"/>
          <w:szCs w:val="28"/>
        </w:rPr>
        <w:t>Рай</w:t>
      </w:r>
      <w:r w:rsidRPr="00D3035A">
        <w:rPr>
          <w:rFonts w:cs="Arial"/>
          <w:b w:val="0"/>
          <w:sz w:val="28"/>
          <w:szCs w:val="28"/>
        </w:rPr>
        <w:t xml:space="preserve">онная Дума МР «Сухиничский район» </w:t>
      </w:r>
      <w:proofErr w:type="gramStart"/>
      <w:r w:rsidRPr="000342BE">
        <w:rPr>
          <w:rFonts w:cs="Arial"/>
          <w:sz w:val="28"/>
          <w:szCs w:val="28"/>
        </w:rPr>
        <w:t>Р</w:t>
      </w:r>
      <w:proofErr w:type="gramEnd"/>
      <w:r w:rsidRPr="000342BE">
        <w:rPr>
          <w:rFonts w:cs="Arial"/>
          <w:sz w:val="28"/>
          <w:szCs w:val="28"/>
        </w:rPr>
        <w:t xml:space="preserve"> Е Ш И Л А:</w:t>
      </w:r>
    </w:p>
    <w:p w:rsidR="000342BE" w:rsidRPr="000342BE" w:rsidRDefault="000342BE" w:rsidP="00C248FC">
      <w:pPr>
        <w:ind w:firstLine="567"/>
        <w:jc w:val="both"/>
        <w:rPr>
          <w:rFonts w:cs="Arial"/>
          <w:sz w:val="28"/>
          <w:szCs w:val="28"/>
        </w:rPr>
      </w:pPr>
    </w:p>
    <w:p w:rsidR="00C248FC" w:rsidRPr="00C248FC" w:rsidRDefault="00C248FC" w:rsidP="00C248F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C248FC">
        <w:rPr>
          <w:b w:val="0"/>
          <w:sz w:val="28"/>
          <w:szCs w:val="28"/>
        </w:rPr>
        <w:t>Внести в</w:t>
      </w:r>
      <w:r>
        <w:rPr>
          <w:b w:val="0"/>
          <w:sz w:val="28"/>
          <w:szCs w:val="28"/>
        </w:rPr>
        <w:t xml:space="preserve"> р</w:t>
      </w:r>
      <w:r w:rsidR="00D3035A" w:rsidRPr="00C248FC">
        <w:rPr>
          <w:b w:val="0"/>
          <w:sz w:val="28"/>
          <w:szCs w:val="28"/>
        </w:rPr>
        <w:t>ешени</w:t>
      </w:r>
      <w:r w:rsidRPr="00C248FC">
        <w:rPr>
          <w:b w:val="0"/>
          <w:sz w:val="28"/>
          <w:szCs w:val="28"/>
        </w:rPr>
        <w:t>е</w:t>
      </w:r>
      <w:r w:rsidR="00D3035A" w:rsidRPr="00C248FC">
        <w:rPr>
          <w:b w:val="0"/>
          <w:sz w:val="28"/>
          <w:szCs w:val="28"/>
        </w:rPr>
        <w:t xml:space="preserve"> Районной Думы МР «Сухиничский район» </w:t>
      </w:r>
      <w:r w:rsidR="00BB29E9" w:rsidRPr="00C248FC">
        <w:rPr>
          <w:b w:val="0"/>
          <w:sz w:val="28"/>
          <w:szCs w:val="28"/>
        </w:rPr>
        <w:t>от</w:t>
      </w:r>
      <w:r w:rsidR="004E14FA" w:rsidRPr="00C248FC">
        <w:rPr>
          <w:b w:val="0"/>
          <w:sz w:val="28"/>
          <w:szCs w:val="28"/>
        </w:rPr>
        <w:t xml:space="preserve"> 12.05.2022 № 206 «Об утверждении Положения о системе оплаты труда в Контрольно-счетном органе муниципального района </w:t>
      </w:r>
      <w:r w:rsidRPr="00C248FC">
        <w:rPr>
          <w:b w:val="0"/>
          <w:sz w:val="28"/>
          <w:szCs w:val="28"/>
        </w:rPr>
        <w:t>«Сухиничский район» следующие изменения</w:t>
      </w:r>
      <w:r w:rsidR="005F1A52" w:rsidRPr="00C248FC">
        <w:rPr>
          <w:b w:val="0"/>
          <w:sz w:val="28"/>
          <w:szCs w:val="28"/>
        </w:rPr>
        <w:t>:</w:t>
      </w:r>
    </w:p>
    <w:p w:rsidR="00D3035A" w:rsidRPr="00C248FC" w:rsidRDefault="005F1A52" w:rsidP="00C248FC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C248FC">
        <w:rPr>
          <w:b w:val="0"/>
          <w:sz w:val="28"/>
          <w:szCs w:val="28"/>
        </w:rPr>
        <w:t>Изложить</w:t>
      </w:r>
      <w:r w:rsidR="00D3035A" w:rsidRPr="00C248FC">
        <w:rPr>
          <w:b w:val="0"/>
          <w:sz w:val="28"/>
          <w:szCs w:val="28"/>
        </w:rPr>
        <w:t xml:space="preserve"> пункт </w:t>
      </w:r>
      <w:r w:rsidR="00B67F9A" w:rsidRPr="00C248FC">
        <w:rPr>
          <w:b w:val="0"/>
          <w:sz w:val="28"/>
          <w:szCs w:val="28"/>
        </w:rPr>
        <w:t>2.</w:t>
      </w:r>
      <w:r w:rsidR="00D3035A" w:rsidRPr="00C248FC">
        <w:rPr>
          <w:b w:val="0"/>
          <w:sz w:val="28"/>
          <w:szCs w:val="28"/>
        </w:rPr>
        <w:t>1</w:t>
      </w:r>
      <w:r w:rsidR="007204A0">
        <w:rPr>
          <w:b w:val="0"/>
          <w:sz w:val="28"/>
          <w:szCs w:val="28"/>
        </w:rPr>
        <w:t>.</w:t>
      </w:r>
      <w:r w:rsidR="00B67F9A" w:rsidRPr="00C248FC">
        <w:rPr>
          <w:b w:val="0"/>
          <w:sz w:val="28"/>
          <w:szCs w:val="28"/>
        </w:rPr>
        <w:t>приложения</w:t>
      </w:r>
      <w:r w:rsidR="00D3035A" w:rsidRPr="00C248FC">
        <w:rPr>
          <w:b w:val="0"/>
          <w:sz w:val="28"/>
          <w:szCs w:val="28"/>
        </w:rPr>
        <w:t xml:space="preserve"> в </w:t>
      </w:r>
      <w:r w:rsidR="00B67F9A" w:rsidRPr="00C248FC">
        <w:rPr>
          <w:b w:val="0"/>
          <w:sz w:val="28"/>
          <w:szCs w:val="28"/>
        </w:rPr>
        <w:t>следующей редакции</w:t>
      </w:r>
      <w:r w:rsidR="00D3035A" w:rsidRPr="00C248FC">
        <w:rPr>
          <w:b w:val="0"/>
          <w:sz w:val="28"/>
          <w:szCs w:val="28"/>
        </w:rPr>
        <w:t>:</w:t>
      </w:r>
    </w:p>
    <w:p w:rsidR="00D3035A" w:rsidRPr="00D3035A" w:rsidRDefault="00D3035A" w:rsidP="00D3035A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67F9A">
        <w:rPr>
          <w:b w:val="0"/>
          <w:sz w:val="28"/>
          <w:szCs w:val="28"/>
        </w:rPr>
        <w:t>2.</w:t>
      </w:r>
      <w:r w:rsidRPr="00D3035A">
        <w:rPr>
          <w:b w:val="0"/>
          <w:sz w:val="28"/>
          <w:szCs w:val="28"/>
        </w:rPr>
        <w:t xml:space="preserve">1. </w:t>
      </w:r>
      <w:proofErr w:type="gramStart"/>
      <w:r w:rsidR="004E14FA">
        <w:rPr>
          <w:b w:val="0"/>
          <w:sz w:val="28"/>
          <w:szCs w:val="28"/>
        </w:rPr>
        <w:t>Должностным лицам, замещающим муниципальные должности и муниципальные должности муниципальной службы в Контрольно-счетном органемуниципального района «Сухиничский район», устанавливаются следующие размеры должностных окладов в соответствии с замещаемой должностью</w:t>
      </w:r>
      <w:r w:rsidRPr="00D3035A">
        <w:rPr>
          <w:b w:val="0"/>
          <w:sz w:val="28"/>
          <w:szCs w:val="28"/>
        </w:rPr>
        <w:t>:</w:t>
      </w:r>
      <w:proofErr w:type="gramEnd"/>
    </w:p>
    <w:p w:rsidR="007E689C" w:rsidRDefault="007E689C" w:rsidP="007E689C">
      <w:pPr>
        <w:adjustRightInd w:val="0"/>
        <w:ind w:firstLine="567"/>
        <w:jc w:val="both"/>
        <w:rPr>
          <w:b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83"/>
        <w:gridCol w:w="2262"/>
      </w:tblGrid>
      <w:tr w:rsidR="007E689C" w:rsidTr="007E689C">
        <w:tc>
          <w:tcPr>
            <w:tcW w:w="7083" w:type="dxa"/>
          </w:tcPr>
          <w:p w:rsidR="007E689C" w:rsidRDefault="007E689C" w:rsidP="007E689C">
            <w:pPr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2" w:type="dxa"/>
          </w:tcPr>
          <w:p w:rsidR="007E689C" w:rsidRDefault="007E689C" w:rsidP="007E689C">
            <w:pPr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Размер должностных окладов (руб.)</w:t>
            </w:r>
          </w:p>
        </w:tc>
      </w:tr>
      <w:tr w:rsidR="007E689C" w:rsidTr="007E689C">
        <w:tc>
          <w:tcPr>
            <w:tcW w:w="7083" w:type="dxa"/>
          </w:tcPr>
          <w:p w:rsidR="007E689C" w:rsidRDefault="00586510" w:rsidP="007E689C">
            <w:pPr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262" w:type="dxa"/>
          </w:tcPr>
          <w:p w:rsidR="007E689C" w:rsidRDefault="00C248FC" w:rsidP="005F1A52">
            <w:pPr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19830</w:t>
            </w:r>
          </w:p>
        </w:tc>
      </w:tr>
      <w:tr w:rsidR="007E689C" w:rsidTr="007E689C">
        <w:tc>
          <w:tcPr>
            <w:tcW w:w="7083" w:type="dxa"/>
          </w:tcPr>
          <w:p w:rsidR="007E689C" w:rsidRDefault="00586510" w:rsidP="007E689C">
            <w:pPr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инспектор</w:t>
            </w:r>
          </w:p>
        </w:tc>
        <w:tc>
          <w:tcPr>
            <w:tcW w:w="2262" w:type="dxa"/>
          </w:tcPr>
          <w:p w:rsidR="007E689C" w:rsidRDefault="00586510" w:rsidP="005F1A52">
            <w:pPr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9372</w:t>
            </w:r>
          </w:p>
        </w:tc>
      </w:tr>
      <w:tr w:rsidR="007E689C" w:rsidTr="007E689C">
        <w:tc>
          <w:tcPr>
            <w:tcW w:w="7083" w:type="dxa"/>
          </w:tcPr>
          <w:p w:rsidR="007E689C" w:rsidRDefault="00586510" w:rsidP="007E689C">
            <w:pPr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инспектор</w:t>
            </w:r>
          </w:p>
        </w:tc>
        <w:tc>
          <w:tcPr>
            <w:tcW w:w="2262" w:type="dxa"/>
          </w:tcPr>
          <w:p w:rsidR="007E689C" w:rsidRDefault="00586510" w:rsidP="005F1A52">
            <w:pPr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8443</w:t>
            </w:r>
          </w:p>
        </w:tc>
      </w:tr>
      <w:tr w:rsidR="007E689C" w:rsidTr="007E689C">
        <w:tc>
          <w:tcPr>
            <w:tcW w:w="7083" w:type="dxa"/>
          </w:tcPr>
          <w:p w:rsidR="007E689C" w:rsidRDefault="00586510" w:rsidP="007E689C">
            <w:pPr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Инспектор</w:t>
            </w:r>
          </w:p>
        </w:tc>
        <w:tc>
          <w:tcPr>
            <w:tcW w:w="2262" w:type="dxa"/>
          </w:tcPr>
          <w:p w:rsidR="007E689C" w:rsidRDefault="00586510" w:rsidP="005F1A52">
            <w:pPr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6916</w:t>
            </w:r>
          </w:p>
        </w:tc>
      </w:tr>
    </w:tbl>
    <w:p w:rsidR="005F1A52" w:rsidRDefault="005F1A52" w:rsidP="005F1A52">
      <w:pPr>
        <w:pStyle w:val="a3"/>
        <w:rPr>
          <w:b w:val="0"/>
          <w:sz w:val="28"/>
          <w:szCs w:val="28"/>
        </w:rPr>
      </w:pPr>
    </w:p>
    <w:p w:rsidR="005579E6" w:rsidRDefault="005579E6" w:rsidP="005F1A52">
      <w:pPr>
        <w:pStyle w:val="a3"/>
        <w:rPr>
          <w:b w:val="0"/>
          <w:sz w:val="28"/>
          <w:szCs w:val="28"/>
        </w:rPr>
      </w:pPr>
    </w:p>
    <w:p w:rsidR="005579E6" w:rsidRDefault="005579E6" w:rsidP="005F1A52">
      <w:pPr>
        <w:pStyle w:val="a3"/>
        <w:rPr>
          <w:b w:val="0"/>
          <w:sz w:val="28"/>
          <w:szCs w:val="28"/>
        </w:rPr>
      </w:pPr>
    </w:p>
    <w:p w:rsidR="005F1A52" w:rsidRPr="00D53B42" w:rsidRDefault="00586510" w:rsidP="00D53B42">
      <w:pPr>
        <w:pStyle w:val="a3"/>
        <w:numPr>
          <w:ilvl w:val="1"/>
          <w:numId w:val="3"/>
        </w:numPr>
        <w:rPr>
          <w:b w:val="0"/>
          <w:sz w:val="28"/>
          <w:szCs w:val="28"/>
        </w:rPr>
      </w:pPr>
      <w:r w:rsidRPr="00D53B42">
        <w:rPr>
          <w:b w:val="0"/>
          <w:sz w:val="28"/>
          <w:szCs w:val="28"/>
        </w:rPr>
        <w:t>Изложить пункт 7</w:t>
      </w:r>
      <w:r w:rsidR="005F1A52" w:rsidRPr="00D53B42">
        <w:rPr>
          <w:b w:val="0"/>
          <w:sz w:val="28"/>
          <w:szCs w:val="28"/>
        </w:rPr>
        <w:t>.2</w:t>
      </w:r>
      <w:r w:rsidR="007204A0">
        <w:rPr>
          <w:b w:val="0"/>
          <w:sz w:val="28"/>
          <w:szCs w:val="28"/>
        </w:rPr>
        <w:t>.</w:t>
      </w:r>
      <w:r w:rsidR="005F1A52" w:rsidRPr="00D53B42">
        <w:rPr>
          <w:b w:val="0"/>
          <w:sz w:val="28"/>
          <w:szCs w:val="28"/>
        </w:rPr>
        <w:t xml:space="preserve"> приложения в следующей редакции:</w:t>
      </w:r>
    </w:p>
    <w:p w:rsidR="00D53B42" w:rsidRDefault="005F1A52" w:rsidP="00D53B42">
      <w:pPr>
        <w:pStyle w:val="a3"/>
        <w:adjustRightInd w:val="0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53B4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.2. Ежемесячная надбавка к долж</w:t>
      </w:r>
      <w:r w:rsidR="00D53B42">
        <w:rPr>
          <w:b w:val="0"/>
          <w:sz w:val="28"/>
          <w:szCs w:val="28"/>
        </w:rPr>
        <w:t>ностному окладу за классный чин</w:t>
      </w:r>
    </w:p>
    <w:p w:rsidR="007E689C" w:rsidRDefault="005F1A52" w:rsidP="00D53B42">
      <w:pPr>
        <w:pStyle w:val="a3"/>
        <w:adjustRightInd w:val="0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 служащим устанавливается в следующих размерах:</w:t>
      </w:r>
    </w:p>
    <w:p w:rsidR="003C3C6B" w:rsidRDefault="003C3C6B" w:rsidP="003C3C6B">
      <w:pPr>
        <w:pStyle w:val="a3"/>
        <w:adjustRightInd w:val="0"/>
        <w:ind w:left="0" w:firstLine="720"/>
        <w:jc w:val="both"/>
        <w:rPr>
          <w:b w:val="0"/>
          <w:sz w:val="28"/>
          <w:szCs w:val="28"/>
        </w:rPr>
      </w:pPr>
    </w:p>
    <w:tbl>
      <w:tblPr>
        <w:tblStyle w:val="a8"/>
        <w:tblW w:w="9356" w:type="dxa"/>
        <w:tblInd w:w="-5" w:type="dxa"/>
        <w:tblLook w:val="04A0"/>
      </w:tblPr>
      <w:tblGrid>
        <w:gridCol w:w="7088"/>
        <w:gridCol w:w="2268"/>
      </w:tblGrid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34" w:hanging="3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классного чина муниципальной службы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Ежемесячная надбавка к должностному окладу за классный чин муниципальным служащим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b w:val="0"/>
                <w:sz w:val="28"/>
                <w:szCs w:val="28"/>
              </w:rPr>
              <w:t>в рублях в месяц)</w:t>
            </w:r>
          </w:p>
        </w:tc>
      </w:tr>
      <w:tr w:rsidR="005F1A52" w:rsidTr="00196DB3">
        <w:tc>
          <w:tcPr>
            <w:tcW w:w="7088" w:type="dxa"/>
          </w:tcPr>
          <w:p w:rsidR="005F1A52" w:rsidRPr="00196DB3" w:rsidRDefault="00196DB3" w:rsidP="00196DB3">
            <w:pPr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3372</w:t>
            </w:r>
          </w:p>
        </w:tc>
      </w:tr>
      <w:tr w:rsidR="00196DB3" w:rsidTr="00196DB3">
        <w:tc>
          <w:tcPr>
            <w:tcW w:w="7088" w:type="dxa"/>
          </w:tcPr>
          <w:p w:rsidR="00196DB3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196DB3">
              <w:rPr>
                <w:b w:val="0"/>
                <w:sz w:val="28"/>
                <w:szCs w:val="28"/>
              </w:rPr>
              <w:t>Действи</w:t>
            </w:r>
            <w:r>
              <w:rPr>
                <w:b w:val="0"/>
                <w:sz w:val="28"/>
                <w:szCs w:val="28"/>
              </w:rPr>
              <w:t>тельный муниципальный советник 2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196DB3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3191</w:t>
            </w:r>
          </w:p>
        </w:tc>
      </w:tr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196DB3">
              <w:rPr>
                <w:b w:val="0"/>
                <w:sz w:val="28"/>
                <w:szCs w:val="28"/>
              </w:rPr>
              <w:t>Действи</w:t>
            </w:r>
            <w:r>
              <w:rPr>
                <w:b w:val="0"/>
                <w:sz w:val="28"/>
                <w:szCs w:val="28"/>
              </w:rPr>
              <w:t>тельный муниципальный советник 3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3006</w:t>
            </w:r>
          </w:p>
        </w:tc>
      </w:tr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2756</w:t>
            </w:r>
          </w:p>
        </w:tc>
      </w:tr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советник 2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2576</w:t>
            </w:r>
          </w:p>
        </w:tc>
      </w:tr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советник 3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2392</w:t>
            </w:r>
          </w:p>
        </w:tc>
      </w:tr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2328</w:t>
            </w:r>
          </w:p>
        </w:tc>
      </w:tr>
      <w:tr w:rsidR="005F1A52" w:rsidTr="00196DB3">
        <w:tc>
          <w:tcPr>
            <w:tcW w:w="7088" w:type="dxa"/>
          </w:tcPr>
          <w:p w:rsidR="005F1A52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196DB3">
              <w:rPr>
                <w:b w:val="0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b w:val="0"/>
                <w:sz w:val="28"/>
                <w:szCs w:val="28"/>
              </w:rPr>
              <w:t>2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5F1A52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2121</w:t>
            </w:r>
          </w:p>
        </w:tc>
      </w:tr>
      <w:tr w:rsidR="00196DB3" w:rsidTr="00196DB3">
        <w:tc>
          <w:tcPr>
            <w:tcW w:w="7088" w:type="dxa"/>
          </w:tcPr>
          <w:p w:rsidR="00196DB3" w:rsidRPr="00196DB3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196DB3">
              <w:rPr>
                <w:b w:val="0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b w:val="0"/>
                <w:sz w:val="28"/>
                <w:szCs w:val="28"/>
              </w:rPr>
              <w:t>3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196DB3" w:rsidRDefault="00196DB3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1922</w:t>
            </w:r>
          </w:p>
        </w:tc>
      </w:tr>
      <w:tr w:rsidR="00196DB3" w:rsidTr="00196DB3">
        <w:tc>
          <w:tcPr>
            <w:tcW w:w="7088" w:type="dxa"/>
          </w:tcPr>
          <w:p w:rsidR="00196DB3" w:rsidRPr="00196DB3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68" w:type="dxa"/>
          </w:tcPr>
          <w:p w:rsidR="00196DB3" w:rsidRDefault="003C3C6B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1632</w:t>
            </w:r>
          </w:p>
        </w:tc>
      </w:tr>
      <w:tr w:rsidR="00196DB3" w:rsidTr="00196DB3">
        <w:tc>
          <w:tcPr>
            <w:tcW w:w="7088" w:type="dxa"/>
          </w:tcPr>
          <w:p w:rsidR="00196DB3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196DB3">
              <w:rPr>
                <w:b w:val="0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b w:val="0"/>
                <w:sz w:val="28"/>
                <w:szCs w:val="28"/>
              </w:rPr>
              <w:t>2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196DB3" w:rsidRDefault="003C3C6B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1368</w:t>
            </w:r>
          </w:p>
        </w:tc>
      </w:tr>
      <w:tr w:rsidR="00196DB3" w:rsidTr="00196DB3">
        <w:tc>
          <w:tcPr>
            <w:tcW w:w="7088" w:type="dxa"/>
          </w:tcPr>
          <w:p w:rsidR="00196DB3" w:rsidRDefault="00196DB3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196DB3">
              <w:rPr>
                <w:b w:val="0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b w:val="0"/>
                <w:sz w:val="28"/>
                <w:szCs w:val="28"/>
              </w:rPr>
              <w:t>3</w:t>
            </w:r>
            <w:r w:rsidRPr="00196DB3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196DB3" w:rsidRDefault="003C3C6B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1274</w:t>
            </w:r>
          </w:p>
        </w:tc>
      </w:tr>
      <w:tr w:rsidR="00196DB3" w:rsidTr="00196DB3">
        <w:tc>
          <w:tcPr>
            <w:tcW w:w="7088" w:type="dxa"/>
          </w:tcPr>
          <w:p w:rsidR="00196DB3" w:rsidRDefault="003C3C6B" w:rsidP="00196DB3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68" w:type="dxa"/>
          </w:tcPr>
          <w:p w:rsidR="00196DB3" w:rsidRDefault="003C3C6B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1260</w:t>
            </w:r>
          </w:p>
        </w:tc>
      </w:tr>
      <w:tr w:rsidR="00196DB3" w:rsidTr="00196DB3">
        <w:tc>
          <w:tcPr>
            <w:tcW w:w="7088" w:type="dxa"/>
          </w:tcPr>
          <w:p w:rsidR="00196DB3" w:rsidRDefault="003C3C6B" w:rsidP="001E6949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3C3C6B">
              <w:rPr>
                <w:b w:val="0"/>
                <w:sz w:val="28"/>
                <w:szCs w:val="28"/>
              </w:rPr>
              <w:t xml:space="preserve">Секретарь муниципальной службы </w:t>
            </w:r>
            <w:r w:rsidR="001E6949">
              <w:rPr>
                <w:b w:val="0"/>
                <w:sz w:val="28"/>
                <w:szCs w:val="28"/>
              </w:rPr>
              <w:t>2</w:t>
            </w:r>
            <w:r w:rsidRPr="003C3C6B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196DB3" w:rsidRDefault="003C3C6B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1238</w:t>
            </w:r>
          </w:p>
        </w:tc>
      </w:tr>
      <w:tr w:rsidR="003C3C6B" w:rsidTr="00196DB3">
        <w:tc>
          <w:tcPr>
            <w:tcW w:w="7088" w:type="dxa"/>
          </w:tcPr>
          <w:p w:rsidR="003C3C6B" w:rsidRPr="003C3C6B" w:rsidRDefault="003C3C6B" w:rsidP="001E6949">
            <w:pPr>
              <w:pStyle w:val="a3"/>
              <w:adjustRightInd w:val="0"/>
              <w:ind w:left="0"/>
              <w:rPr>
                <w:b w:val="0"/>
                <w:sz w:val="28"/>
                <w:szCs w:val="28"/>
              </w:rPr>
            </w:pPr>
            <w:r w:rsidRPr="003C3C6B">
              <w:rPr>
                <w:b w:val="0"/>
                <w:sz w:val="28"/>
                <w:szCs w:val="28"/>
              </w:rPr>
              <w:t xml:space="preserve">Секретарь муниципальной службы </w:t>
            </w:r>
            <w:r w:rsidR="001E6949">
              <w:rPr>
                <w:b w:val="0"/>
                <w:sz w:val="28"/>
                <w:szCs w:val="28"/>
              </w:rPr>
              <w:t>3</w:t>
            </w:r>
            <w:r w:rsidRPr="003C3C6B">
              <w:rPr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3C3C6B" w:rsidRDefault="003C3C6B" w:rsidP="00196DB3">
            <w:pPr>
              <w:pStyle w:val="a3"/>
              <w:adjustRightInd w:val="0"/>
              <w:ind w:left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1191</w:t>
            </w:r>
          </w:p>
        </w:tc>
      </w:tr>
    </w:tbl>
    <w:p w:rsidR="005F1A52" w:rsidRPr="005F1A52" w:rsidRDefault="005F1A52" w:rsidP="005F1A52">
      <w:pPr>
        <w:pStyle w:val="a3"/>
        <w:adjustRightInd w:val="0"/>
        <w:jc w:val="both"/>
        <w:rPr>
          <w:b w:val="0"/>
          <w:sz w:val="28"/>
          <w:szCs w:val="28"/>
        </w:rPr>
      </w:pPr>
    </w:p>
    <w:p w:rsidR="00D3035A" w:rsidRDefault="001E6949" w:rsidP="001E6949">
      <w:pPr>
        <w:pStyle w:val="a3"/>
        <w:numPr>
          <w:ilvl w:val="0"/>
          <w:numId w:val="3"/>
        </w:numPr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</w:t>
      </w:r>
      <w:r w:rsidR="00D3035A" w:rsidRPr="001E6949">
        <w:rPr>
          <w:b w:val="0"/>
          <w:sz w:val="28"/>
          <w:szCs w:val="28"/>
        </w:rPr>
        <w:t xml:space="preserve"> решение вступает в силу </w:t>
      </w:r>
      <w:r w:rsidR="00C95346">
        <w:rPr>
          <w:b w:val="0"/>
          <w:sz w:val="28"/>
          <w:szCs w:val="28"/>
        </w:rPr>
        <w:t>после</w:t>
      </w:r>
      <w:r w:rsidR="00B513FB" w:rsidRPr="001E6949">
        <w:rPr>
          <w:b w:val="0"/>
          <w:sz w:val="28"/>
          <w:szCs w:val="28"/>
        </w:rPr>
        <w:t xml:space="preserve"> его обнародования</w:t>
      </w:r>
      <w:r w:rsidR="00CE49DC">
        <w:rPr>
          <w:b w:val="0"/>
          <w:sz w:val="28"/>
          <w:szCs w:val="28"/>
        </w:rPr>
        <w:t xml:space="preserve"> и применяется к</w:t>
      </w:r>
      <w:r w:rsidR="00BD74F7">
        <w:rPr>
          <w:b w:val="0"/>
          <w:sz w:val="28"/>
          <w:szCs w:val="28"/>
        </w:rPr>
        <w:t xml:space="preserve"> правоотношениям, возникшим с 01</w:t>
      </w:r>
      <w:r w:rsidR="00CE49DC">
        <w:rPr>
          <w:b w:val="0"/>
          <w:sz w:val="28"/>
          <w:szCs w:val="28"/>
        </w:rPr>
        <w:t>.10.2022 года</w:t>
      </w:r>
      <w:r w:rsidR="00B513FB" w:rsidRPr="001E6949">
        <w:rPr>
          <w:b w:val="0"/>
          <w:sz w:val="28"/>
          <w:szCs w:val="28"/>
        </w:rPr>
        <w:t>.</w:t>
      </w:r>
    </w:p>
    <w:p w:rsidR="00D3035A" w:rsidRPr="00CE49DC" w:rsidRDefault="00D3035A" w:rsidP="00BD74F7">
      <w:pPr>
        <w:pStyle w:val="a3"/>
        <w:numPr>
          <w:ilvl w:val="0"/>
          <w:numId w:val="3"/>
        </w:numPr>
        <w:adjustRightInd w:val="0"/>
        <w:jc w:val="both"/>
        <w:rPr>
          <w:b w:val="0"/>
          <w:sz w:val="28"/>
          <w:szCs w:val="28"/>
        </w:rPr>
      </w:pPr>
      <w:proofErr w:type="gramStart"/>
      <w:r w:rsidRPr="00CE49DC">
        <w:rPr>
          <w:b w:val="0"/>
          <w:sz w:val="28"/>
          <w:szCs w:val="28"/>
        </w:rPr>
        <w:t>Контроль за</w:t>
      </w:r>
      <w:proofErr w:type="gramEnd"/>
      <w:r w:rsidRPr="00CE49DC">
        <w:rPr>
          <w:b w:val="0"/>
          <w:sz w:val="28"/>
          <w:szCs w:val="28"/>
        </w:rPr>
        <w:t xml:space="preserve"> исполнением </w:t>
      </w:r>
      <w:r w:rsidR="008760A2">
        <w:rPr>
          <w:b w:val="0"/>
          <w:sz w:val="28"/>
          <w:szCs w:val="28"/>
        </w:rPr>
        <w:t>настоящего</w:t>
      </w:r>
      <w:r w:rsidR="000342BE">
        <w:rPr>
          <w:b w:val="0"/>
          <w:sz w:val="28"/>
          <w:szCs w:val="28"/>
        </w:rPr>
        <w:t xml:space="preserve"> </w:t>
      </w:r>
      <w:r w:rsidR="00B513FB" w:rsidRPr="00CE49DC">
        <w:rPr>
          <w:b w:val="0"/>
          <w:sz w:val="28"/>
          <w:szCs w:val="28"/>
        </w:rPr>
        <w:t>реш</w:t>
      </w:r>
      <w:r w:rsidRPr="00CE49DC">
        <w:rPr>
          <w:b w:val="0"/>
          <w:sz w:val="28"/>
          <w:szCs w:val="28"/>
        </w:rPr>
        <w:t xml:space="preserve">ения </w:t>
      </w:r>
      <w:r w:rsidR="008760A2">
        <w:rPr>
          <w:b w:val="0"/>
          <w:sz w:val="28"/>
          <w:szCs w:val="28"/>
        </w:rPr>
        <w:t xml:space="preserve">возложить на комиссию Районной Думы по </w:t>
      </w:r>
      <w:r w:rsidR="00C95346">
        <w:rPr>
          <w:b w:val="0"/>
          <w:sz w:val="28"/>
          <w:szCs w:val="28"/>
        </w:rPr>
        <w:t xml:space="preserve">нормотворчеству </w:t>
      </w:r>
      <w:r w:rsidR="008760A2">
        <w:rPr>
          <w:b w:val="0"/>
          <w:sz w:val="28"/>
          <w:szCs w:val="28"/>
        </w:rPr>
        <w:t>(</w:t>
      </w:r>
      <w:proofErr w:type="spellStart"/>
      <w:r w:rsidR="00C95346">
        <w:rPr>
          <w:b w:val="0"/>
          <w:sz w:val="28"/>
          <w:szCs w:val="28"/>
        </w:rPr>
        <w:t>Симоненков</w:t>
      </w:r>
      <w:proofErr w:type="spellEnd"/>
      <w:r w:rsidR="00100742">
        <w:rPr>
          <w:b w:val="0"/>
          <w:sz w:val="28"/>
          <w:szCs w:val="28"/>
        </w:rPr>
        <w:t xml:space="preserve"> А.П.</w:t>
      </w:r>
      <w:r w:rsidR="008760A2">
        <w:rPr>
          <w:b w:val="0"/>
          <w:sz w:val="28"/>
          <w:szCs w:val="28"/>
        </w:rPr>
        <w:t>)</w:t>
      </w:r>
      <w:r w:rsidR="000342BE">
        <w:rPr>
          <w:b w:val="0"/>
          <w:sz w:val="28"/>
          <w:szCs w:val="28"/>
        </w:rPr>
        <w:t xml:space="preserve"> </w:t>
      </w:r>
      <w:r w:rsidR="00BD74F7" w:rsidRPr="00BD74F7">
        <w:rPr>
          <w:b w:val="0"/>
          <w:sz w:val="28"/>
          <w:szCs w:val="28"/>
        </w:rPr>
        <w:t>и</w:t>
      </w:r>
      <w:r w:rsidR="000342BE">
        <w:rPr>
          <w:b w:val="0"/>
          <w:sz w:val="28"/>
          <w:szCs w:val="28"/>
        </w:rPr>
        <w:t xml:space="preserve"> </w:t>
      </w:r>
      <w:r w:rsidR="00BD74F7">
        <w:rPr>
          <w:b w:val="0"/>
          <w:sz w:val="28"/>
          <w:szCs w:val="28"/>
        </w:rPr>
        <w:t>администрацию</w:t>
      </w:r>
      <w:r w:rsidR="00BD74F7" w:rsidRPr="00BD74F7">
        <w:rPr>
          <w:b w:val="0"/>
          <w:sz w:val="28"/>
          <w:szCs w:val="28"/>
        </w:rPr>
        <w:t xml:space="preserve"> МР «</w:t>
      </w:r>
      <w:proofErr w:type="spellStart"/>
      <w:r w:rsidR="00BD74F7" w:rsidRPr="00BD74F7">
        <w:rPr>
          <w:b w:val="0"/>
          <w:sz w:val="28"/>
          <w:szCs w:val="28"/>
        </w:rPr>
        <w:t>Сухиничский</w:t>
      </w:r>
      <w:proofErr w:type="spellEnd"/>
      <w:r w:rsidR="00BD74F7" w:rsidRPr="00BD74F7">
        <w:rPr>
          <w:b w:val="0"/>
          <w:sz w:val="28"/>
          <w:szCs w:val="28"/>
        </w:rPr>
        <w:t xml:space="preserve"> район»</w:t>
      </w:r>
      <w:r w:rsidRPr="00CE49DC">
        <w:rPr>
          <w:b w:val="0"/>
          <w:sz w:val="28"/>
          <w:szCs w:val="28"/>
        </w:rPr>
        <w:t>.</w:t>
      </w:r>
    </w:p>
    <w:p w:rsidR="00D3035A" w:rsidRDefault="00D3035A" w:rsidP="00D3035A">
      <w:pPr>
        <w:jc w:val="both"/>
        <w:rPr>
          <w:sz w:val="28"/>
          <w:szCs w:val="28"/>
        </w:rPr>
      </w:pPr>
    </w:p>
    <w:p w:rsidR="00D3035A" w:rsidRDefault="00D3035A" w:rsidP="00D3035A">
      <w:pPr>
        <w:jc w:val="both"/>
        <w:rPr>
          <w:sz w:val="28"/>
          <w:szCs w:val="28"/>
        </w:rPr>
      </w:pPr>
    </w:p>
    <w:p w:rsidR="008760A2" w:rsidRDefault="00B513FB" w:rsidP="00D303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42BE">
        <w:rPr>
          <w:sz w:val="28"/>
          <w:szCs w:val="28"/>
        </w:rPr>
        <w:t xml:space="preserve"> </w:t>
      </w:r>
      <w:r w:rsidR="008760A2">
        <w:rPr>
          <w:sz w:val="28"/>
          <w:szCs w:val="28"/>
        </w:rPr>
        <w:t>муниципального района</w:t>
      </w:r>
    </w:p>
    <w:p w:rsidR="00245206" w:rsidRDefault="00D3035A" w:rsidP="00D3035A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>«</w:t>
      </w:r>
      <w:proofErr w:type="spellStart"/>
      <w:r w:rsidRPr="0071332C">
        <w:rPr>
          <w:sz w:val="28"/>
          <w:szCs w:val="28"/>
        </w:rPr>
        <w:t>Сухиничский</w:t>
      </w:r>
      <w:proofErr w:type="spellEnd"/>
      <w:r w:rsidRPr="0071332C">
        <w:rPr>
          <w:sz w:val="28"/>
          <w:szCs w:val="28"/>
        </w:rPr>
        <w:t xml:space="preserve"> район»                        </w:t>
      </w:r>
      <w:r w:rsidR="000342BE">
        <w:rPr>
          <w:sz w:val="28"/>
          <w:szCs w:val="28"/>
        </w:rPr>
        <w:t xml:space="preserve">           </w:t>
      </w:r>
      <w:r w:rsidR="00B513FB">
        <w:rPr>
          <w:sz w:val="28"/>
          <w:szCs w:val="28"/>
        </w:rPr>
        <w:t xml:space="preserve">Н.А.Егоров   </w:t>
      </w: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150954" w:rsidRDefault="00150954" w:rsidP="00245206">
      <w:pPr>
        <w:jc w:val="both"/>
        <w:rPr>
          <w:sz w:val="28"/>
          <w:szCs w:val="28"/>
        </w:rPr>
      </w:pPr>
    </w:p>
    <w:p w:rsidR="00FC492C" w:rsidRDefault="00FC492C" w:rsidP="00245206">
      <w:pPr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45206" w:rsidRPr="00245206" w:rsidRDefault="00FC492C" w:rsidP="0024520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з</w:t>
      </w:r>
      <w:r w:rsidR="00245206" w:rsidRPr="00245206">
        <w:rPr>
          <w:b w:val="0"/>
          <w:sz w:val="28"/>
          <w:szCs w:val="28"/>
        </w:rPr>
        <w:t>аведующ</w:t>
      </w:r>
      <w:r>
        <w:rPr>
          <w:b w:val="0"/>
          <w:sz w:val="28"/>
          <w:szCs w:val="28"/>
        </w:rPr>
        <w:t>его</w:t>
      </w:r>
      <w:r w:rsidR="00245206" w:rsidRPr="00245206">
        <w:rPr>
          <w:b w:val="0"/>
          <w:sz w:val="28"/>
          <w:szCs w:val="28"/>
        </w:rPr>
        <w:t xml:space="preserve"> юридическим отделом</w:t>
      </w: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>администрации МР «</w:t>
      </w:r>
      <w:proofErr w:type="spellStart"/>
      <w:r w:rsidRPr="00245206">
        <w:rPr>
          <w:b w:val="0"/>
          <w:sz w:val="28"/>
          <w:szCs w:val="28"/>
        </w:rPr>
        <w:t>Сухиничский</w:t>
      </w:r>
      <w:proofErr w:type="spellEnd"/>
      <w:r w:rsidRPr="00245206">
        <w:rPr>
          <w:b w:val="0"/>
          <w:sz w:val="28"/>
          <w:szCs w:val="28"/>
        </w:rPr>
        <w:t xml:space="preserve"> район»                                       </w:t>
      </w:r>
      <w:r w:rsidR="00FC492C">
        <w:rPr>
          <w:b w:val="0"/>
          <w:sz w:val="28"/>
          <w:szCs w:val="28"/>
        </w:rPr>
        <w:t xml:space="preserve">А.В. </w:t>
      </w:r>
      <w:proofErr w:type="spellStart"/>
      <w:r w:rsidR="00FC492C">
        <w:rPr>
          <w:b w:val="0"/>
          <w:sz w:val="28"/>
          <w:szCs w:val="28"/>
        </w:rPr>
        <w:t>Карловский</w:t>
      </w:r>
      <w:proofErr w:type="spellEnd"/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</w:p>
    <w:p w:rsidR="00627745" w:rsidRPr="00627745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>Заведующий  отделом</w:t>
      </w:r>
    </w:p>
    <w:p w:rsidR="00627745" w:rsidRPr="00627745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>финансового обеспечения,</w:t>
      </w:r>
    </w:p>
    <w:p w:rsidR="00627745" w:rsidRPr="00627745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 xml:space="preserve">главный бухгалтер администрации </w:t>
      </w:r>
    </w:p>
    <w:p w:rsidR="00245206" w:rsidRPr="00245206" w:rsidRDefault="00627745" w:rsidP="00627745">
      <w:pPr>
        <w:jc w:val="both"/>
        <w:rPr>
          <w:b w:val="0"/>
          <w:sz w:val="28"/>
          <w:szCs w:val="28"/>
        </w:rPr>
      </w:pPr>
      <w:r w:rsidRPr="00627745">
        <w:rPr>
          <w:b w:val="0"/>
          <w:sz w:val="28"/>
          <w:szCs w:val="28"/>
        </w:rPr>
        <w:t>МР  «Сухиничский район»</w:t>
      </w:r>
      <w:r w:rsidRPr="00627745">
        <w:rPr>
          <w:b w:val="0"/>
          <w:sz w:val="28"/>
          <w:szCs w:val="28"/>
        </w:rPr>
        <w:tab/>
      </w:r>
      <w:r w:rsidRPr="00627745">
        <w:rPr>
          <w:b w:val="0"/>
          <w:sz w:val="28"/>
          <w:szCs w:val="28"/>
        </w:rPr>
        <w:tab/>
      </w:r>
      <w:r w:rsidRPr="00627745">
        <w:rPr>
          <w:b w:val="0"/>
          <w:sz w:val="28"/>
          <w:szCs w:val="28"/>
        </w:rPr>
        <w:tab/>
      </w:r>
      <w:r w:rsidRPr="0062774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Е.Н. </w:t>
      </w:r>
      <w:proofErr w:type="gramStart"/>
      <w:r>
        <w:rPr>
          <w:b w:val="0"/>
          <w:sz w:val="28"/>
          <w:szCs w:val="28"/>
        </w:rPr>
        <w:t>Жорина</w:t>
      </w:r>
      <w:proofErr w:type="gramEnd"/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 xml:space="preserve">Заместитель главы администрации МР </w:t>
      </w: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>«Сухиничский район», управляющий</w:t>
      </w:r>
    </w:p>
    <w:p w:rsidR="00245206" w:rsidRPr="00245206" w:rsidRDefault="00245206" w:rsidP="00245206">
      <w:pPr>
        <w:jc w:val="both"/>
        <w:rPr>
          <w:b w:val="0"/>
          <w:sz w:val="28"/>
          <w:szCs w:val="28"/>
        </w:rPr>
      </w:pPr>
      <w:r w:rsidRPr="00245206">
        <w:rPr>
          <w:b w:val="0"/>
          <w:sz w:val="28"/>
          <w:szCs w:val="28"/>
        </w:rPr>
        <w:t xml:space="preserve"> делами                                                                                                   Н.В.Волкова</w:t>
      </w: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1E60EE" w:rsidRPr="00D3035A" w:rsidRDefault="001E60EE" w:rsidP="00D3035A">
      <w:pPr>
        <w:jc w:val="both"/>
        <w:rPr>
          <w:sz w:val="28"/>
          <w:szCs w:val="28"/>
        </w:rPr>
      </w:pPr>
    </w:p>
    <w:sectPr w:rsidR="001E60EE" w:rsidRPr="00D3035A" w:rsidSect="000640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E50"/>
    <w:multiLevelType w:val="hybridMultilevel"/>
    <w:tmpl w:val="91D29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abstractNum w:abstractNumId="2">
    <w:nsid w:val="3FD6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5A"/>
    <w:rsid w:val="000342BE"/>
    <w:rsid w:val="00100742"/>
    <w:rsid w:val="00116F81"/>
    <w:rsid w:val="00150954"/>
    <w:rsid w:val="00196DB3"/>
    <w:rsid w:val="001D1524"/>
    <w:rsid w:val="001E60EE"/>
    <w:rsid w:val="001E6949"/>
    <w:rsid w:val="00245206"/>
    <w:rsid w:val="003A79A6"/>
    <w:rsid w:val="003C3C6B"/>
    <w:rsid w:val="004E14FA"/>
    <w:rsid w:val="005579E6"/>
    <w:rsid w:val="00586510"/>
    <w:rsid w:val="005F1A52"/>
    <w:rsid w:val="00627745"/>
    <w:rsid w:val="006B39EF"/>
    <w:rsid w:val="007204A0"/>
    <w:rsid w:val="007D7597"/>
    <w:rsid w:val="007E689C"/>
    <w:rsid w:val="007F3A3E"/>
    <w:rsid w:val="00845378"/>
    <w:rsid w:val="008760A2"/>
    <w:rsid w:val="00A622C4"/>
    <w:rsid w:val="00B513FB"/>
    <w:rsid w:val="00B557A7"/>
    <w:rsid w:val="00B67F9A"/>
    <w:rsid w:val="00BB29E9"/>
    <w:rsid w:val="00BC266F"/>
    <w:rsid w:val="00BD74F7"/>
    <w:rsid w:val="00C248FC"/>
    <w:rsid w:val="00C95346"/>
    <w:rsid w:val="00CE49DC"/>
    <w:rsid w:val="00D3035A"/>
    <w:rsid w:val="00D53B42"/>
    <w:rsid w:val="00EA6992"/>
    <w:rsid w:val="00FC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A"/>
    <w:pPr>
      <w:ind w:left="720"/>
      <w:contextualSpacing/>
    </w:pPr>
  </w:style>
  <w:style w:type="character" w:customStyle="1" w:styleId="a4">
    <w:name w:val="Основной текст_"/>
    <w:link w:val="4"/>
    <w:locked/>
    <w:rsid w:val="00D303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D3035A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D303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D3035A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FB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8">
    <w:name w:val="Table Grid"/>
    <w:basedOn w:val="a1"/>
    <w:uiPriority w:val="39"/>
    <w:rsid w:val="007E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HP</cp:lastModifiedBy>
  <cp:revision>3</cp:revision>
  <cp:lastPrinted>2022-10-06T05:37:00Z</cp:lastPrinted>
  <dcterms:created xsi:type="dcterms:W3CDTF">2022-10-05T13:55:00Z</dcterms:created>
  <dcterms:modified xsi:type="dcterms:W3CDTF">2022-10-06T05:39:00Z</dcterms:modified>
</cp:coreProperties>
</file>