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34" w:rsidRPr="00333FA4" w:rsidRDefault="00C6189A" w:rsidP="00A36034">
      <w:pPr>
        <w:ind w:right="-1"/>
        <w:rPr>
          <w:rFonts w:ascii="Times New Roman" w:hAnsi="Times New Roman"/>
          <w:sz w:val="28"/>
          <w:szCs w:val="28"/>
        </w:rPr>
      </w:pPr>
      <w:r w:rsidRPr="00333FA4">
        <w:rPr>
          <w:rFonts w:ascii="Times New Roman" w:hAnsi="Times New Roman"/>
          <w:sz w:val="28"/>
          <w:szCs w:val="28"/>
        </w:rPr>
        <w:t xml:space="preserve"> </w:t>
      </w:r>
    </w:p>
    <w:p w:rsidR="00A36034" w:rsidRPr="00342195" w:rsidRDefault="00E96516" w:rsidP="00A36034">
      <w:pPr>
        <w:tabs>
          <w:tab w:val="left" w:pos="8931"/>
        </w:tabs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342195">
        <w:rPr>
          <w:rFonts w:ascii="Times New Roman" w:hAnsi="Times New Roman"/>
          <w:b/>
          <w:sz w:val="28"/>
          <w:szCs w:val="28"/>
        </w:rPr>
        <w:t>Муниципальная</w:t>
      </w:r>
      <w:r w:rsidR="00A36034" w:rsidRPr="00342195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646E4B" w:rsidRPr="00342195" w:rsidRDefault="00646E4B" w:rsidP="00646E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195">
        <w:rPr>
          <w:rFonts w:ascii="Times New Roman" w:hAnsi="Times New Roman"/>
          <w:b/>
          <w:sz w:val="28"/>
          <w:szCs w:val="28"/>
        </w:rPr>
        <w:t xml:space="preserve">«Капитальный ремонт </w:t>
      </w:r>
      <w:r w:rsidR="00612D0A" w:rsidRPr="00342195">
        <w:rPr>
          <w:rFonts w:ascii="Times New Roman" w:hAnsi="Times New Roman"/>
          <w:b/>
          <w:sz w:val="28"/>
          <w:szCs w:val="28"/>
        </w:rPr>
        <w:t>жил</w:t>
      </w:r>
      <w:r w:rsidR="00800F10" w:rsidRPr="00342195">
        <w:rPr>
          <w:rFonts w:ascii="Times New Roman" w:hAnsi="Times New Roman"/>
          <w:b/>
          <w:sz w:val="28"/>
          <w:szCs w:val="28"/>
        </w:rPr>
        <w:t xml:space="preserve">ищного фонда и обеспечение функционирования </w:t>
      </w:r>
      <w:r w:rsidR="00480204">
        <w:rPr>
          <w:rFonts w:ascii="Times New Roman" w:hAnsi="Times New Roman"/>
          <w:b/>
          <w:sz w:val="28"/>
          <w:szCs w:val="28"/>
        </w:rPr>
        <w:t xml:space="preserve">систем </w:t>
      </w:r>
      <w:r w:rsidR="00800F10" w:rsidRPr="00342195">
        <w:rPr>
          <w:rFonts w:ascii="Times New Roman" w:hAnsi="Times New Roman"/>
          <w:b/>
          <w:sz w:val="28"/>
          <w:szCs w:val="28"/>
        </w:rPr>
        <w:t>коммунальной инфраструктуры</w:t>
      </w:r>
      <w:r w:rsidRPr="00342195">
        <w:rPr>
          <w:rFonts w:ascii="Times New Roman" w:hAnsi="Times New Roman"/>
          <w:b/>
          <w:sz w:val="28"/>
          <w:szCs w:val="28"/>
        </w:rPr>
        <w:t xml:space="preserve"> </w:t>
      </w:r>
      <w:r w:rsidR="00480204">
        <w:rPr>
          <w:rFonts w:ascii="Times New Roman" w:hAnsi="Times New Roman"/>
          <w:b/>
          <w:sz w:val="28"/>
          <w:szCs w:val="28"/>
        </w:rPr>
        <w:t xml:space="preserve">МР «Сухиничский район» </w:t>
      </w:r>
      <w:r w:rsidRPr="00342195">
        <w:rPr>
          <w:rFonts w:ascii="Times New Roman" w:hAnsi="Times New Roman"/>
          <w:b/>
          <w:sz w:val="28"/>
          <w:szCs w:val="28"/>
        </w:rPr>
        <w:t xml:space="preserve"> на 201</w:t>
      </w:r>
      <w:r w:rsidR="00C6189A" w:rsidRPr="00333FA4">
        <w:rPr>
          <w:rFonts w:ascii="Times New Roman" w:hAnsi="Times New Roman"/>
          <w:b/>
          <w:sz w:val="28"/>
          <w:szCs w:val="28"/>
        </w:rPr>
        <w:t>8</w:t>
      </w:r>
      <w:r w:rsidRPr="00342195">
        <w:rPr>
          <w:rFonts w:ascii="Times New Roman" w:hAnsi="Times New Roman"/>
          <w:b/>
          <w:sz w:val="28"/>
          <w:szCs w:val="28"/>
        </w:rPr>
        <w:t>-20</w:t>
      </w:r>
      <w:r w:rsidR="00C6189A" w:rsidRPr="00333FA4">
        <w:rPr>
          <w:rFonts w:ascii="Times New Roman" w:hAnsi="Times New Roman"/>
          <w:b/>
          <w:sz w:val="28"/>
          <w:szCs w:val="28"/>
        </w:rPr>
        <w:t>23</w:t>
      </w:r>
      <w:r w:rsidRPr="00342195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12D0A" w:rsidRPr="00646E4B" w:rsidRDefault="00612D0A" w:rsidP="00646E4B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36034" w:rsidRPr="00342195" w:rsidRDefault="00A36034" w:rsidP="00A3603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4219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342195">
        <w:rPr>
          <w:rFonts w:ascii="Times New Roman" w:hAnsi="Times New Roman"/>
          <w:b/>
          <w:sz w:val="28"/>
          <w:szCs w:val="28"/>
        </w:rPr>
        <w:t xml:space="preserve"> а с п о р т</w:t>
      </w:r>
    </w:p>
    <w:p w:rsidR="00480204" w:rsidRDefault="00E96516" w:rsidP="00612D0A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2195">
        <w:rPr>
          <w:rFonts w:ascii="Times New Roman" w:hAnsi="Times New Roman"/>
          <w:b/>
          <w:sz w:val="28"/>
          <w:szCs w:val="28"/>
        </w:rPr>
        <w:t>муниципальной</w:t>
      </w:r>
      <w:r w:rsidR="00A36034" w:rsidRPr="00342195">
        <w:rPr>
          <w:rFonts w:ascii="Times New Roman" w:hAnsi="Times New Roman"/>
          <w:b/>
          <w:sz w:val="28"/>
          <w:szCs w:val="28"/>
        </w:rPr>
        <w:t xml:space="preserve"> программы «</w:t>
      </w:r>
      <w:r w:rsidR="00612D0A" w:rsidRPr="00342195">
        <w:rPr>
          <w:rFonts w:ascii="Times New Roman" w:hAnsi="Times New Roman"/>
          <w:b/>
          <w:sz w:val="28"/>
          <w:szCs w:val="28"/>
        </w:rPr>
        <w:t>Капитальный ремонт</w:t>
      </w:r>
      <w:r w:rsidR="00800F10" w:rsidRPr="00342195">
        <w:rPr>
          <w:rFonts w:ascii="Times New Roman" w:hAnsi="Times New Roman"/>
          <w:b/>
          <w:sz w:val="28"/>
          <w:szCs w:val="28"/>
        </w:rPr>
        <w:t xml:space="preserve"> </w:t>
      </w:r>
      <w:r w:rsidR="00480204">
        <w:rPr>
          <w:rFonts w:ascii="Times New Roman" w:hAnsi="Times New Roman"/>
          <w:b/>
          <w:sz w:val="28"/>
          <w:szCs w:val="28"/>
        </w:rPr>
        <w:t xml:space="preserve">жилищного фонда </w:t>
      </w:r>
      <w:r w:rsidR="00800F10" w:rsidRPr="00342195">
        <w:rPr>
          <w:rFonts w:ascii="Times New Roman" w:hAnsi="Times New Roman"/>
          <w:b/>
          <w:sz w:val="28"/>
          <w:szCs w:val="28"/>
        </w:rPr>
        <w:t xml:space="preserve">и обеспечение функционирования </w:t>
      </w:r>
      <w:r w:rsidR="00480204">
        <w:rPr>
          <w:rFonts w:ascii="Times New Roman" w:hAnsi="Times New Roman"/>
          <w:b/>
          <w:sz w:val="28"/>
          <w:szCs w:val="28"/>
        </w:rPr>
        <w:t xml:space="preserve">систем </w:t>
      </w:r>
      <w:r w:rsidR="00800F10" w:rsidRPr="00342195">
        <w:rPr>
          <w:rFonts w:ascii="Times New Roman" w:hAnsi="Times New Roman"/>
          <w:b/>
          <w:sz w:val="28"/>
          <w:szCs w:val="28"/>
        </w:rPr>
        <w:t>коммунальной инфраструктуры</w:t>
      </w:r>
      <w:r w:rsidR="00480204">
        <w:rPr>
          <w:rFonts w:ascii="Times New Roman" w:hAnsi="Times New Roman"/>
          <w:b/>
          <w:sz w:val="28"/>
          <w:szCs w:val="28"/>
        </w:rPr>
        <w:t xml:space="preserve"> МР «Сухиничский район» </w:t>
      </w:r>
      <w:r w:rsidR="00612D0A" w:rsidRPr="00342195">
        <w:rPr>
          <w:rFonts w:ascii="Times New Roman" w:hAnsi="Times New Roman"/>
          <w:b/>
          <w:sz w:val="28"/>
          <w:szCs w:val="28"/>
        </w:rPr>
        <w:t xml:space="preserve"> на 201</w:t>
      </w:r>
      <w:r w:rsidR="00C6189A" w:rsidRPr="00342195">
        <w:rPr>
          <w:rFonts w:ascii="Times New Roman" w:hAnsi="Times New Roman"/>
          <w:b/>
          <w:sz w:val="28"/>
          <w:szCs w:val="28"/>
        </w:rPr>
        <w:t>8</w:t>
      </w:r>
      <w:r w:rsidR="00612D0A" w:rsidRPr="00342195">
        <w:rPr>
          <w:rFonts w:ascii="Times New Roman" w:hAnsi="Times New Roman"/>
          <w:b/>
          <w:sz w:val="28"/>
          <w:szCs w:val="28"/>
        </w:rPr>
        <w:t>-20</w:t>
      </w:r>
      <w:r w:rsidR="00C6189A" w:rsidRPr="00342195">
        <w:rPr>
          <w:rFonts w:ascii="Times New Roman" w:hAnsi="Times New Roman"/>
          <w:b/>
          <w:sz w:val="28"/>
          <w:szCs w:val="28"/>
        </w:rPr>
        <w:t>23</w:t>
      </w:r>
      <w:r w:rsidR="00612D0A" w:rsidRPr="00342195">
        <w:rPr>
          <w:rFonts w:ascii="Times New Roman" w:hAnsi="Times New Roman"/>
          <w:b/>
          <w:sz w:val="28"/>
          <w:szCs w:val="28"/>
        </w:rPr>
        <w:t xml:space="preserve"> годы</w:t>
      </w:r>
      <w:r w:rsidR="00A36034" w:rsidRPr="00342195">
        <w:rPr>
          <w:rFonts w:ascii="Times New Roman" w:hAnsi="Times New Roman"/>
          <w:b/>
          <w:sz w:val="28"/>
          <w:szCs w:val="28"/>
        </w:rPr>
        <w:t>»</w:t>
      </w:r>
    </w:p>
    <w:p w:rsidR="00344349" w:rsidRPr="00480204" w:rsidRDefault="00C00D41" w:rsidP="00612D0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342195">
        <w:rPr>
          <w:rFonts w:ascii="Times New Roman" w:hAnsi="Times New Roman"/>
          <w:b/>
          <w:sz w:val="28"/>
          <w:szCs w:val="28"/>
        </w:rPr>
        <w:t xml:space="preserve"> </w:t>
      </w:r>
      <w:r w:rsidRPr="00480204">
        <w:rPr>
          <w:rFonts w:ascii="Times New Roman" w:hAnsi="Times New Roman"/>
          <w:sz w:val="28"/>
          <w:szCs w:val="28"/>
        </w:rPr>
        <w:t xml:space="preserve">(далее – </w:t>
      </w:r>
      <w:r w:rsidR="00CD7E0B" w:rsidRPr="00480204">
        <w:rPr>
          <w:rFonts w:ascii="Times New Roman" w:hAnsi="Times New Roman"/>
          <w:sz w:val="28"/>
          <w:szCs w:val="28"/>
        </w:rPr>
        <w:t>Про</w:t>
      </w:r>
      <w:r w:rsidRPr="00480204">
        <w:rPr>
          <w:rFonts w:ascii="Times New Roman" w:hAnsi="Times New Roman"/>
          <w:sz w:val="28"/>
          <w:szCs w:val="28"/>
        </w:rPr>
        <w:t>грамма)</w:t>
      </w:r>
    </w:p>
    <w:p w:rsidR="00887F2F" w:rsidRDefault="00887F2F" w:rsidP="00612D0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3966"/>
        <w:gridCol w:w="5605"/>
      </w:tblGrid>
      <w:tr w:rsidR="00A3603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4" w:rsidRPr="00075BCB" w:rsidRDefault="00C00D41" w:rsidP="001B50FE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>Ответственн</w:t>
            </w:r>
            <w:r w:rsidR="001B50FE" w:rsidRPr="00075BCB">
              <w:rPr>
                <w:rFonts w:ascii="Times New Roman" w:hAnsi="Times New Roman"/>
                <w:b/>
                <w:sz w:val="28"/>
                <w:szCs w:val="28"/>
              </w:rPr>
              <w:t>ые</w:t>
            </w: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</w:t>
            </w:r>
            <w:r w:rsidR="001B50FE" w:rsidRPr="00075BCB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0253" w:rsidRDefault="000D0253" w:rsidP="000D025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-Жилищно-коммунальный отдел администрации МР «Сухиничский район»;</w:t>
            </w:r>
          </w:p>
          <w:p w:rsidR="00A36034" w:rsidRDefault="000D0253" w:rsidP="000D025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D0253">
              <w:rPr>
                <w:rFonts w:ascii="Times New Roman" w:hAnsi="Times New Roman"/>
                <w:sz w:val="28"/>
                <w:szCs w:val="28"/>
              </w:rPr>
              <w:t>-</w:t>
            </w:r>
            <w:r w:rsidR="000F3739">
              <w:rPr>
                <w:rFonts w:ascii="Times New Roman" w:hAnsi="Times New Roman"/>
                <w:sz w:val="28"/>
                <w:szCs w:val="28"/>
              </w:rPr>
              <w:t xml:space="preserve">Отдел экономического развития </w:t>
            </w:r>
            <w:r w:rsidR="00E01D30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0F3739">
              <w:rPr>
                <w:rFonts w:ascii="Times New Roman" w:hAnsi="Times New Roman"/>
                <w:sz w:val="28"/>
                <w:szCs w:val="28"/>
              </w:rPr>
              <w:t>малого предпринимательства</w:t>
            </w:r>
            <w:r w:rsidR="00E01D30">
              <w:rPr>
                <w:rFonts w:ascii="Times New Roman" w:hAnsi="Times New Roman"/>
                <w:sz w:val="28"/>
                <w:szCs w:val="28"/>
              </w:rPr>
              <w:t>,</w:t>
            </w:r>
            <w:r w:rsidR="000F3739">
              <w:rPr>
                <w:rFonts w:ascii="Times New Roman" w:hAnsi="Times New Roman"/>
                <w:sz w:val="28"/>
                <w:szCs w:val="28"/>
              </w:rPr>
              <w:t xml:space="preserve"> имущественных</w:t>
            </w:r>
            <w:r w:rsidR="00E01D30">
              <w:rPr>
                <w:rFonts w:ascii="Times New Roman" w:hAnsi="Times New Roman"/>
                <w:sz w:val="28"/>
                <w:szCs w:val="28"/>
              </w:rPr>
              <w:t xml:space="preserve"> и земельных</w:t>
            </w:r>
            <w:r w:rsidR="000F3739">
              <w:rPr>
                <w:rFonts w:ascii="Times New Roman" w:hAnsi="Times New Roman"/>
                <w:sz w:val="28"/>
                <w:szCs w:val="28"/>
              </w:rPr>
              <w:t xml:space="preserve"> отношений администрации МР «Сухиничский 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36034"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4" w:rsidRPr="00075BCB" w:rsidRDefault="00C00D41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>Соисполнители</w:t>
            </w:r>
            <w:r w:rsidR="00A36034" w:rsidRPr="00075BCB">
              <w:rPr>
                <w:rFonts w:ascii="Times New Roman" w:hAnsi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034" w:rsidRDefault="000D025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B74EE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  <w:p w:rsidR="00A36034" w:rsidRDefault="00A36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6516">
        <w:tc>
          <w:tcPr>
            <w:tcW w:w="39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96516" w:rsidRPr="00075BCB" w:rsidRDefault="00E96516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46E4B" w:rsidRDefault="000D0253" w:rsidP="00646E4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46E4B">
              <w:rPr>
                <w:rFonts w:ascii="Times New Roman" w:hAnsi="Times New Roman"/>
                <w:sz w:val="28"/>
                <w:szCs w:val="28"/>
              </w:rPr>
              <w:t>дминистрация МР «Сухиничский район»</w:t>
            </w:r>
          </w:p>
          <w:p w:rsidR="00E96516" w:rsidRDefault="00E96516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2062">
        <w:tc>
          <w:tcPr>
            <w:tcW w:w="39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2062" w:rsidRPr="00075BCB" w:rsidRDefault="00EB2062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2062" w:rsidRDefault="000D025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B2062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EB2062">
        <w:tc>
          <w:tcPr>
            <w:tcW w:w="39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2062" w:rsidRPr="00075BCB" w:rsidRDefault="00EB2062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B2062" w:rsidRDefault="000D0253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B2062">
              <w:rPr>
                <w:rFonts w:ascii="Times New Roman" w:hAnsi="Times New Roman"/>
                <w:sz w:val="28"/>
                <w:szCs w:val="28"/>
              </w:rPr>
              <w:t>тсутствуют</w:t>
            </w:r>
          </w:p>
        </w:tc>
      </w:tr>
      <w:tr w:rsidR="00A36034" w:rsidTr="008F48C5">
        <w:trPr>
          <w:trHeight w:val="278"/>
        </w:trPr>
        <w:tc>
          <w:tcPr>
            <w:tcW w:w="396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36034" w:rsidRPr="00075BCB" w:rsidRDefault="00A3603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02A09" w:rsidRDefault="00646E4B" w:rsidP="003E2A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5918">
              <w:rPr>
                <w:rFonts w:ascii="Times New Roman" w:hAnsi="Times New Roman"/>
                <w:sz w:val="28"/>
                <w:szCs w:val="28"/>
              </w:rPr>
              <w:t>-</w:t>
            </w:r>
            <w:r w:rsidR="00202A09">
              <w:rPr>
                <w:rFonts w:ascii="Times New Roman" w:hAnsi="Times New Roman"/>
                <w:sz w:val="28"/>
                <w:szCs w:val="28"/>
              </w:rPr>
              <w:t>Создание комфортных и безопасных условий проживания в многоквартирных домах</w:t>
            </w:r>
            <w:r w:rsidR="00A72FBB">
              <w:rPr>
                <w:rFonts w:ascii="Times New Roman" w:hAnsi="Times New Roman"/>
                <w:sz w:val="28"/>
                <w:szCs w:val="28"/>
              </w:rPr>
              <w:t>, а также повышение их энергоэффективности путем организации и проведения в них капитального ремонта</w:t>
            </w:r>
            <w:r w:rsidR="00202A0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2A1F" w:rsidRPr="00D215CD" w:rsidRDefault="003E2A1F" w:rsidP="003E2A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15CD">
              <w:rPr>
                <w:rFonts w:ascii="Times New Roman" w:hAnsi="Times New Roman"/>
                <w:sz w:val="28"/>
                <w:szCs w:val="28"/>
              </w:rPr>
              <w:t>-</w:t>
            </w:r>
            <w:r w:rsidR="00202A09">
              <w:rPr>
                <w:rFonts w:ascii="Times New Roman" w:hAnsi="Times New Roman"/>
                <w:sz w:val="28"/>
                <w:szCs w:val="28"/>
              </w:rPr>
              <w:t>обеспечение сохранности и увеличение сроков эксплуатации жилищного фонда;</w:t>
            </w:r>
          </w:p>
          <w:p w:rsidR="003E2A1F" w:rsidRDefault="00EF2494" w:rsidP="003E2A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E2A1F" w:rsidRPr="00D215CD">
              <w:rPr>
                <w:rFonts w:ascii="Times New Roman" w:hAnsi="Times New Roman"/>
                <w:sz w:val="28"/>
                <w:szCs w:val="28"/>
              </w:rPr>
              <w:t>постоянная готовность инженерных коммуникаций, приборов учета и другого оборудования, входящих в состав общего имущества для предоставления коммунальных услуг гражданам, проживающим в МКД;</w:t>
            </w:r>
          </w:p>
          <w:p w:rsidR="00202A09" w:rsidRPr="00D215CD" w:rsidRDefault="00202A09" w:rsidP="003E2A1F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-внедрение ресурсосберегающих технологий.</w:t>
            </w:r>
          </w:p>
          <w:p w:rsidR="0045405C" w:rsidRPr="000D6112" w:rsidRDefault="0045405C" w:rsidP="003E2A1F">
            <w:pPr>
              <w:ind w:right="-1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A36034">
        <w:tc>
          <w:tcPr>
            <w:tcW w:w="396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36034" w:rsidRPr="00075BCB" w:rsidRDefault="00A3603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6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13B2E" w:rsidRDefault="00646E4B" w:rsidP="00313B2E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1B50FE">
              <w:rPr>
                <w:rFonts w:ascii="Times New Roman" w:hAnsi="Times New Roman"/>
                <w:sz w:val="28"/>
                <w:szCs w:val="28"/>
              </w:rPr>
              <w:t>-</w:t>
            </w:r>
            <w:r w:rsidR="000D0253">
              <w:rPr>
                <w:rFonts w:ascii="Times New Roman" w:hAnsi="Times New Roman"/>
                <w:sz w:val="28"/>
                <w:szCs w:val="28"/>
              </w:rPr>
              <w:t>С</w:t>
            </w:r>
            <w:r w:rsidR="00202A09">
              <w:rPr>
                <w:rFonts w:ascii="Times New Roman" w:hAnsi="Times New Roman"/>
                <w:sz w:val="28"/>
                <w:szCs w:val="28"/>
              </w:rPr>
              <w:t>оздание условий для управления многоквартирными домами</w:t>
            </w:r>
            <w:r w:rsidR="001971DB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77EAD">
              <w:rPr>
                <w:rFonts w:ascii="Times New Roman" w:hAnsi="Times New Roman"/>
                <w:sz w:val="28"/>
                <w:szCs w:val="28"/>
              </w:rPr>
              <w:t xml:space="preserve">инженерными сетями </w:t>
            </w:r>
            <w:r w:rsidR="00B5718D">
              <w:rPr>
                <w:rFonts w:ascii="Times New Roman" w:hAnsi="Times New Roman"/>
                <w:sz w:val="28"/>
                <w:szCs w:val="28"/>
              </w:rPr>
              <w:t>коммунальной инфраструктуры</w:t>
            </w:r>
            <w:r w:rsidR="00077EA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13B2E">
              <w:rPr>
                <w:rFonts w:ascii="Times New Roman" w:hAnsi="Times New Roman"/>
                <w:sz w:val="28"/>
                <w:szCs w:val="28"/>
              </w:rPr>
              <w:t>их содержания и ремонта</w:t>
            </w:r>
            <w:r w:rsidR="00C16D4A">
              <w:rPr>
                <w:rFonts w:ascii="Times New Roman" w:hAnsi="Times New Roman"/>
                <w:sz w:val="28"/>
                <w:szCs w:val="28"/>
              </w:rPr>
              <w:t xml:space="preserve"> собственниками помещений</w:t>
            </w:r>
            <w:r w:rsidR="00313B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02A09" w:rsidRDefault="00202A09" w:rsidP="00202A0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-создание условий для формирования конкурентной среды в сфере управления многоквартирными домами,</w:t>
            </w:r>
            <w:r w:rsidR="00C16D4A">
              <w:rPr>
                <w:rFonts w:ascii="Times New Roman" w:hAnsi="Times New Roman"/>
                <w:sz w:val="28"/>
                <w:szCs w:val="28"/>
              </w:rPr>
              <w:t xml:space="preserve"> инженерными сетями </w:t>
            </w:r>
            <w:r w:rsidR="00B5718D">
              <w:rPr>
                <w:rFonts w:ascii="Times New Roman" w:hAnsi="Times New Roman"/>
                <w:sz w:val="28"/>
                <w:szCs w:val="28"/>
              </w:rPr>
              <w:t>коммунальной инфраструктуры</w:t>
            </w:r>
            <w:r w:rsidR="00C16D4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971DB" w:rsidRDefault="001971DB" w:rsidP="001971DB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-создание условий для развития системы общественного самоуправления  в жилищно-коммунальной сфере на территории МР «Сухиничский район», включая информационно-консультационное обеспечение и финансовую поддержку организаций, осуществляющих деятельность в сфере управления многоквартирными домами;</w:t>
            </w:r>
          </w:p>
          <w:p w:rsidR="00A36034" w:rsidRPr="001B50FE" w:rsidRDefault="001971DB" w:rsidP="0003546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02A09">
              <w:rPr>
                <w:rFonts w:ascii="Times New Roman" w:hAnsi="Times New Roman"/>
                <w:sz w:val="28"/>
                <w:szCs w:val="28"/>
              </w:rPr>
              <w:t>-реализация механизма софинансирования работ по капитальному ремонту многоквартирных домов</w:t>
            </w:r>
            <w:r w:rsidR="009D3504">
              <w:rPr>
                <w:rFonts w:ascii="Times New Roman" w:hAnsi="Times New Roman"/>
                <w:sz w:val="28"/>
                <w:szCs w:val="28"/>
              </w:rPr>
              <w:t xml:space="preserve">, придомовых территорий, инженерных сетей и коммуникаций </w:t>
            </w:r>
            <w:r w:rsidR="0003546D">
              <w:rPr>
                <w:rFonts w:ascii="Times New Roman" w:hAnsi="Times New Roman"/>
                <w:sz w:val="28"/>
                <w:szCs w:val="28"/>
              </w:rPr>
              <w:t>коммунальной инфраструктуры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3504">
              <w:rPr>
                <w:rFonts w:ascii="Times New Roman" w:hAnsi="Times New Roman"/>
                <w:sz w:val="28"/>
                <w:szCs w:val="28"/>
              </w:rPr>
              <w:t>с привлечением средств собственников помещений в многоквартирном доме;</w:t>
            </w:r>
          </w:p>
        </w:tc>
      </w:tr>
      <w:tr w:rsidR="00A36034" w:rsidTr="008F48C5">
        <w:trPr>
          <w:trHeight w:val="821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C5" w:rsidRPr="00075BCB" w:rsidRDefault="008F48C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 и этапы реализации Программы</w:t>
            </w:r>
          </w:p>
          <w:p w:rsidR="008F48C5" w:rsidRDefault="008F48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A36034" w:rsidRDefault="00A36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8C5" w:rsidRDefault="00326ED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61881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461881">
              <w:rPr>
                <w:rFonts w:ascii="Times New Roman" w:hAnsi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  <w:p w:rsidR="008F48C5" w:rsidRDefault="008F48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:rsidR="00D64DF7" w:rsidRDefault="00D64DF7" w:rsidP="005A4D30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8C5" w:rsidTr="005A4D30">
        <w:trPr>
          <w:trHeight w:val="1740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C5" w:rsidRPr="00674720" w:rsidRDefault="008F48C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74720">
              <w:rPr>
                <w:rFonts w:ascii="Times New Roman" w:hAnsi="Times New Roman"/>
                <w:b/>
                <w:sz w:val="28"/>
                <w:szCs w:val="28"/>
              </w:rPr>
              <w:t xml:space="preserve">Объемы и источники </w:t>
            </w:r>
          </w:p>
          <w:p w:rsidR="008F48C5" w:rsidRPr="00674720" w:rsidRDefault="008F48C5" w:rsidP="008F48C5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74720">
              <w:rPr>
                <w:rFonts w:ascii="Times New Roman" w:hAnsi="Times New Roman"/>
                <w:b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8C5" w:rsidRPr="00674720" w:rsidRDefault="008F48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74720">
              <w:rPr>
                <w:rFonts w:ascii="Times New Roman" w:hAnsi="Times New Roman"/>
                <w:sz w:val="28"/>
                <w:szCs w:val="28"/>
              </w:rPr>
              <w:t xml:space="preserve">Прогнозируемый объем финансирования Программы  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48145,0 тыс. руб., в т.ч. 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>по годам:</w:t>
            </w:r>
          </w:p>
          <w:p w:rsidR="008F48C5" w:rsidRPr="00674720" w:rsidRDefault="008F48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74720">
              <w:rPr>
                <w:rFonts w:ascii="Times New Roman" w:hAnsi="Times New Roman"/>
                <w:sz w:val="28"/>
                <w:szCs w:val="28"/>
              </w:rPr>
              <w:t>201</w:t>
            </w:r>
            <w:r w:rsidR="00461881" w:rsidRPr="00674720">
              <w:rPr>
                <w:rFonts w:ascii="Times New Roman" w:hAnsi="Times New Roman"/>
                <w:sz w:val="28"/>
                <w:szCs w:val="28"/>
              </w:rPr>
              <w:t>8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D0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720">
              <w:rPr>
                <w:rFonts w:ascii="Times New Roman" w:hAnsi="Times New Roman"/>
                <w:sz w:val="28"/>
                <w:szCs w:val="28"/>
              </w:rPr>
              <w:t>–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>6</w:t>
            </w:r>
            <w:r w:rsidR="00674720">
              <w:rPr>
                <w:rFonts w:ascii="Times New Roman" w:hAnsi="Times New Roman"/>
                <w:sz w:val="28"/>
                <w:szCs w:val="28"/>
              </w:rPr>
              <w:t>128,0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тыс. руб</w:t>
            </w:r>
            <w:r w:rsidR="00D168B1" w:rsidRPr="00674720">
              <w:rPr>
                <w:rFonts w:ascii="Times New Roman" w:hAnsi="Times New Roman"/>
                <w:sz w:val="28"/>
                <w:szCs w:val="28"/>
              </w:rPr>
              <w:t>.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48C5" w:rsidRPr="00674720" w:rsidRDefault="008F48C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74720">
              <w:rPr>
                <w:rFonts w:ascii="Times New Roman" w:hAnsi="Times New Roman"/>
                <w:sz w:val="28"/>
                <w:szCs w:val="28"/>
              </w:rPr>
              <w:t>201</w:t>
            </w:r>
            <w:r w:rsidR="00461881" w:rsidRPr="00674720">
              <w:rPr>
                <w:rFonts w:ascii="Times New Roman" w:hAnsi="Times New Roman"/>
                <w:sz w:val="28"/>
                <w:szCs w:val="28"/>
              </w:rPr>
              <w:t>9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0D0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 6907,6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>руб</w:t>
            </w:r>
            <w:r w:rsidR="00D168B1" w:rsidRPr="00674720">
              <w:rPr>
                <w:rFonts w:ascii="Times New Roman" w:hAnsi="Times New Roman"/>
                <w:sz w:val="28"/>
                <w:szCs w:val="28"/>
              </w:rPr>
              <w:t>.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48C5" w:rsidRPr="00674720" w:rsidRDefault="008F48C5" w:rsidP="0046188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74720">
              <w:rPr>
                <w:rFonts w:ascii="Times New Roman" w:hAnsi="Times New Roman"/>
                <w:sz w:val="28"/>
                <w:szCs w:val="28"/>
              </w:rPr>
              <w:t>20</w:t>
            </w:r>
            <w:r w:rsidR="00461881" w:rsidRPr="00674720">
              <w:rPr>
                <w:rFonts w:ascii="Times New Roman" w:hAnsi="Times New Roman"/>
                <w:sz w:val="28"/>
                <w:szCs w:val="28"/>
              </w:rPr>
              <w:t>20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0D0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="00674720">
              <w:rPr>
                <w:rFonts w:ascii="Times New Roman" w:hAnsi="Times New Roman"/>
                <w:sz w:val="28"/>
                <w:szCs w:val="28"/>
              </w:rPr>
              <w:t>591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>,</w:t>
            </w:r>
            <w:r w:rsidR="00674720">
              <w:rPr>
                <w:rFonts w:ascii="Times New Roman" w:hAnsi="Times New Roman"/>
                <w:sz w:val="28"/>
                <w:szCs w:val="28"/>
              </w:rPr>
              <w:t>5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 xml:space="preserve"> тыс.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74720">
              <w:rPr>
                <w:rFonts w:ascii="Times New Roman" w:hAnsi="Times New Roman"/>
                <w:sz w:val="28"/>
                <w:szCs w:val="28"/>
              </w:rPr>
              <w:t>руб</w:t>
            </w:r>
            <w:r w:rsidR="00D168B1" w:rsidRPr="00674720">
              <w:rPr>
                <w:rFonts w:ascii="Times New Roman" w:hAnsi="Times New Roman"/>
                <w:sz w:val="28"/>
                <w:szCs w:val="28"/>
              </w:rPr>
              <w:t>.</w:t>
            </w:r>
            <w:r w:rsidR="0067472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61881" w:rsidRPr="00674720" w:rsidRDefault="00461881" w:rsidP="0046188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74720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720">
              <w:rPr>
                <w:rFonts w:ascii="Times New Roman" w:hAnsi="Times New Roman"/>
                <w:sz w:val="28"/>
                <w:szCs w:val="28"/>
              </w:rPr>
              <w:t>–  8278,6 тыс. руб.;</w:t>
            </w:r>
          </w:p>
          <w:p w:rsidR="00461881" w:rsidRPr="00674720" w:rsidRDefault="00461881" w:rsidP="00461881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674720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720">
              <w:rPr>
                <w:rFonts w:ascii="Times New Roman" w:hAnsi="Times New Roman"/>
                <w:sz w:val="28"/>
                <w:szCs w:val="28"/>
              </w:rPr>
              <w:t>–  9171,5 тыс. руб.;</w:t>
            </w:r>
          </w:p>
          <w:p w:rsidR="00461881" w:rsidRPr="00674720" w:rsidRDefault="00461881" w:rsidP="000D0253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674720">
              <w:rPr>
                <w:rFonts w:ascii="Times New Roman" w:hAnsi="Times New Roman"/>
                <w:sz w:val="28"/>
                <w:szCs w:val="28"/>
              </w:rPr>
              <w:t>2023 год</w:t>
            </w:r>
            <w:r w:rsidR="006747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D025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4720">
              <w:rPr>
                <w:rFonts w:ascii="Times New Roman" w:hAnsi="Times New Roman"/>
                <w:sz w:val="28"/>
                <w:szCs w:val="28"/>
              </w:rPr>
              <w:t>– 10067,8 тыс. руб.</w:t>
            </w:r>
          </w:p>
        </w:tc>
      </w:tr>
      <w:tr w:rsidR="00A36034">
        <w:trPr>
          <w:trHeight w:val="70"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34" w:rsidRPr="00075BCB" w:rsidRDefault="00A36034">
            <w:pPr>
              <w:ind w:right="-1"/>
              <w:rPr>
                <w:rFonts w:ascii="Times New Roman" w:hAnsi="Times New Roman"/>
                <w:b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</w:t>
            </w:r>
          </w:p>
          <w:p w:rsidR="00A36034" w:rsidRDefault="00A3603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075BCB">
              <w:rPr>
                <w:rFonts w:ascii="Times New Roman" w:hAnsi="Times New Roman"/>
                <w:b/>
                <w:sz w:val="28"/>
                <w:szCs w:val="28"/>
              </w:rPr>
              <w:t>реализации Программы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05" w:type="dxa"/>
            <w:tcBorders>
              <w:top w:val="single" w:sz="4" w:space="0" w:color="auto"/>
              <w:left w:val="single" w:sz="4" w:space="0" w:color="auto"/>
            </w:tcBorders>
          </w:tcPr>
          <w:p w:rsidR="00BC4EBE" w:rsidRDefault="002605B5" w:rsidP="002605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0D0253">
              <w:rPr>
                <w:rFonts w:ascii="Times New Roman" w:hAnsi="Times New Roman"/>
                <w:sz w:val="28"/>
                <w:szCs w:val="28"/>
              </w:rPr>
              <w:t>Д</w:t>
            </w:r>
            <w:r w:rsidR="00BC4EBE">
              <w:rPr>
                <w:rFonts w:ascii="Times New Roman" w:hAnsi="Times New Roman"/>
                <w:sz w:val="28"/>
                <w:szCs w:val="28"/>
              </w:rPr>
              <w:t xml:space="preserve">оведение технического состояния   конструкций, крыш, систем инженерно-технического обеспечения многоквартирных домов, коммунальной инфраструктуры  до показателей соответствующих нормативным срокам проведения их капитального ремонта; </w:t>
            </w:r>
          </w:p>
          <w:p w:rsidR="0003546D" w:rsidRDefault="0003546D" w:rsidP="0003546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-произведение капитального ремонта жилищного фонда и инженерных систем коммунальной инфраструктуры в запланированных объемах;</w:t>
            </w:r>
          </w:p>
          <w:p w:rsidR="0003546D" w:rsidRDefault="0003546D" w:rsidP="0003546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-уменьшение доли физически амортизируемого и морально устаревшего жилищного фонда и инженерных систем коммунальной инфраструктуры;</w:t>
            </w:r>
          </w:p>
          <w:p w:rsidR="0003546D" w:rsidRDefault="0003546D" w:rsidP="0003546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-обеспечение сохранности и увеличения сроков эксплуатации жилищного фонда, инженерных систем коммунальной инфраструктуры, безопасности проживания;</w:t>
            </w:r>
          </w:p>
          <w:p w:rsidR="0003546D" w:rsidRDefault="0003546D" w:rsidP="0003546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-обеспечение условий для снижения издержек и повышения качества предоставления ЖКУ;</w:t>
            </w:r>
          </w:p>
          <w:p w:rsidR="0003546D" w:rsidRDefault="0003546D" w:rsidP="0003546D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-сохранение эксплуатационных качеств конструктивных и других элементов, инженерных систем коммунальной инфраструктуры, надежности и безопасности жилищного фонда и сетей коммунальной инфраструктуры за счет их ремонта;</w:t>
            </w:r>
          </w:p>
          <w:p w:rsidR="002605B5" w:rsidRDefault="00BC4EBE" w:rsidP="002605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2605B5" w:rsidRPr="00F75093">
              <w:rPr>
                <w:rFonts w:ascii="Times New Roman" w:hAnsi="Times New Roman"/>
                <w:sz w:val="28"/>
                <w:szCs w:val="28"/>
              </w:rPr>
              <w:t>розрачност</w:t>
            </w:r>
            <w:r w:rsidR="002605B5">
              <w:rPr>
                <w:rFonts w:ascii="Times New Roman" w:hAnsi="Times New Roman"/>
                <w:sz w:val="28"/>
                <w:szCs w:val="28"/>
              </w:rPr>
              <w:t>ь</w:t>
            </w:r>
            <w:r w:rsidR="002605B5" w:rsidRPr="00F75093">
              <w:rPr>
                <w:rFonts w:ascii="Times New Roman" w:hAnsi="Times New Roman"/>
                <w:sz w:val="28"/>
                <w:szCs w:val="28"/>
              </w:rPr>
              <w:t xml:space="preserve"> и законност</w:t>
            </w:r>
            <w:r w:rsidR="002605B5">
              <w:rPr>
                <w:rFonts w:ascii="Times New Roman" w:hAnsi="Times New Roman"/>
                <w:sz w:val="28"/>
                <w:szCs w:val="28"/>
              </w:rPr>
              <w:t>ь</w:t>
            </w:r>
            <w:r w:rsidR="002605B5" w:rsidRPr="00F75093">
              <w:rPr>
                <w:rFonts w:ascii="Times New Roman" w:hAnsi="Times New Roman"/>
                <w:sz w:val="28"/>
                <w:szCs w:val="28"/>
              </w:rPr>
              <w:t xml:space="preserve"> решени</w:t>
            </w:r>
            <w:r w:rsidR="002605B5">
              <w:rPr>
                <w:rFonts w:ascii="Times New Roman" w:hAnsi="Times New Roman"/>
                <w:sz w:val="28"/>
                <w:szCs w:val="28"/>
              </w:rPr>
              <w:t>й</w:t>
            </w:r>
            <w:r w:rsidR="002605B5" w:rsidRPr="00F75093">
              <w:rPr>
                <w:rFonts w:ascii="Times New Roman" w:hAnsi="Times New Roman"/>
                <w:sz w:val="28"/>
                <w:szCs w:val="28"/>
              </w:rPr>
              <w:t xml:space="preserve">  вопросов, относящихся к компетенции органов местного самоуправления муниципального района</w:t>
            </w:r>
            <w:r w:rsidR="007D5AD6">
              <w:rPr>
                <w:rFonts w:ascii="Times New Roman" w:hAnsi="Times New Roman"/>
                <w:sz w:val="28"/>
                <w:szCs w:val="28"/>
              </w:rPr>
              <w:t xml:space="preserve"> в сфере ЖКХ</w:t>
            </w:r>
            <w:r w:rsidR="002605B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36034" w:rsidRDefault="00A36034" w:rsidP="002605B5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6034" w:rsidRDefault="00A36034" w:rsidP="00A36034">
      <w:pPr>
        <w:ind w:right="-1"/>
        <w:rPr>
          <w:rFonts w:ascii="Times New Roman" w:hAnsi="Times New Roman"/>
          <w:sz w:val="28"/>
          <w:szCs w:val="28"/>
        </w:rPr>
      </w:pPr>
    </w:p>
    <w:p w:rsidR="00077EAD" w:rsidRDefault="00A36034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42195">
        <w:rPr>
          <w:rFonts w:ascii="Times New Roman" w:hAnsi="Times New Roman"/>
          <w:b/>
          <w:sz w:val="28"/>
          <w:szCs w:val="28"/>
        </w:rPr>
        <w:t>Раздел 1</w:t>
      </w:r>
    </w:p>
    <w:p w:rsidR="00342195" w:rsidRDefault="00A36034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42195">
        <w:rPr>
          <w:rFonts w:ascii="Times New Roman" w:hAnsi="Times New Roman"/>
          <w:b/>
          <w:sz w:val="28"/>
          <w:szCs w:val="28"/>
        </w:rPr>
        <w:t xml:space="preserve"> </w:t>
      </w:r>
    </w:p>
    <w:p w:rsidR="00A36034" w:rsidRPr="00342195" w:rsidRDefault="00D64DF7" w:rsidP="00A360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42195">
        <w:rPr>
          <w:rFonts w:ascii="Times New Roman" w:hAnsi="Times New Roman"/>
          <w:b/>
          <w:sz w:val="28"/>
          <w:szCs w:val="28"/>
        </w:rPr>
        <w:t xml:space="preserve">ОБЩАЯ </w:t>
      </w:r>
      <w:r w:rsidR="00600579">
        <w:rPr>
          <w:rFonts w:ascii="Times New Roman" w:hAnsi="Times New Roman"/>
          <w:b/>
          <w:sz w:val="28"/>
          <w:szCs w:val="28"/>
        </w:rPr>
        <w:t xml:space="preserve"> </w:t>
      </w:r>
      <w:r w:rsidRPr="00342195">
        <w:rPr>
          <w:rFonts w:ascii="Times New Roman" w:hAnsi="Times New Roman"/>
          <w:b/>
          <w:sz w:val="28"/>
          <w:szCs w:val="28"/>
        </w:rPr>
        <w:t>ХАРАКТЕРИСТИКА СФЕРЫ РЕАЛИЗАЦИИ ПРОГРАММЫ</w:t>
      </w:r>
    </w:p>
    <w:p w:rsidR="00A36034" w:rsidRDefault="00A36034" w:rsidP="00A360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5A4D30" w:rsidRPr="00D215CD" w:rsidRDefault="00D47A5F" w:rsidP="005A4D30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</w:rPr>
        <w:t xml:space="preserve">   </w:t>
      </w:r>
      <w:r w:rsidR="00333FA4" w:rsidRPr="00333FA4">
        <w:rPr>
          <w:rFonts w:ascii="Times New Roman" w:hAnsi="Times New Roman"/>
          <w:sz w:val="24"/>
        </w:rPr>
        <w:t xml:space="preserve">     </w:t>
      </w:r>
      <w:r w:rsidR="005A4D30" w:rsidRPr="00D215CD">
        <w:rPr>
          <w:rFonts w:ascii="Times New Roman" w:hAnsi="Times New Roman"/>
          <w:sz w:val="28"/>
          <w:szCs w:val="28"/>
        </w:rPr>
        <w:t>Настоящая Программа разработана на основании Жилищного Кодекса Российской Федерации (ст. 30,153,</w:t>
      </w:r>
      <w:r w:rsidR="00124F19">
        <w:rPr>
          <w:rFonts w:ascii="Times New Roman" w:hAnsi="Times New Roman"/>
          <w:sz w:val="28"/>
          <w:szCs w:val="28"/>
        </w:rPr>
        <w:t>154,</w:t>
      </w:r>
      <w:r w:rsidR="005A4D30" w:rsidRPr="00D215CD">
        <w:rPr>
          <w:rFonts w:ascii="Times New Roman" w:hAnsi="Times New Roman"/>
          <w:sz w:val="28"/>
          <w:szCs w:val="28"/>
        </w:rPr>
        <w:t xml:space="preserve">158,169,170); закона Калужской области от 01.07.2013 N 460-ОЗ "Об организации проведения капитального ремонта общего имущества в многоквартирных домах, расположенных на территории Калужской области" (ст.4.2.), </w:t>
      </w:r>
      <w:proofErr w:type="gramStart"/>
      <w:r w:rsidR="005A4D30" w:rsidRPr="00D215CD">
        <w:rPr>
          <w:rFonts w:ascii="Times New Roman" w:hAnsi="Times New Roman"/>
          <w:sz w:val="28"/>
          <w:szCs w:val="28"/>
        </w:rPr>
        <w:t>Постановления Правительства Калужской области от 30.12.2013 № 753 "Об утверждении региональной программы капитального ремонта общего имущества в многоквартирных домах, расположенных на территории Калужской области, на 2014 - 2043 годы", Постановления Правительства Калужской об</w:t>
      </w:r>
      <w:r w:rsidR="00876E10">
        <w:rPr>
          <w:rFonts w:ascii="Times New Roman" w:hAnsi="Times New Roman"/>
          <w:sz w:val="28"/>
          <w:szCs w:val="28"/>
        </w:rPr>
        <w:t>ласти от 31.12.2013 №</w:t>
      </w:r>
      <w:r w:rsidR="005A4D30" w:rsidRPr="00D215CD">
        <w:rPr>
          <w:rFonts w:ascii="Times New Roman" w:hAnsi="Times New Roman"/>
          <w:sz w:val="28"/>
          <w:szCs w:val="28"/>
        </w:rPr>
        <w:t>759 "Об установлении минимального размера взноса на капитальный ремонт общего имущества в многоквартирном доме на территории Калужской области", устава муниципального района «Сухиничский район».</w:t>
      </w:r>
      <w:proofErr w:type="gramEnd"/>
    </w:p>
    <w:p w:rsidR="00124F19" w:rsidRDefault="00124F19" w:rsidP="005A4D3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нормативные акты устанавливают обязанность собственников помещений в многоквартирных домах нести бремя расходов на имущество</w:t>
      </w:r>
      <w:r w:rsidR="007D5AD6">
        <w:rPr>
          <w:rFonts w:ascii="Times New Roman" w:hAnsi="Times New Roman"/>
          <w:sz w:val="28"/>
          <w:szCs w:val="28"/>
        </w:rPr>
        <w:t xml:space="preserve"> соразмерно долям в праве общей собственности на это имущество</w:t>
      </w:r>
      <w:r>
        <w:rPr>
          <w:rFonts w:ascii="Times New Roman" w:hAnsi="Times New Roman"/>
          <w:sz w:val="28"/>
          <w:szCs w:val="28"/>
        </w:rPr>
        <w:t xml:space="preserve"> путем внесения платы за содержание и ремонт (в том числе и капитальный) общего имущества в многоквартирном доме.</w:t>
      </w:r>
    </w:p>
    <w:p w:rsidR="00124F19" w:rsidRDefault="00124F19" w:rsidP="005A4D30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2014 года в составе платы</w:t>
      </w:r>
      <w:r w:rsidR="000E307B">
        <w:rPr>
          <w:rFonts w:ascii="Times New Roman" w:hAnsi="Times New Roman"/>
          <w:sz w:val="28"/>
          <w:szCs w:val="28"/>
        </w:rPr>
        <w:t xml:space="preserve"> за жилые и нежилые помещения в многоквартирных домах отдельно выделяется взнос на капитальный ремонт в качестве ежемесячного платежа, на основании региональной программы проведения капитального ремонта многоквартирных домов.</w:t>
      </w:r>
    </w:p>
    <w:p w:rsidR="00333FA4" w:rsidRPr="00612302" w:rsidRDefault="000E307B" w:rsidP="005A4D3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 от выбранного способа формирования фонда капитального ремонта, администрация района обязана вносить платежи за муниципальные жилые помещения в многоквартирных домах на основании</w:t>
      </w:r>
      <w:r w:rsidR="005A4D30" w:rsidRPr="00D215CD">
        <w:rPr>
          <w:rFonts w:ascii="Times New Roman" w:hAnsi="Times New Roman"/>
          <w:sz w:val="28"/>
          <w:szCs w:val="28"/>
        </w:rPr>
        <w:t xml:space="preserve"> платежных документов, предоставленных  региональным оператором. У</w:t>
      </w:r>
      <w:r w:rsidR="005A4D30" w:rsidRPr="00D215CD">
        <w:rPr>
          <w:rFonts w:ascii="Times New Roman" w:eastAsia="Times New Roman" w:hAnsi="Times New Roman"/>
          <w:sz w:val="28"/>
          <w:szCs w:val="28"/>
        </w:rPr>
        <w:t xml:space="preserve"> </w:t>
      </w:r>
      <w:r w:rsidR="005A4D30" w:rsidRPr="00D215CD">
        <w:rPr>
          <w:rFonts w:ascii="Times New Roman" w:eastAsia="Times New Roman" w:hAnsi="Times New Roman"/>
          <w:sz w:val="28"/>
          <w:szCs w:val="28"/>
        </w:rPr>
        <w:lastRenderedPageBreak/>
        <w:t>оператора возникает обязанность перед собственниками помещений в МКД обеспечить проведение капитального ремонта общего имущества в их доме (</w:t>
      </w:r>
      <w:hyperlink r:id="rId5" w:history="1">
        <w:r w:rsidR="005A4D30" w:rsidRPr="00D215CD">
          <w:rPr>
            <w:rFonts w:ascii="Times New Roman" w:eastAsia="Times New Roman" w:hAnsi="Times New Roman"/>
            <w:sz w:val="28"/>
            <w:szCs w:val="28"/>
          </w:rPr>
          <w:t>ст. 182</w:t>
        </w:r>
      </w:hyperlink>
      <w:r w:rsidR="005A4D30" w:rsidRPr="00D215CD">
        <w:rPr>
          <w:rFonts w:ascii="Times New Roman" w:eastAsia="Times New Roman" w:hAnsi="Times New Roman"/>
          <w:sz w:val="28"/>
          <w:szCs w:val="28"/>
        </w:rPr>
        <w:t xml:space="preserve"> ЖК РФ). </w:t>
      </w:r>
    </w:p>
    <w:p w:rsidR="005A4D30" w:rsidRDefault="005A4D30" w:rsidP="005A4D3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proofErr w:type="gramStart"/>
      <w:r w:rsidRPr="00D215CD">
        <w:rPr>
          <w:rFonts w:ascii="Times New Roman" w:eastAsia="Times New Roman" w:hAnsi="Times New Roman"/>
          <w:sz w:val="28"/>
          <w:szCs w:val="28"/>
        </w:rPr>
        <w:t>В рамках исполнения данной обязанности региональный оператор</w:t>
      </w:r>
      <w:r w:rsidR="000E30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15CD">
        <w:rPr>
          <w:rFonts w:ascii="Times New Roman" w:eastAsia="Times New Roman" w:hAnsi="Times New Roman"/>
          <w:sz w:val="28"/>
          <w:szCs w:val="28"/>
        </w:rPr>
        <w:t>подготавливает и направляет собственникам помещений в многоквартирных домах</w:t>
      </w:r>
      <w:r w:rsidR="00333FA4">
        <w:rPr>
          <w:rFonts w:ascii="Times New Roman" w:eastAsia="Times New Roman" w:hAnsi="Times New Roman"/>
          <w:sz w:val="28"/>
          <w:szCs w:val="28"/>
        </w:rPr>
        <w:t>:</w:t>
      </w:r>
      <w:r w:rsidRPr="00D215CD">
        <w:rPr>
          <w:rFonts w:ascii="Times New Roman" w:eastAsia="Times New Roman" w:hAnsi="Times New Roman"/>
          <w:sz w:val="28"/>
          <w:szCs w:val="28"/>
        </w:rPr>
        <w:t xml:space="preserve"> квитанции на оплату взносов, предложения о сроке начала капитального ремонта, необходимом перечне и объеме услуг и (или) работ, их стоимости, порядке и источниках финансирования названных работ (услуг) и т.д.;</w:t>
      </w:r>
      <w:r w:rsidR="000E30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15CD">
        <w:rPr>
          <w:rFonts w:ascii="Times New Roman" w:eastAsia="Times New Roman" w:hAnsi="Times New Roman"/>
          <w:sz w:val="28"/>
          <w:szCs w:val="28"/>
        </w:rPr>
        <w:t>привлекает подрядные организации и контролирует ход выполнения работ;</w:t>
      </w:r>
      <w:proofErr w:type="gramEnd"/>
      <w:r w:rsidR="000E307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215CD">
        <w:rPr>
          <w:rFonts w:ascii="Times New Roman" w:eastAsia="Times New Roman" w:hAnsi="Times New Roman"/>
          <w:sz w:val="28"/>
          <w:szCs w:val="28"/>
        </w:rPr>
        <w:t>осуществляет приемку выполненных работ и т.д.</w:t>
      </w:r>
    </w:p>
    <w:p w:rsidR="00832E87" w:rsidRDefault="00832E87" w:rsidP="005A4D3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Инженерные коммуникации </w:t>
      </w:r>
      <w:r w:rsidR="00B5718D">
        <w:rPr>
          <w:rFonts w:ascii="Times New Roman" w:eastAsia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eastAsia="Times New Roman" w:hAnsi="Times New Roman"/>
          <w:sz w:val="28"/>
          <w:szCs w:val="28"/>
        </w:rPr>
        <w:t xml:space="preserve"> имеют большой физический износ и не соответствуют современным требованиям. В основном аварийная ситуация складывается на участках идущих от центральных магистралей  к многоквартирным домам</w:t>
      </w:r>
      <w:r w:rsidR="00D1245C">
        <w:rPr>
          <w:rFonts w:ascii="Times New Roman" w:eastAsia="Times New Roman" w:hAnsi="Times New Roman"/>
          <w:sz w:val="28"/>
          <w:szCs w:val="28"/>
        </w:rPr>
        <w:t>, в этой зоне законодателями не урегулирован вопрос по разграничению эксплуатационной ответственности</w:t>
      </w:r>
      <w:r>
        <w:rPr>
          <w:rFonts w:ascii="Times New Roman" w:eastAsia="Times New Roman" w:hAnsi="Times New Roman"/>
          <w:sz w:val="28"/>
          <w:szCs w:val="28"/>
        </w:rPr>
        <w:t>. Возникает необходимость ремонта, прочистки или замены отдельных участков инженерных сетей</w:t>
      </w:r>
      <w:r w:rsidR="00B5718D">
        <w:rPr>
          <w:rFonts w:ascii="Times New Roman" w:eastAsia="Times New Roman" w:hAnsi="Times New Roman"/>
          <w:sz w:val="28"/>
          <w:szCs w:val="28"/>
        </w:rPr>
        <w:t xml:space="preserve"> коммунальной инфраструктуры</w:t>
      </w:r>
      <w:r w:rsidR="00D1245C">
        <w:rPr>
          <w:rFonts w:ascii="Times New Roman" w:eastAsia="Times New Roman" w:hAnsi="Times New Roman"/>
          <w:sz w:val="28"/>
          <w:szCs w:val="28"/>
        </w:rPr>
        <w:t>, чтобы создать комфортные и безопасные условия для проживания граждан в многоквартирных домах</w:t>
      </w:r>
      <w:r>
        <w:rPr>
          <w:rFonts w:ascii="Times New Roman" w:eastAsia="Times New Roman" w:hAnsi="Times New Roman"/>
          <w:sz w:val="28"/>
          <w:szCs w:val="28"/>
        </w:rPr>
        <w:t xml:space="preserve">.  </w:t>
      </w:r>
    </w:p>
    <w:p w:rsidR="007D5AD6" w:rsidRDefault="007D5AD6" w:rsidP="005A4D30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</w:p>
    <w:p w:rsidR="00342195" w:rsidRDefault="00A36034" w:rsidP="00A360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52CCC">
        <w:rPr>
          <w:rFonts w:ascii="Times New Roman" w:hAnsi="Times New Roman"/>
          <w:b/>
          <w:sz w:val="28"/>
          <w:szCs w:val="28"/>
        </w:rPr>
        <w:t xml:space="preserve">Раздел 2 </w:t>
      </w:r>
    </w:p>
    <w:p w:rsidR="00077EAD" w:rsidRPr="00C52CCC" w:rsidRDefault="00077EAD" w:rsidP="00A360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36034" w:rsidRPr="000E307B" w:rsidRDefault="00CD7E0B" w:rsidP="00A360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E307B">
        <w:rPr>
          <w:rFonts w:ascii="Times New Roman" w:hAnsi="Times New Roman"/>
          <w:b/>
          <w:sz w:val="28"/>
          <w:szCs w:val="28"/>
        </w:rPr>
        <w:t>ПРИОРИТЕТЫ МУНИЦИПАЛЬНОЙ ПОЛИТИКИ В СФЕРЕ РЕАЛИЗАЦИИ ПРОГРАММЫ,</w:t>
      </w:r>
      <w:r w:rsidR="00843CC7" w:rsidRPr="000E307B">
        <w:rPr>
          <w:rFonts w:ascii="Times New Roman" w:hAnsi="Times New Roman"/>
          <w:b/>
          <w:sz w:val="28"/>
          <w:szCs w:val="28"/>
        </w:rPr>
        <w:t xml:space="preserve"> </w:t>
      </w:r>
      <w:r w:rsidRPr="000E307B">
        <w:rPr>
          <w:rFonts w:ascii="Times New Roman" w:hAnsi="Times New Roman"/>
          <w:b/>
          <w:sz w:val="28"/>
          <w:szCs w:val="28"/>
        </w:rPr>
        <w:t xml:space="preserve">ЦЕЛИ, ЗАДАЧИ, ОПИСАНИЕ ОСНОВНЫХ ОЖИДАЕМЫХ КОНЕЧНЫХ РЕЗУЛЬТАТОВ, СРОКОВ И ЭТАПОВ РЕАЛИЗАЦИИ </w:t>
      </w:r>
      <w:r w:rsidR="00843CC7" w:rsidRPr="000E307B">
        <w:rPr>
          <w:rFonts w:ascii="Times New Roman" w:hAnsi="Times New Roman"/>
          <w:b/>
          <w:sz w:val="28"/>
          <w:szCs w:val="28"/>
        </w:rPr>
        <w:t xml:space="preserve">МУНИЦИПАЛЬНОЙ </w:t>
      </w:r>
      <w:r w:rsidRPr="000E307B">
        <w:rPr>
          <w:rFonts w:ascii="Times New Roman" w:hAnsi="Times New Roman"/>
          <w:b/>
          <w:sz w:val="28"/>
          <w:szCs w:val="28"/>
        </w:rPr>
        <w:t>ПРОГРАММЫ</w:t>
      </w:r>
    </w:p>
    <w:p w:rsidR="00CD7E0B" w:rsidRDefault="00CD7E0B" w:rsidP="00A360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CD7E0B" w:rsidRDefault="000734E0" w:rsidP="00600579">
      <w:pPr>
        <w:autoSpaceDE w:val="0"/>
        <w:autoSpaceDN w:val="0"/>
        <w:adjustRightInd w:val="0"/>
        <w:jc w:val="lef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600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2.1</w:t>
      </w:r>
      <w:r w:rsidR="006005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Приоритеты муниципальной политики в сфере реализации Программы</w:t>
      </w:r>
    </w:p>
    <w:p w:rsidR="00A36034" w:rsidRDefault="00A36034" w:rsidP="00A360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734E0" w:rsidRDefault="000734E0" w:rsidP="00A360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Приоритетным направлением в реализации данной Программы является достижение долгосрочных целей социально-экономического развития  муниципального района «Сухиничский район»</w:t>
      </w:r>
      <w:r w:rsidR="00142A5A">
        <w:rPr>
          <w:rFonts w:ascii="Times New Roman" w:hAnsi="Times New Roman"/>
          <w:sz w:val="28"/>
          <w:szCs w:val="28"/>
        </w:rPr>
        <w:t>, эффективная деятельность органов местного самоуправления в решении задач</w:t>
      </w:r>
      <w:r w:rsidR="00221242">
        <w:rPr>
          <w:rFonts w:ascii="Times New Roman" w:hAnsi="Times New Roman"/>
          <w:sz w:val="28"/>
          <w:szCs w:val="28"/>
        </w:rPr>
        <w:t xml:space="preserve"> по вопросам</w:t>
      </w:r>
      <w:r w:rsidR="00D1245C">
        <w:rPr>
          <w:rFonts w:ascii="Times New Roman" w:hAnsi="Times New Roman"/>
          <w:sz w:val="28"/>
          <w:szCs w:val="28"/>
        </w:rPr>
        <w:t xml:space="preserve"> отрасли ЖКХ</w:t>
      </w:r>
      <w:r w:rsidR="00221242">
        <w:rPr>
          <w:rFonts w:ascii="Times New Roman" w:hAnsi="Times New Roman"/>
          <w:sz w:val="28"/>
          <w:szCs w:val="28"/>
        </w:rPr>
        <w:t>, входящим в их компетенцию.</w:t>
      </w:r>
    </w:p>
    <w:p w:rsidR="003905A0" w:rsidRDefault="003905A0" w:rsidP="00A360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21242" w:rsidRDefault="00221242" w:rsidP="00600579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2.2. Цели, задачи Программы</w:t>
      </w:r>
    </w:p>
    <w:p w:rsidR="00142A5A" w:rsidRDefault="00142A5A" w:rsidP="00A36034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A36034" w:rsidRDefault="00A36034" w:rsidP="00A36034">
      <w:pPr>
        <w:autoSpaceDE w:val="0"/>
        <w:autoSpaceDN w:val="0"/>
        <w:adjustRightInd w:val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313B2E" w:rsidRDefault="00313B2E" w:rsidP="00313B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капитального ремонта;</w:t>
      </w:r>
    </w:p>
    <w:p w:rsidR="00313B2E" w:rsidRDefault="00313B2E" w:rsidP="00313B2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215C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обеспечение сохранности и увеличение сроков эксплуатации жилищного фонда;</w:t>
      </w:r>
    </w:p>
    <w:p w:rsidR="00313B2E" w:rsidRDefault="00313B2E" w:rsidP="00313B2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D215CD">
        <w:rPr>
          <w:rFonts w:ascii="Times New Roman" w:hAnsi="Times New Roman"/>
          <w:sz w:val="28"/>
          <w:szCs w:val="28"/>
        </w:rPr>
        <w:t>постоянная готовность инженерных коммуникаций, приборов учета и другого оборудования, входящих в состав общего имущества для предоставления коммунальных услуг гражданам, проживающим в МКД;</w:t>
      </w:r>
    </w:p>
    <w:p w:rsidR="00313B2E" w:rsidRDefault="00313B2E" w:rsidP="00C52CC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-внедрение ресурсосберегающих технологий.</w:t>
      </w:r>
    </w:p>
    <w:p w:rsidR="0056402B" w:rsidRDefault="00D215CD" w:rsidP="0056402B">
      <w:pPr>
        <w:ind w:right="-1"/>
        <w:rPr>
          <w:rFonts w:ascii="Times New Roman" w:hAnsi="Times New Roman"/>
          <w:sz w:val="28"/>
          <w:szCs w:val="28"/>
        </w:rPr>
      </w:pPr>
      <w:r w:rsidRPr="00D215CD">
        <w:rPr>
          <w:rFonts w:ascii="Times New Roman" w:hAnsi="Times New Roman"/>
          <w:sz w:val="28"/>
          <w:szCs w:val="28"/>
        </w:rPr>
        <w:lastRenderedPageBreak/>
        <w:t xml:space="preserve">Для достижения поставленных целей в рамках реализации Программы необходимо выполнять следующие </w:t>
      </w:r>
      <w:r w:rsidRPr="00331C3E">
        <w:rPr>
          <w:rFonts w:ascii="Times New Roman" w:hAnsi="Times New Roman"/>
          <w:sz w:val="28"/>
          <w:szCs w:val="28"/>
        </w:rPr>
        <w:t>задачи:</w:t>
      </w:r>
      <w:r w:rsidR="0056402B" w:rsidRPr="0056402B">
        <w:rPr>
          <w:rFonts w:ascii="Times New Roman" w:hAnsi="Times New Roman"/>
          <w:sz w:val="28"/>
          <w:szCs w:val="28"/>
        </w:rPr>
        <w:t xml:space="preserve"> </w:t>
      </w:r>
    </w:p>
    <w:p w:rsidR="00C16D4A" w:rsidRDefault="00C16D4A" w:rsidP="00C16D4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-создать условия для управления многоквартирными домами, инженерными сетями </w:t>
      </w:r>
      <w:r w:rsidR="0079307D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>, их содержания и ремонта собственниками помещений;</w:t>
      </w:r>
    </w:p>
    <w:p w:rsidR="00C16D4A" w:rsidRDefault="00C16D4A" w:rsidP="00C16D4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-создать условия для формирования конкурентной среды в сфере управления многоквартирными домами, инженерными сетями </w:t>
      </w:r>
      <w:r w:rsidR="0079307D">
        <w:rPr>
          <w:rFonts w:ascii="Times New Roman" w:hAnsi="Times New Roman"/>
          <w:sz w:val="28"/>
          <w:szCs w:val="28"/>
        </w:rPr>
        <w:t>коммунальной инфраструктур</w:t>
      </w:r>
      <w:r w:rsidR="0003546D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;</w:t>
      </w:r>
    </w:p>
    <w:p w:rsidR="00C16D4A" w:rsidRDefault="00C16D4A" w:rsidP="00C16D4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-создать условия для развития системы общественного самоуправления  в жилищно-коммунальной сфере на территории МР «Сухиничский район», включая информационно-консультационное обеспечение и финансовую поддержку организаций, осуществляющих деятельность в сфере управления многоквартирными домами;</w:t>
      </w:r>
    </w:p>
    <w:p w:rsidR="00C16D4A" w:rsidRDefault="00C16D4A" w:rsidP="00C16D4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-реализация механизма софинансирования работ по капитальному ремонту многоквартирных домов, придомовых территорий, инженерных сетей и коммуникаций </w:t>
      </w:r>
      <w:r w:rsidR="00B5718D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с привлечением средств собственников помещений в многоквартирном доме;</w:t>
      </w:r>
    </w:p>
    <w:p w:rsidR="00221242" w:rsidRDefault="00221242" w:rsidP="00C16D4A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6402B" w:rsidRDefault="00B41A2A" w:rsidP="0056402B">
      <w:pPr>
        <w:ind w:right="-1"/>
        <w:rPr>
          <w:rFonts w:ascii="Times New Roman" w:hAnsi="Times New Roman"/>
          <w:sz w:val="28"/>
          <w:szCs w:val="28"/>
        </w:rPr>
      </w:pPr>
      <w:r w:rsidRPr="00B41A2A">
        <w:rPr>
          <w:rFonts w:ascii="Times New Roman" w:hAnsi="Times New Roman"/>
          <w:sz w:val="28"/>
          <w:szCs w:val="28"/>
        </w:rPr>
        <w:t xml:space="preserve">Подраздел </w:t>
      </w:r>
      <w:r w:rsidR="00397D50">
        <w:rPr>
          <w:rFonts w:ascii="Times New Roman" w:hAnsi="Times New Roman"/>
          <w:sz w:val="28"/>
          <w:szCs w:val="28"/>
        </w:rPr>
        <w:t xml:space="preserve"> </w:t>
      </w:r>
      <w:r w:rsidRPr="00B41A2A">
        <w:rPr>
          <w:rFonts w:ascii="Times New Roman" w:hAnsi="Times New Roman"/>
          <w:sz w:val="28"/>
          <w:szCs w:val="28"/>
        </w:rPr>
        <w:t>2.3</w:t>
      </w:r>
      <w:r w:rsidR="006005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00579">
        <w:rPr>
          <w:rFonts w:ascii="Times New Roman" w:hAnsi="Times New Roman"/>
          <w:sz w:val="28"/>
          <w:szCs w:val="28"/>
        </w:rPr>
        <w:t xml:space="preserve"> </w:t>
      </w:r>
      <w:r w:rsidR="0013775F">
        <w:rPr>
          <w:rFonts w:ascii="Times New Roman" w:hAnsi="Times New Roman"/>
          <w:sz w:val="28"/>
          <w:szCs w:val="28"/>
        </w:rPr>
        <w:t>Конечные результаты реализации Программы</w:t>
      </w:r>
    </w:p>
    <w:p w:rsidR="0056402B" w:rsidRDefault="0056402B" w:rsidP="0056402B">
      <w:pPr>
        <w:ind w:right="-1"/>
        <w:rPr>
          <w:rFonts w:ascii="Times New Roman" w:hAnsi="Times New Roman"/>
          <w:sz w:val="28"/>
          <w:szCs w:val="28"/>
        </w:rPr>
      </w:pPr>
    </w:p>
    <w:p w:rsidR="0056402B" w:rsidRDefault="0056402B" w:rsidP="0056402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-доведение технического состояния   конструкций, крыш, систем инженерно-технического обеспечения многоквартирных домов, коммунальной инфраструктуры до показателей соответствующих нормативным срокам проведения их капитального ремонта; </w:t>
      </w:r>
    </w:p>
    <w:p w:rsidR="004504D6" w:rsidRDefault="004504D6" w:rsidP="0056402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-произведение капитального ремонта жилищного фонда и инженерных систем </w:t>
      </w:r>
      <w:r w:rsidR="0079307D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в запланированных объемах;</w:t>
      </w:r>
    </w:p>
    <w:p w:rsidR="004504D6" w:rsidRDefault="004504D6" w:rsidP="0056402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-уменьшение доли физически амортизируемого и морально устаревшего жилищного фонда и инженерных систем </w:t>
      </w:r>
      <w:r w:rsidR="0079307D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>;</w:t>
      </w:r>
    </w:p>
    <w:p w:rsidR="004504D6" w:rsidRDefault="004504D6" w:rsidP="0056402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-обеспечение сохранности и увеличения сроков эксплуатации жилищного фонда, инженерных систем </w:t>
      </w:r>
      <w:r w:rsidR="0079307D">
        <w:rPr>
          <w:rFonts w:ascii="Times New Roman" w:hAnsi="Times New Roman"/>
          <w:sz w:val="28"/>
          <w:szCs w:val="28"/>
        </w:rPr>
        <w:t>коммунальной инфраструктуры</w:t>
      </w:r>
      <w:r>
        <w:rPr>
          <w:rFonts w:ascii="Times New Roman" w:hAnsi="Times New Roman"/>
          <w:sz w:val="28"/>
          <w:szCs w:val="28"/>
        </w:rPr>
        <w:t>, безопасности проживания;</w:t>
      </w:r>
    </w:p>
    <w:p w:rsidR="004504D6" w:rsidRDefault="004504D6" w:rsidP="0056402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условий для снижения издержек и повышения качества предоставления ЖКУ;</w:t>
      </w:r>
    </w:p>
    <w:p w:rsidR="004504D6" w:rsidRDefault="004504D6" w:rsidP="0056402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-сохранение эксплуатационных качеств конструктивных и других элементов, инженерных систем </w:t>
      </w:r>
      <w:r w:rsidR="0079307D">
        <w:rPr>
          <w:rFonts w:ascii="Times New Roman" w:hAnsi="Times New Roman"/>
          <w:sz w:val="28"/>
          <w:szCs w:val="28"/>
        </w:rPr>
        <w:t>коммунальной инфраструктуры, надежности и безопасности жилищного фонда и сетей коммунальной инфраструктуры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79307D">
        <w:rPr>
          <w:rFonts w:ascii="Times New Roman" w:hAnsi="Times New Roman"/>
          <w:sz w:val="28"/>
          <w:szCs w:val="28"/>
        </w:rPr>
        <w:t>за счет их ремонта;</w:t>
      </w:r>
    </w:p>
    <w:p w:rsidR="0056402B" w:rsidRDefault="0056402B" w:rsidP="0056402B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Pr="00F75093">
        <w:rPr>
          <w:rFonts w:ascii="Times New Roman" w:hAnsi="Times New Roman"/>
          <w:sz w:val="28"/>
          <w:szCs w:val="28"/>
        </w:rPr>
        <w:t>розрачност</w:t>
      </w:r>
      <w:r>
        <w:rPr>
          <w:rFonts w:ascii="Times New Roman" w:hAnsi="Times New Roman"/>
          <w:sz w:val="28"/>
          <w:szCs w:val="28"/>
        </w:rPr>
        <w:t>ь</w:t>
      </w:r>
      <w:r w:rsidRPr="00F75093">
        <w:rPr>
          <w:rFonts w:ascii="Times New Roman" w:hAnsi="Times New Roman"/>
          <w:sz w:val="28"/>
          <w:szCs w:val="28"/>
        </w:rPr>
        <w:t xml:space="preserve"> и законност</w:t>
      </w:r>
      <w:r>
        <w:rPr>
          <w:rFonts w:ascii="Times New Roman" w:hAnsi="Times New Roman"/>
          <w:sz w:val="28"/>
          <w:szCs w:val="28"/>
        </w:rPr>
        <w:t>ь</w:t>
      </w:r>
      <w:r w:rsidRPr="00F75093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F75093">
        <w:rPr>
          <w:rFonts w:ascii="Times New Roman" w:hAnsi="Times New Roman"/>
          <w:sz w:val="28"/>
          <w:szCs w:val="28"/>
        </w:rPr>
        <w:t xml:space="preserve">  вопросов, относящихся к компетенции органов местного самоуправления муниципального района</w:t>
      </w:r>
      <w:r w:rsidR="00EF2494">
        <w:rPr>
          <w:rFonts w:ascii="Times New Roman" w:hAnsi="Times New Roman"/>
          <w:sz w:val="28"/>
          <w:szCs w:val="28"/>
        </w:rPr>
        <w:t xml:space="preserve"> в сфере ЖКХ</w:t>
      </w:r>
      <w:r>
        <w:rPr>
          <w:rFonts w:ascii="Times New Roman" w:hAnsi="Times New Roman"/>
          <w:sz w:val="28"/>
          <w:szCs w:val="28"/>
        </w:rPr>
        <w:t>.</w:t>
      </w:r>
    </w:p>
    <w:p w:rsidR="00B41A2A" w:rsidRDefault="00B41A2A" w:rsidP="00B41A2A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p w:rsidR="00EC2F1C" w:rsidRDefault="0087704E" w:rsidP="00600579">
      <w:pPr>
        <w:pStyle w:val="ConsPlusNormal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Подраздел </w:t>
      </w:r>
      <w:r w:rsidR="00600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2.4</w:t>
      </w:r>
      <w:r w:rsidR="00600579">
        <w:rPr>
          <w:rFonts w:ascii="Times New Roman" w:hAnsi="Times New Roman"/>
          <w:sz w:val="28"/>
          <w:szCs w:val="28"/>
        </w:rPr>
        <w:t>.</w:t>
      </w:r>
      <w:r w:rsidR="00EC2F1C">
        <w:rPr>
          <w:rFonts w:ascii="Times New Roman" w:hAnsi="Times New Roman"/>
          <w:sz w:val="28"/>
          <w:szCs w:val="28"/>
        </w:rPr>
        <w:t xml:space="preserve"> </w:t>
      </w:r>
      <w:r w:rsidR="006005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и этапы реализации программы</w:t>
      </w:r>
    </w:p>
    <w:p w:rsidR="00EC2F1C" w:rsidRDefault="00EC2F1C" w:rsidP="001377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C2F1C" w:rsidRDefault="00EC2F1C" w:rsidP="001377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Программа реализуется в 201</w:t>
      </w:r>
      <w:r w:rsidR="0056402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</w:t>
      </w:r>
      <w:r w:rsidR="0056402B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годах</w:t>
      </w:r>
      <w:r w:rsidR="00C16D4A">
        <w:rPr>
          <w:rFonts w:ascii="Times New Roman" w:hAnsi="Times New Roman"/>
          <w:sz w:val="28"/>
          <w:szCs w:val="28"/>
        </w:rPr>
        <w:t xml:space="preserve"> одноэтапно</w:t>
      </w:r>
      <w:r>
        <w:rPr>
          <w:rFonts w:ascii="Times New Roman" w:hAnsi="Times New Roman"/>
          <w:sz w:val="28"/>
          <w:szCs w:val="28"/>
        </w:rPr>
        <w:t>. Мероприятия Программы являются переходящими на очередной финансовый год в течение всего срока ее реализации.</w:t>
      </w:r>
    </w:p>
    <w:p w:rsidR="00EC2F1C" w:rsidRDefault="00EC2F1C" w:rsidP="001377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3546D" w:rsidRDefault="0003546D" w:rsidP="006005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3546D" w:rsidRDefault="0003546D" w:rsidP="006005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3546D" w:rsidRDefault="0003546D" w:rsidP="006005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3546D" w:rsidRDefault="0003546D" w:rsidP="006005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00579" w:rsidRDefault="00EC2F1C" w:rsidP="006005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0579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="0087704E" w:rsidRPr="00600579">
        <w:rPr>
          <w:rFonts w:ascii="Times New Roman" w:hAnsi="Times New Roman"/>
          <w:b/>
          <w:sz w:val="28"/>
          <w:szCs w:val="28"/>
        </w:rPr>
        <w:t>3</w:t>
      </w:r>
    </w:p>
    <w:p w:rsidR="00EC2F1C" w:rsidRPr="00600579" w:rsidRDefault="00EC2F1C" w:rsidP="00600579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00579">
        <w:rPr>
          <w:rFonts w:ascii="Times New Roman" w:hAnsi="Times New Roman"/>
          <w:b/>
          <w:sz w:val="28"/>
          <w:szCs w:val="28"/>
        </w:rPr>
        <w:t xml:space="preserve"> ПЕРЕЧЕНЬ МЕРОПРИЯТИЙ ПРОГРАММЫ</w:t>
      </w:r>
    </w:p>
    <w:p w:rsidR="004E3CD4" w:rsidRDefault="004E3CD4" w:rsidP="0013775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9"/>
        <w:gridCol w:w="2134"/>
        <w:gridCol w:w="1418"/>
        <w:gridCol w:w="2410"/>
      </w:tblGrid>
      <w:tr w:rsidR="00FA3199" w:rsidTr="00FA3199">
        <w:trPr>
          <w:trHeight w:val="720"/>
        </w:trPr>
        <w:tc>
          <w:tcPr>
            <w:tcW w:w="2969" w:type="dxa"/>
          </w:tcPr>
          <w:p w:rsidR="00FA3199" w:rsidRPr="004E3CD4" w:rsidRDefault="00FA3199" w:rsidP="004E3CD4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:rsidR="00FA3199" w:rsidRPr="004E3CD4" w:rsidRDefault="00FA3199" w:rsidP="004E3CD4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  <w:r w:rsidRPr="004E3CD4">
              <w:rPr>
                <w:rFonts w:ascii="Times New Roman" w:hAnsi="Times New Roman"/>
                <w:b/>
              </w:rPr>
              <w:t>Наименование мероприятий программы</w:t>
            </w:r>
          </w:p>
        </w:tc>
        <w:tc>
          <w:tcPr>
            <w:tcW w:w="2134" w:type="dxa"/>
          </w:tcPr>
          <w:p w:rsidR="00FA3199" w:rsidRPr="004E3CD4" w:rsidRDefault="00FA3199" w:rsidP="004E3CD4">
            <w:pPr>
              <w:jc w:val="center"/>
              <w:rPr>
                <w:rFonts w:ascii="Times New Roman" w:eastAsia="Times New Roman" w:hAnsi="Times New Roman" w:cs="Arial"/>
                <w:b/>
                <w:sz w:val="20"/>
                <w:szCs w:val="20"/>
              </w:rPr>
            </w:pPr>
          </w:p>
          <w:p w:rsidR="00FA3199" w:rsidRPr="004E3CD4" w:rsidRDefault="00FA3199" w:rsidP="004E3C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E3CD4">
              <w:rPr>
                <w:rFonts w:ascii="Times New Roman" w:hAnsi="Times New Roman"/>
                <w:b/>
              </w:rPr>
              <w:t>Ответственный исполнитель</w:t>
            </w:r>
          </w:p>
        </w:tc>
        <w:tc>
          <w:tcPr>
            <w:tcW w:w="1418" w:type="dxa"/>
          </w:tcPr>
          <w:p w:rsidR="00FA3199" w:rsidRPr="004E3CD4" w:rsidRDefault="00FA3199" w:rsidP="004E3CD4">
            <w:pPr>
              <w:pStyle w:val="ConsPlusNormal"/>
              <w:jc w:val="center"/>
              <w:rPr>
                <w:rFonts w:ascii="Times New Roman" w:hAnsi="Times New Roman"/>
                <w:b/>
              </w:rPr>
            </w:pPr>
          </w:p>
          <w:p w:rsidR="00FA3199" w:rsidRPr="004E3CD4" w:rsidRDefault="00FA3199" w:rsidP="004E3C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E3CD4">
              <w:rPr>
                <w:rFonts w:ascii="Times New Roman" w:hAnsi="Times New Roman"/>
                <w:b/>
              </w:rPr>
              <w:t>Срок начала и  окончания реализации</w:t>
            </w:r>
          </w:p>
        </w:tc>
        <w:tc>
          <w:tcPr>
            <w:tcW w:w="2410" w:type="dxa"/>
          </w:tcPr>
          <w:p w:rsidR="00FA3199" w:rsidRDefault="00FA3199" w:rsidP="004E3C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:rsidR="00FA3199" w:rsidRPr="004E3CD4" w:rsidRDefault="00FA3199" w:rsidP="004E3C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E3CD4">
              <w:rPr>
                <w:rFonts w:ascii="Times New Roman" w:hAnsi="Times New Roman"/>
                <w:b/>
              </w:rPr>
              <w:t>Ожидаемый</w:t>
            </w:r>
          </w:p>
          <w:p w:rsidR="00FA3199" w:rsidRPr="004E3CD4" w:rsidRDefault="00FA3199" w:rsidP="004E3C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  <w:r w:rsidRPr="004E3CD4">
              <w:rPr>
                <w:rFonts w:ascii="Times New Roman" w:hAnsi="Times New Roman"/>
                <w:b/>
              </w:rPr>
              <w:t>результат</w:t>
            </w:r>
          </w:p>
          <w:p w:rsidR="00FA3199" w:rsidRPr="004E3CD4" w:rsidRDefault="00FA3199" w:rsidP="004E3CD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A3199" w:rsidTr="00FA3199">
        <w:trPr>
          <w:trHeight w:val="345"/>
        </w:trPr>
        <w:tc>
          <w:tcPr>
            <w:tcW w:w="2969" w:type="dxa"/>
          </w:tcPr>
          <w:p w:rsidR="00FA3199" w:rsidRPr="00A81AD1" w:rsidRDefault="00FA3199" w:rsidP="00C16D4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81AD1">
              <w:rPr>
                <w:rFonts w:ascii="Times New Roman" w:hAnsi="Times New Roman"/>
              </w:rPr>
              <w:t>1. Проведение учета жилых и нежилых помещений в многоквартирных домах, являющихся собственностью МР «Сухиничский район»</w:t>
            </w:r>
          </w:p>
        </w:tc>
        <w:tc>
          <w:tcPr>
            <w:tcW w:w="2134" w:type="dxa"/>
          </w:tcPr>
          <w:p w:rsidR="00FA3199" w:rsidRPr="00EC2F1C" w:rsidRDefault="00FA3199" w:rsidP="009769E3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 экономического развития и малого предпринимательства, имущественных и земельных отношений</w:t>
            </w:r>
          </w:p>
        </w:tc>
        <w:tc>
          <w:tcPr>
            <w:tcW w:w="1418" w:type="dxa"/>
          </w:tcPr>
          <w:p w:rsidR="00FA3199" w:rsidRPr="00612302" w:rsidRDefault="00FA3199" w:rsidP="00612302">
            <w:pPr>
              <w:pStyle w:val="ConsPlusNormal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410" w:type="dxa"/>
          </w:tcPr>
          <w:p w:rsidR="00FA3199" w:rsidRPr="000D6112" w:rsidRDefault="00FA3199" w:rsidP="009769E3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  <w:r w:rsidRPr="002605B5">
              <w:rPr>
                <w:rFonts w:ascii="Times New Roman" w:hAnsi="Times New Roman"/>
              </w:rPr>
              <w:t xml:space="preserve">Сохранность муниципального имущества в МКД </w:t>
            </w:r>
          </w:p>
        </w:tc>
      </w:tr>
      <w:tr w:rsidR="00FA3199" w:rsidTr="00FA3199">
        <w:trPr>
          <w:trHeight w:val="360"/>
        </w:trPr>
        <w:tc>
          <w:tcPr>
            <w:tcW w:w="2969" w:type="dxa"/>
          </w:tcPr>
          <w:p w:rsidR="00FA3199" w:rsidRPr="00A81AD1" w:rsidRDefault="00FA3199" w:rsidP="00C16D4A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81AD1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</w:t>
            </w:r>
            <w:r w:rsidRPr="00A81AD1">
              <w:rPr>
                <w:rFonts w:ascii="Times New Roman" w:hAnsi="Times New Roman"/>
              </w:rPr>
              <w:t>роверк</w:t>
            </w:r>
            <w:r>
              <w:rPr>
                <w:rFonts w:ascii="Times New Roman" w:hAnsi="Times New Roman"/>
              </w:rPr>
              <w:t>а</w:t>
            </w:r>
            <w:r w:rsidRPr="00A81AD1">
              <w:rPr>
                <w:rFonts w:ascii="Times New Roman" w:hAnsi="Times New Roman"/>
              </w:rPr>
              <w:t xml:space="preserve"> начислений  взносов на капитальный ремонт общего имущества   по жилым и нежилым помещениям в многоквартирных домах, находящихся в собственности МР «Сухиничский район»</w:t>
            </w:r>
          </w:p>
        </w:tc>
        <w:tc>
          <w:tcPr>
            <w:tcW w:w="2134" w:type="dxa"/>
          </w:tcPr>
          <w:p w:rsidR="00FA3199" w:rsidRPr="00EC2F1C" w:rsidRDefault="00FA3199" w:rsidP="00B67C96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Жилищно-коммунальный отдел администрации МР «Сухиничский район»</w:t>
            </w:r>
          </w:p>
        </w:tc>
        <w:tc>
          <w:tcPr>
            <w:tcW w:w="1418" w:type="dxa"/>
          </w:tcPr>
          <w:p w:rsidR="00FA3199" w:rsidRPr="00612302" w:rsidRDefault="00FA3199" w:rsidP="00612302">
            <w:pPr>
              <w:pStyle w:val="ConsPlusNormal"/>
              <w:ind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2410" w:type="dxa"/>
          </w:tcPr>
          <w:p w:rsidR="00FA3199" w:rsidRPr="000D6112" w:rsidRDefault="00FA3199" w:rsidP="00F1396C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выполненных работ по капитальному ремонту зависит от собираемости взносов </w:t>
            </w:r>
          </w:p>
          <w:p w:rsidR="00FA3199" w:rsidRPr="000D6112" w:rsidRDefault="00FA3199" w:rsidP="00887F2F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  <w:tr w:rsidR="00FA3199" w:rsidTr="00FA3199">
        <w:trPr>
          <w:trHeight w:val="345"/>
        </w:trPr>
        <w:tc>
          <w:tcPr>
            <w:tcW w:w="2969" w:type="dxa"/>
          </w:tcPr>
          <w:p w:rsidR="00587BCB" w:rsidRDefault="00FA3199" w:rsidP="00587BCB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A81AD1">
              <w:rPr>
                <w:rFonts w:ascii="Times New Roman" w:hAnsi="Times New Roman"/>
              </w:rPr>
              <w:t>3.</w:t>
            </w:r>
            <w:r w:rsidR="00587BCB" w:rsidRPr="00A81AD1">
              <w:rPr>
                <w:rFonts w:ascii="Times New Roman" w:hAnsi="Times New Roman"/>
              </w:rPr>
              <w:t xml:space="preserve"> Обеспечение мер, направленных на надлежащее содержание имущества</w:t>
            </w:r>
            <w:r w:rsidR="00587BCB">
              <w:rPr>
                <w:rFonts w:ascii="Times New Roman" w:hAnsi="Times New Roman"/>
              </w:rPr>
              <w:t xml:space="preserve"> в МКД</w:t>
            </w:r>
            <w:r w:rsidR="00587BCB" w:rsidRPr="00A81AD1">
              <w:rPr>
                <w:rFonts w:ascii="Times New Roman" w:hAnsi="Times New Roman"/>
              </w:rPr>
              <w:t>,</w:t>
            </w:r>
            <w:r w:rsidR="00587BCB">
              <w:rPr>
                <w:rFonts w:ascii="Times New Roman" w:hAnsi="Times New Roman"/>
              </w:rPr>
              <w:t xml:space="preserve"> инженерных сетей и коммуникаций </w:t>
            </w:r>
            <w:r w:rsidR="0079307D">
              <w:rPr>
                <w:rFonts w:ascii="Times New Roman" w:hAnsi="Times New Roman"/>
              </w:rPr>
              <w:t>коммунальной инфраструктуры,</w:t>
            </w:r>
            <w:r w:rsidR="00587BCB">
              <w:rPr>
                <w:rFonts w:ascii="Times New Roman" w:hAnsi="Times New Roman"/>
              </w:rPr>
              <w:t xml:space="preserve"> принадлежащих на праве  общедолевой собственности.</w:t>
            </w:r>
          </w:p>
          <w:p w:rsidR="00FA3199" w:rsidRPr="00A81AD1" w:rsidRDefault="00587BCB" w:rsidP="00587BCB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363CB">
              <w:rPr>
                <w:rFonts w:ascii="Times New Roman" w:hAnsi="Times New Roman"/>
              </w:rPr>
              <w:t xml:space="preserve">(приобретение материалов для ремонта; замена приборов учета энергоресурсов; обследование муниципального жилфонда; </w:t>
            </w:r>
            <w:r>
              <w:rPr>
                <w:rFonts w:ascii="Times New Roman" w:hAnsi="Times New Roman"/>
              </w:rPr>
              <w:t xml:space="preserve">содержание незаселенного муниципального жилфонда, </w:t>
            </w:r>
            <w:r w:rsidR="000363CB">
              <w:rPr>
                <w:rFonts w:ascii="Times New Roman" w:hAnsi="Times New Roman"/>
              </w:rPr>
              <w:t>капитальный и текущий ремонт жилого фонда, инженерных систем</w:t>
            </w:r>
            <w:r>
              <w:rPr>
                <w:rFonts w:ascii="Times New Roman" w:hAnsi="Times New Roman"/>
              </w:rPr>
              <w:t xml:space="preserve"> ЖКХ</w:t>
            </w:r>
            <w:r w:rsidR="000363CB">
              <w:rPr>
                <w:rFonts w:ascii="Times New Roman" w:hAnsi="Times New Roman"/>
              </w:rPr>
              <w:t>; изготовление ПСД, прохождение экспертиз на ремонт; ремонт кровель; и т.д.)</w:t>
            </w:r>
            <w:r w:rsidR="00FA3199">
              <w:rPr>
                <w:rFonts w:ascii="Times New Roman" w:hAnsi="Times New Roman"/>
              </w:rPr>
              <w:t>.</w:t>
            </w:r>
          </w:p>
        </w:tc>
        <w:tc>
          <w:tcPr>
            <w:tcW w:w="2134" w:type="dxa"/>
          </w:tcPr>
          <w:p w:rsidR="00FA3199" w:rsidRPr="00A81AD1" w:rsidRDefault="00FA3199" w:rsidP="00A81AD1">
            <w:pPr>
              <w:rPr>
                <w:sz w:val="20"/>
                <w:szCs w:val="20"/>
                <w:highlight w:val="yellow"/>
              </w:rPr>
            </w:pPr>
            <w:r w:rsidRPr="00A81AD1">
              <w:rPr>
                <w:rFonts w:ascii="Times New Roman" w:hAnsi="Times New Roman"/>
                <w:sz w:val="20"/>
                <w:szCs w:val="20"/>
              </w:rPr>
              <w:t>Жилищно-коммунальный отдел администрации МР «Сухиничский район»</w:t>
            </w:r>
          </w:p>
        </w:tc>
        <w:tc>
          <w:tcPr>
            <w:tcW w:w="1418" w:type="dxa"/>
          </w:tcPr>
          <w:p w:rsidR="00FA3199" w:rsidRPr="00EC2F1C" w:rsidRDefault="00FA3199" w:rsidP="00EC1FD9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2018-2023</w:t>
            </w:r>
          </w:p>
        </w:tc>
        <w:tc>
          <w:tcPr>
            <w:tcW w:w="2410" w:type="dxa"/>
          </w:tcPr>
          <w:p w:rsidR="00FA3199" w:rsidRDefault="00FA3199" w:rsidP="00EC1FD9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EC1FD9">
              <w:rPr>
                <w:rFonts w:ascii="Times New Roman" w:hAnsi="Times New Roman"/>
                <w:sz w:val="20"/>
                <w:szCs w:val="20"/>
              </w:rPr>
              <w:t>доведение технического состояния   конструкций, крыш, систем инженерно-технического обеспечения многоквартирных домов, коммунальной инфраструктуры ЖКК до показателей соответствующих нормативным срокам проведения их капитального ремонта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FA3199" w:rsidRDefault="00FA3199" w:rsidP="00DE4054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DE4054">
              <w:rPr>
                <w:rFonts w:ascii="Times New Roman" w:hAnsi="Times New Roman"/>
                <w:sz w:val="20"/>
                <w:szCs w:val="20"/>
              </w:rPr>
              <w:t>-готовность инженерных коммуникаций, приборов учета и другого оборудования, входящих в состав общего имущества для предоставления коммунальных услуг гражданам, проживающим в МКД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A3199" w:rsidRPr="000D6112" w:rsidRDefault="00FA3199" w:rsidP="00DE4054">
            <w:pPr>
              <w:pStyle w:val="ConsPlusNormal"/>
              <w:ind w:firstLine="0"/>
              <w:rPr>
                <w:rFonts w:ascii="Times New Roman" w:hAnsi="Times New Roman"/>
                <w:highlight w:val="yellow"/>
              </w:rPr>
            </w:pPr>
          </w:p>
        </w:tc>
      </w:tr>
    </w:tbl>
    <w:p w:rsidR="00DD4329" w:rsidRDefault="00DD4329" w:rsidP="00C93C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00579" w:rsidRDefault="00A36034" w:rsidP="00A360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  <w:r w:rsidRPr="00600579">
        <w:rPr>
          <w:rFonts w:ascii="Times New Roman" w:hAnsi="Times New Roman"/>
          <w:b/>
          <w:sz w:val="28"/>
          <w:szCs w:val="28"/>
        </w:rPr>
        <w:t xml:space="preserve">Раздел </w:t>
      </w:r>
      <w:r w:rsidR="00A72096" w:rsidRPr="00600579">
        <w:rPr>
          <w:rFonts w:ascii="Times New Roman" w:hAnsi="Times New Roman"/>
          <w:b/>
          <w:sz w:val="28"/>
          <w:szCs w:val="28"/>
        </w:rPr>
        <w:t>4</w:t>
      </w:r>
      <w:r w:rsidRPr="00600579">
        <w:rPr>
          <w:rFonts w:ascii="Times New Roman" w:hAnsi="Times New Roman"/>
          <w:b/>
          <w:sz w:val="28"/>
          <w:szCs w:val="28"/>
        </w:rPr>
        <w:t xml:space="preserve"> </w:t>
      </w:r>
    </w:p>
    <w:p w:rsidR="002D6EA0" w:rsidRPr="002D6EA0" w:rsidRDefault="002D6EA0" w:rsidP="00A36034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en-US"/>
        </w:rPr>
      </w:pPr>
    </w:p>
    <w:p w:rsidR="004E3CD4" w:rsidRDefault="002D6EA0" w:rsidP="002D6EA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600579">
        <w:rPr>
          <w:rFonts w:ascii="Times New Roman" w:hAnsi="Times New Roman"/>
          <w:b/>
          <w:sz w:val="28"/>
          <w:szCs w:val="28"/>
        </w:rPr>
        <w:t>РЕСУРСНОЕ ОБЕСПЕЧЕНИЕ  ПРОГРАММЫ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1134"/>
        <w:gridCol w:w="993"/>
        <w:gridCol w:w="992"/>
        <w:gridCol w:w="850"/>
        <w:gridCol w:w="709"/>
        <w:gridCol w:w="709"/>
        <w:gridCol w:w="709"/>
        <w:gridCol w:w="708"/>
        <w:gridCol w:w="851"/>
      </w:tblGrid>
      <w:tr w:rsidR="002067A4" w:rsidTr="001C3C29">
        <w:trPr>
          <w:trHeight w:val="240"/>
        </w:trPr>
        <w:tc>
          <w:tcPr>
            <w:tcW w:w="1701" w:type="dxa"/>
            <w:vMerge w:val="restart"/>
          </w:tcPr>
          <w:p w:rsidR="002067A4" w:rsidRPr="0064592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</w:t>
            </w:r>
          </w:p>
          <w:p w:rsidR="002067A4" w:rsidRPr="00645924" w:rsidRDefault="002067A4" w:rsidP="0048020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</w:tcPr>
          <w:p w:rsidR="002067A4" w:rsidRPr="0064592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2067A4" w:rsidRPr="0064592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главного распорядителя средств бюджета МР «Сухиничский район»</w:t>
            </w:r>
          </w:p>
        </w:tc>
        <w:tc>
          <w:tcPr>
            <w:tcW w:w="993" w:type="dxa"/>
            <w:vMerge w:val="restart"/>
          </w:tcPr>
          <w:p w:rsidR="002067A4" w:rsidRPr="0064592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Источник</w:t>
            </w:r>
          </w:p>
          <w:p w:rsidR="002067A4" w:rsidRPr="00645924" w:rsidRDefault="002067A4" w:rsidP="0074688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финансирования</w:t>
            </w:r>
          </w:p>
        </w:tc>
        <w:tc>
          <w:tcPr>
            <w:tcW w:w="5528" w:type="dxa"/>
            <w:gridSpan w:val="7"/>
          </w:tcPr>
          <w:p w:rsidR="002067A4" w:rsidRPr="00D46C9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45924">
              <w:rPr>
                <w:rFonts w:ascii="Times New Roman" w:hAnsi="Times New Roman" w:cs="Times New Roman"/>
                <w:b/>
              </w:rPr>
              <w:t xml:space="preserve">              Объемы финансирования (тыс</w:t>
            </w:r>
            <w:proofErr w:type="gramStart"/>
            <w:r w:rsidRPr="00645924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645924">
              <w:rPr>
                <w:rFonts w:ascii="Times New Roman" w:hAnsi="Times New Roman" w:cs="Times New Roman"/>
                <w:b/>
              </w:rPr>
              <w:t>уб.)</w:t>
            </w:r>
          </w:p>
        </w:tc>
      </w:tr>
      <w:tr w:rsidR="002067A4" w:rsidTr="001C3C29">
        <w:trPr>
          <w:trHeight w:val="1005"/>
        </w:trPr>
        <w:tc>
          <w:tcPr>
            <w:tcW w:w="1701" w:type="dxa"/>
            <w:vMerge/>
          </w:tcPr>
          <w:p w:rsidR="002067A4" w:rsidRPr="00645924" w:rsidRDefault="002067A4" w:rsidP="0048020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</w:tcPr>
          <w:p w:rsidR="002067A4" w:rsidRPr="0064592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</w:tcPr>
          <w:p w:rsidR="002067A4" w:rsidRPr="0064592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2067A4" w:rsidRPr="0064592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0" w:type="dxa"/>
          </w:tcPr>
          <w:p w:rsidR="002067A4" w:rsidRPr="00645924" w:rsidRDefault="002067A4" w:rsidP="001C3C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9" w:type="dxa"/>
          </w:tcPr>
          <w:p w:rsidR="002067A4" w:rsidRPr="00645924" w:rsidRDefault="002067A4" w:rsidP="001C3C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9" w:type="dxa"/>
          </w:tcPr>
          <w:p w:rsidR="002067A4" w:rsidRPr="00645924" w:rsidRDefault="002067A4" w:rsidP="001C3C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</w:tcPr>
          <w:p w:rsidR="002067A4" w:rsidRDefault="002067A4" w:rsidP="001C3C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2067A4" w:rsidRDefault="002067A4" w:rsidP="001C3C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</w:p>
        </w:tc>
        <w:tc>
          <w:tcPr>
            <w:tcW w:w="851" w:type="dxa"/>
          </w:tcPr>
          <w:p w:rsidR="002067A4" w:rsidRPr="00645924" w:rsidRDefault="002067A4" w:rsidP="001C3C2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r w:rsidRPr="00645924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2067A4" w:rsidRPr="0025560E" w:rsidTr="001C3C29">
        <w:trPr>
          <w:trHeight w:val="540"/>
        </w:trPr>
        <w:tc>
          <w:tcPr>
            <w:tcW w:w="1701" w:type="dxa"/>
            <w:vMerge/>
          </w:tcPr>
          <w:p w:rsidR="002067A4" w:rsidRPr="00D46C94" w:rsidRDefault="002067A4" w:rsidP="0048020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067A4" w:rsidRPr="0025560E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25560E">
              <w:rPr>
                <w:rFonts w:ascii="Times New Roman" w:hAnsi="Times New Roman" w:cs="Times New Roman"/>
              </w:rPr>
              <w:t>дминистраци</w:t>
            </w:r>
            <w:r>
              <w:rPr>
                <w:rFonts w:ascii="Times New Roman" w:hAnsi="Times New Roman" w:cs="Times New Roman"/>
              </w:rPr>
              <w:t>я</w:t>
            </w:r>
          </w:p>
          <w:p w:rsidR="002067A4" w:rsidRPr="0025560E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 xml:space="preserve">МР </w:t>
            </w:r>
            <w:r>
              <w:rPr>
                <w:rFonts w:ascii="Times New Roman" w:hAnsi="Times New Roman" w:cs="Times New Roman"/>
              </w:rPr>
              <w:t>«</w:t>
            </w:r>
            <w:r w:rsidRPr="0025560E">
              <w:rPr>
                <w:rFonts w:ascii="Times New Roman" w:hAnsi="Times New Roman" w:cs="Times New Roman"/>
              </w:rPr>
              <w:t>Сухиничский район»</w:t>
            </w:r>
          </w:p>
        </w:tc>
        <w:tc>
          <w:tcPr>
            <w:tcW w:w="993" w:type="dxa"/>
          </w:tcPr>
          <w:p w:rsidR="002067A4" w:rsidRPr="0025560E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Бюджет</w:t>
            </w:r>
            <w:r>
              <w:rPr>
                <w:rFonts w:ascii="Times New Roman" w:hAnsi="Times New Roman" w:cs="Times New Roman"/>
              </w:rPr>
              <w:t xml:space="preserve">  МР</w:t>
            </w:r>
          </w:p>
          <w:p w:rsidR="002067A4" w:rsidRPr="0025560E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25560E">
              <w:rPr>
                <w:rFonts w:ascii="Times New Roman" w:hAnsi="Times New Roman" w:cs="Times New Roman"/>
              </w:rPr>
              <w:t>«Сухиничский</w:t>
            </w:r>
          </w:p>
          <w:p w:rsidR="002067A4" w:rsidRPr="0025560E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5560E">
              <w:rPr>
                <w:rFonts w:ascii="Times New Roman" w:hAnsi="Times New Roman" w:cs="Times New Roman"/>
              </w:rPr>
              <w:t>айон»</w:t>
            </w:r>
          </w:p>
        </w:tc>
        <w:tc>
          <w:tcPr>
            <w:tcW w:w="992" w:type="dxa"/>
          </w:tcPr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C29">
              <w:rPr>
                <w:rFonts w:ascii="Times New Roman" w:hAnsi="Times New Roman" w:cs="Times New Roman"/>
                <w:b/>
                <w:sz w:val="16"/>
                <w:szCs w:val="16"/>
              </w:rPr>
              <w:t>48145,0</w:t>
            </w:r>
          </w:p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C29">
              <w:rPr>
                <w:rFonts w:ascii="Times New Roman" w:hAnsi="Times New Roman" w:cs="Times New Roman"/>
                <w:b/>
                <w:sz w:val="16"/>
                <w:szCs w:val="16"/>
              </w:rPr>
              <w:t>6128,0</w:t>
            </w:r>
          </w:p>
        </w:tc>
        <w:tc>
          <w:tcPr>
            <w:tcW w:w="709" w:type="dxa"/>
          </w:tcPr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C29">
              <w:rPr>
                <w:rFonts w:ascii="Times New Roman" w:hAnsi="Times New Roman" w:cs="Times New Roman"/>
                <w:b/>
                <w:sz w:val="16"/>
                <w:szCs w:val="16"/>
              </w:rPr>
              <w:t>6907,6</w:t>
            </w:r>
          </w:p>
        </w:tc>
        <w:tc>
          <w:tcPr>
            <w:tcW w:w="709" w:type="dxa"/>
          </w:tcPr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C3C29">
              <w:rPr>
                <w:rFonts w:ascii="Times New Roman" w:hAnsi="Times New Roman" w:cs="Times New Roman"/>
                <w:b/>
                <w:sz w:val="16"/>
                <w:szCs w:val="16"/>
              </w:rPr>
              <w:t>7591,5</w:t>
            </w:r>
          </w:p>
        </w:tc>
        <w:tc>
          <w:tcPr>
            <w:tcW w:w="709" w:type="dxa"/>
          </w:tcPr>
          <w:p w:rsidR="002067A4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8278,6</w:t>
            </w:r>
          </w:p>
          <w:p w:rsidR="002067A4" w:rsidRPr="001C3C29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</w:tcPr>
          <w:p w:rsidR="002067A4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DD000B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9171,5</w:t>
            </w:r>
          </w:p>
        </w:tc>
        <w:tc>
          <w:tcPr>
            <w:tcW w:w="851" w:type="dxa"/>
          </w:tcPr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067A4" w:rsidRPr="001C3C29" w:rsidRDefault="002067A4" w:rsidP="0098575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10067,8</w:t>
            </w:r>
          </w:p>
        </w:tc>
      </w:tr>
    </w:tbl>
    <w:p w:rsidR="004B6D91" w:rsidRPr="0055658C" w:rsidRDefault="0055658C" w:rsidP="0055658C">
      <w:pPr>
        <w:pStyle w:val="ConsPlusNormal"/>
        <w:rPr>
          <w:rFonts w:ascii="Times New Roman" w:hAnsi="Times New Roman"/>
          <w:sz w:val="28"/>
          <w:szCs w:val="28"/>
        </w:rPr>
      </w:pPr>
      <w:r w:rsidRPr="0055658C">
        <w:rPr>
          <w:rFonts w:ascii="Times New Roman" w:hAnsi="Times New Roman"/>
          <w:sz w:val="28"/>
        </w:rPr>
        <w:lastRenderedPageBreak/>
        <w:t>в том числе по видам расходов: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8"/>
        <w:gridCol w:w="1134"/>
        <w:gridCol w:w="708"/>
        <w:gridCol w:w="709"/>
        <w:gridCol w:w="709"/>
        <w:gridCol w:w="709"/>
        <w:gridCol w:w="708"/>
        <w:gridCol w:w="709"/>
      </w:tblGrid>
      <w:tr w:rsidR="004E3CD4" w:rsidRPr="00D517FA" w:rsidTr="00E0606D">
        <w:trPr>
          <w:trHeight w:val="394"/>
        </w:trPr>
        <w:tc>
          <w:tcPr>
            <w:tcW w:w="3828" w:type="dxa"/>
            <w:vMerge w:val="restart"/>
          </w:tcPr>
          <w:p w:rsidR="004E3CD4" w:rsidRPr="004E3CD4" w:rsidRDefault="004E3CD4" w:rsidP="00E0606D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CD4">
              <w:rPr>
                <w:rFonts w:ascii="Times New Roman" w:hAnsi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vMerge w:val="restart"/>
          </w:tcPr>
          <w:p w:rsidR="004E3CD4" w:rsidRDefault="00E0606D" w:rsidP="00E0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CD4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 w:rsidR="004E3CD4" w:rsidRPr="004E3CD4">
              <w:rPr>
                <w:rFonts w:ascii="Times New Roman" w:hAnsi="Times New Roman"/>
                <w:b/>
                <w:sz w:val="20"/>
                <w:szCs w:val="20"/>
              </w:rPr>
              <w:t>сего</w:t>
            </w:r>
          </w:p>
          <w:p w:rsidR="00E0606D" w:rsidRPr="004E3CD4" w:rsidRDefault="00E0606D" w:rsidP="00E0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(тыс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уб.)</w:t>
            </w:r>
          </w:p>
        </w:tc>
        <w:tc>
          <w:tcPr>
            <w:tcW w:w="4252" w:type="dxa"/>
            <w:gridSpan w:val="6"/>
          </w:tcPr>
          <w:p w:rsidR="004E3CD4" w:rsidRPr="004E3CD4" w:rsidRDefault="004E3CD4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4E3CD4">
              <w:rPr>
                <w:rFonts w:ascii="Times New Roman" w:hAnsi="Times New Roman"/>
                <w:b/>
                <w:sz w:val="20"/>
                <w:szCs w:val="20"/>
              </w:rPr>
              <w:t xml:space="preserve">           в том числе по годам</w:t>
            </w:r>
          </w:p>
        </w:tc>
      </w:tr>
      <w:tr w:rsidR="004E3CD4" w:rsidRPr="00D517FA" w:rsidTr="00E0606D">
        <w:trPr>
          <w:trHeight w:val="698"/>
        </w:trPr>
        <w:tc>
          <w:tcPr>
            <w:tcW w:w="3828" w:type="dxa"/>
            <w:vMerge/>
          </w:tcPr>
          <w:p w:rsidR="004E3CD4" w:rsidRPr="00E25962" w:rsidRDefault="004E3CD4" w:rsidP="00864FF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3CD4" w:rsidRPr="00E25962" w:rsidRDefault="004E3CD4" w:rsidP="00864FF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0606D" w:rsidRDefault="00E0606D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79">
              <w:rPr>
                <w:rFonts w:ascii="Times New Roman" w:hAnsi="Times New Roman"/>
                <w:b/>
                <w:sz w:val="18"/>
                <w:szCs w:val="18"/>
              </w:rPr>
              <w:t>2018</w:t>
            </w: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0606D" w:rsidRDefault="00E0606D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79">
              <w:rPr>
                <w:rFonts w:ascii="Times New Roman" w:hAnsi="Times New Roman"/>
                <w:b/>
                <w:sz w:val="18"/>
                <w:szCs w:val="18"/>
              </w:rPr>
              <w:t>2019</w:t>
            </w:r>
          </w:p>
        </w:tc>
        <w:tc>
          <w:tcPr>
            <w:tcW w:w="709" w:type="dxa"/>
          </w:tcPr>
          <w:p w:rsidR="00E0606D" w:rsidRDefault="00E0606D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79">
              <w:rPr>
                <w:rFonts w:ascii="Times New Roman" w:hAnsi="Times New Roman"/>
                <w:b/>
                <w:sz w:val="18"/>
                <w:szCs w:val="18"/>
              </w:rPr>
              <w:t>2020</w:t>
            </w: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E0606D" w:rsidRDefault="00E0606D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79">
              <w:rPr>
                <w:rFonts w:ascii="Times New Roman" w:hAnsi="Times New Roman"/>
                <w:b/>
                <w:sz w:val="18"/>
                <w:szCs w:val="18"/>
              </w:rPr>
              <w:t>2021</w:t>
            </w:r>
          </w:p>
        </w:tc>
        <w:tc>
          <w:tcPr>
            <w:tcW w:w="708" w:type="dxa"/>
          </w:tcPr>
          <w:p w:rsidR="00E0606D" w:rsidRDefault="00E0606D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79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  <w:tc>
          <w:tcPr>
            <w:tcW w:w="709" w:type="dxa"/>
          </w:tcPr>
          <w:p w:rsidR="00E0606D" w:rsidRDefault="00E0606D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E3CD4" w:rsidRPr="00600579" w:rsidRDefault="004E3CD4" w:rsidP="00E0606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579">
              <w:rPr>
                <w:rFonts w:ascii="Times New Roman" w:hAnsi="Times New Roman"/>
                <w:b/>
                <w:sz w:val="18"/>
                <w:szCs w:val="18"/>
              </w:rPr>
              <w:t>2023</w:t>
            </w:r>
          </w:p>
        </w:tc>
      </w:tr>
      <w:tr w:rsidR="004E3CD4" w:rsidRPr="00D517FA" w:rsidTr="004E3CD4">
        <w:trPr>
          <w:trHeight w:val="330"/>
        </w:trPr>
        <w:tc>
          <w:tcPr>
            <w:tcW w:w="3828" w:type="dxa"/>
          </w:tcPr>
          <w:p w:rsidR="004E3CD4" w:rsidRPr="00E25962" w:rsidRDefault="00AA2226" w:rsidP="00AA222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Ежемесячные в</w:t>
            </w:r>
            <w:r w:rsidR="004E3CD4" w:rsidRPr="00E25962">
              <w:rPr>
                <w:rFonts w:ascii="Times New Roman" w:hAnsi="Times New Roman"/>
                <w:sz w:val="20"/>
                <w:szCs w:val="20"/>
              </w:rPr>
              <w:t>зносы на капитальный ремонт общего имущества в МКД за жилые  и нежилые помещения, находящиеся в собственности МР «Сухиничский район»</w:t>
            </w:r>
          </w:p>
        </w:tc>
        <w:tc>
          <w:tcPr>
            <w:tcW w:w="1134" w:type="dxa"/>
          </w:tcPr>
          <w:p w:rsidR="00E0606D" w:rsidRDefault="00E0606D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652F5" w:rsidRDefault="009652F5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E3CD4" w:rsidRPr="00E54EE6" w:rsidRDefault="00E54EE6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4EE6">
              <w:rPr>
                <w:rFonts w:ascii="Times New Roman" w:hAnsi="Times New Roman"/>
                <w:b/>
                <w:sz w:val="16"/>
                <w:szCs w:val="16"/>
              </w:rPr>
              <w:t>11914,9</w:t>
            </w:r>
          </w:p>
        </w:tc>
        <w:tc>
          <w:tcPr>
            <w:tcW w:w="708" w:type="dxa"/>
          </w:tcPr>
          <w:p w:rsidR="00E0606D" w:rsidRDefault="00E0606D" w:rsidP="006D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6D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CD4" w:rsidRPr="004E3CD4" w:rsidRDefault="00633BE2" w:rsidP="006D0A6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179</w:t>
            </w:r>
            <w:r w:rsidR="006D0A6F">
              <w:rPr>
                <w:rFonts w:ascii="Times New Roman" w:hAnsi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</w:tcPr>
          <w:p w:rsidR="00E0606D" w:rsidRDefault="00E0606D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CD4" w:rsidRPr="004E3CD4" w:rsidRDefault="006D0A6F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1868,5</w:t>
            </w:r>
          </w:p>
        </w:tc>
        <w:tc>
          <w:tcPr>
            <w:tcW w:w="709" w:type="dxa"/>
          </w:tcPr>
          <w:p w:rsidR="00E0606D" w:rsidRDefault="00E0606D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CD4" w:rsidRPr="004E3CD4" w:rsidRDefault="006D0A6F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1942,6</w:t>
            </w:r>
          </w:p>
        </w:tc>
        <w:tc>
          <w:tcPr>
            <w:tcW w:w="709" w:type="dxa"/>
          </w:tcPr>
          <w:p w:rsidR="00E0606D" w:rsidRDefault="00E0606D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CD4" w:rsidRPr="004E3CD4" w:rsidRDefault="006D0A6F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2019,3</w:t>
            </w:r>
          </w:p>
        </w:tc>
        <w:tc>
          <w:tcPr>
            <w:tcW w:w="708" w:type="dxa"/>
          </w:tcPr>
          <w:p w:rsidR="00E0606D" w:rsidRDefault="00E0606D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CD4" w:rsidRPr="004E3CD4" w:rsidRDefault="006D0A6F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2101,1</w:t>
            </w:r>
          </w:p>
        </w:tc>
        <w:tc>
          <w:tcPr>
            <w:tcW w:w="709" w:type="dxa"/>
          </w:tcPr>
          <w:p w:rsidR="00E0606D" w:rsidRDefault="00E0606D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CD4" w:rsidRPr="004E3CD4" w:rsidRDefault="006D0A6F" w:rsidP="009132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2185,4</w:t>
            </w:r>
          </w:p>
        </w:tc>
      </w:tr>
      <w:tr w:rsidR="004E3CD4" w:rsidRPr="00D517FA" w:rsidTr="00351B73">
        <w:trPr>
          <w:trHeight w:val="1720"/>
        </w:trPr>
        <w:tc>
          <w:tcPr>
            <w:tcW w:w="3828" w:type="dxa"/>
          </w:tcPr>
          <w:p w:rsidR="002067A4" w:rsidRDefault="002067A4" w:rsidP="002067A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имущества в МКД, инженерных сетей и коммуникаций </w:t>
            </w:r>
            <w:r w:rsidR="0079307D">
              <w:rPr>
                <w:rFonts w:ascii="Times New Roman" w:hAnsi="Times New Roman"/>
              </w:rPr>
              <w:t xml:space="preserve">коммунальной </w:t>
            </w:r>
            <w:proofErr w:type="gramStart"/>
            <w:r w:rsidR="0079307D">
              <w:rPr>
                <w:rFonts w:ascii="Times New Roman" w:hAnsi="Times New Roman"/>
              </w:rPr>
              <w:t>инфраструктуры</w:t>
            </w:r>
            <w:proofErr w:type="gramEnd"/>
            <w:r>
              <w:rPr>
                <w:rFonts w:ascii="Times New Roman" w:hAnsi="Times New Roman"/>
              </w:rPr>
              <w:t xml:space="preserve"> принадлежащих на праве  общедолевой собственности:</w:t>
            </w:r>
          </w:p>
          <w:p w:rsidR="004E3CD4" w:rsidRPr="00E25962" w:rsidRDefault="002067A4" w:rsidP="002067A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(приобретение материалов для ремонта; замена приборов учета энергоресурсов; обследование муниципального жилфонда; </w:t>
            </w:r>
            <w:r w:rsidRPr="002067A4">
              <w:rPr>
                <w:rFonts w:ascii="Times New Roman" w:hAnsi="Times New Roman"/>
                <w:sz w:val="20"/>
                <w:szCs w:val="20"/>
              </w:rPr>
              <w:t>содержание незаселенного муниципального жилфонда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капитальный и текущий ремонт жилого фонда, инженерных систем</w:t>
            </w:r>
            <w:r>
              <w:rPr>
                <w:rFonts w:ascii="Times New Roman" w:hAnsi="Times New Roman"/>
              </w:rPr>
              <w:t xml:space="preserve"> ЖКХ</w:t>
            </w:r>
            <w:r>
              <w:rPr>
                <w:rFonts w:ascii="Times New Roman" w:hAnsi="Times New Roman"/>
                <w:sz w:val="20"/>
                <w:szCs w:val="20"/>
              </w:rPr>
              <w:t>; изготовление ПСД, прохождение экспертиз на ремонт; ремонт кровель; и т.д.)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</w:tcPr>
          <w:p w:rsidR="004E3CD4" w:rsidRDefault="004E3CD4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Pr="009652F5" w:rsidRDefault="002067A4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36230,1</w:t>
            </w:r>
          </w:p>
        </w:tc>
        <w:tc>
          <w:tcPr>
            <w:tcW w:w="708" w:type="dxa"/>
          </w:tcPr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E3CD4" w:rsidRPr="004E3CD4" w:rsidRDefault="002067A4" w:rsidP="000151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4330,0</w:t>
            </w:r>
          </w:p>
        </w:tc>
        <w:tc>
          <w:tcPr>
            <w:tcW w:w="709" w:type="dxa"/>
          </w:tcPr>
          <w:p w:rsidR="004E3CD4" w:rsidRDefault="004E3CD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Pr="004E3CD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5039,1</w:t>
            </w:r>
          </w:p>
        </w:tc>
        <w:tc>
          <w:tcPr>
            <w:tcW w:w="709" w:type="dxa"/>
          </w:tcPr>
          <w:p w:rsidR="004E3CD4" w:rsidRDefault="004E3CD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Pr="004E3CD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5648,9</w:t>
            </w:r>
          </w:p>
        </w:tc>
        <w:tc>
          <w:tcPr>
            <w:tcW w:w="709" w:type="dxa"/>
          </w:tcPr>
          <w:p w:rsidR="002067A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67A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67A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67A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67A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67A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067A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Pr="004E3CD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6259,3</w:t>
            </w:r>
          </w:p>
        </w:tc>
        <w:tc>
          <w:tcPr>
            <w:tcW w:w="708" w:type="dxa"/>
          </w:tcPr>
          <w:p w:rsidR="004E3CD4" w:rsidRDefault="004E3CD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Pr="004E3CD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7070,4</w:t>
            </w:r>
          </w:p>
        </w:tc>
        <w:tc>
          <w:tcPr>
            <w:tcW w:w="709" w:type="dxa"/>
          </w:tcPr>
          <w:p w:rsidR="004E3CD4" w:rsidRDefault="004E3CD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Default="009652F5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652F5" w:rsidRPr="004E3CD4" w:rsidRDefault="002067A4" w:rsidP="00E259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7882,4</w:t>
            </w:r>
          </w:p>
        </w:tc>
      </w:tr>
    </w:tbl>
    <w:p w:rsidR="007E1D8C" w:rsidRDefault="007E1D8C" w:rsidP="00A360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441E4" w:rsidRDefault="0087704E" w:rsidP="00A36034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мероприятий настоящей Программы за счет средств бюджета МР «Сухиничский район» </w:t>
      </w:r>
      <w:r w:rsidR="00E1403B">
        <w:rPr>
          <w:rFonts w:ascii="Times New Roman" w:hAnsi="Times New Roman"/>
          <w:sz w:val="28"/>
          <w:szCs w:val="28"/>
        </w:rPr>
        <w:t xml:space="preserve">ежегодно </w:t>
      </w:r>
      <w:r w:rsidRPr="007E1D8C">
        <w:rPr>
          <w:rFonts w:ascii="Times New Roman" w:hAnsi="Times New Roman"/>
          <w:sz w:val="28"/>
          <w:szCs w:val="28"/>
        </w:rPr>
        <w:t>у</w:t>
      </w:r>
      <w:r w:rsidR="007E1D8C">
        <w:rPr>
          <w:rFonts w:ascii="Times New Roman" w:hAnsi="Times New Roman"/>
          <w:sz w:val="28"/>
          <w:szCs w:val="28"/>
        </w:rPr>
        <w:t>точняется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1403B">
        <w:rPr>
          <w:rFonts w:ascii="Times New Roman" w:hAnsi="Times New Roman"/>
          <w:sz w:val="28"/>
          <w:szCs w:val="28"/>
        </w:rPr>
        <w:t xml:space="preserve">в соответствии с нормативными правовыми актами </w:t>
      </w:r>
      <w:r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A72096" w:rsidRDefault="00A72096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D6EA0" w:rsidRPr="00600579" w:rsidRDefault="002D6EA0" w:rsidP="002D6EA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0579">
        <w:rPr>
          <w:rFonts w:ascii="Times New Roman" w:hAnsi="Times New Roman"/>
          <w:b/>
          <w:sz w:val="28"/>
          <w:szCs w:val="28"/>
        </w:rPr>
        <w:t xml:space="preserve">Раздел </w:t>
      </w:r>
      <w:r w:rsidRPr="002D6EA0">
        <w:rPr>
          <w:rFonts w:ascii="Times New Roman" w:hAnsi="Times New Roman"/>
          <w:b/>
          <w:sz w:val="28"/>
          <w:szCs w:val="28"/>
        </w:rPr>
        <w:t>5</w:t>
      </w:r>
      <w:r w:rsidRPr="00600579">
        <w:rPr>
          <w:rFonts w:ascii="Times New Roman" w:hAnsi="Times New Roman"/>
          <w:b/>
          <w:sz w:val="28"/>
          <w:szCs w:val="28"/>
        </w:rPr>
        <w:t xml:space="preserve"> </w:t>
      </w:r>
    </w:p>
    <w:p w:rsidR="002D6EA0" w:rsidRPr="002D6EA0" w:rsidRDefault="002D6EA0" w:rsidP="002D6EA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00579">
        <w:rPr>
          <w:rFonts w:ascii="Times New Roman" w:hAnsi="Times New Roman"/>
          <w:b/>
          <w:sz w:val="28"/>
          <w:szCs w:val="28"/>
        </w:rPr>
        <w:t>ОСНОВНЫЕ МЕРЫ ПРАВОВОГО РЕГУЛИРОВАНИЯ</w:t>
      </w:r>
      <w:r w:rsidRPr="002D6EA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ОЦЕНКА СОЦИАЛЬНО-ЭКОНОМИЧЕСКОЙ ЭФФЕКТИВНОСТИ РЕАЛИЗАЦИИ ПРОГРАММЫ</w:t>
      </w:r>
    </w:p>
    <w:p w:rsidR="002D6EA0" w:rsidRDefault="002D6EA0" w:rsidP="002D6EA0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6EA0" w:rsidRDefault="002D6EA0" w:rsidP="002D6EA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процессе исполнения Программы могут приниматься нормативно-правовые акты органов местного самоуправления по вопросам местного значения, основываясь на федеральное и региональное законодательство.</w:t>
      </w:r>
    </w:p>
    <w:p w:rsidR="002D6EA0" w:rsidRDefault="002D6EA0" w:rsidP="002D6EA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>Администрация муниципального района в целях достижения показателей результатов и реализации мероприятий Программы обеспечивает разработку нормативно-правовых актов муниципального района, необходимых для реализации мероприятий Программы, распределяет работу по реализации Программы в отделах администрации муниципального района и обеспечивает взаимодействие с заинтересованными органами по вопросам реализации Программы, проводит при необходимости рабочие совещания по решению тактических задач и текущему выполнению мероприятий.</w:t>
      </w:r>
      <w:proofErr w:type="gramEnd"/>
    </w:p>
    <w:p w:rsidR="006055B6" w:rsidRDefault="002D6EA0" w:rsidP="002D6EA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Эффект от выполнения Программы имеет прежде всего социальную направленность. </w:t>
      </w:r>
      <w:r w:rsidR="006055B6">
        <w:rPr>
          <w:rFonts w:ascii="Times New Roman" w:hAnsi="Times New Roman"/>
          <w:sz w:val="28"/>
          <w:szCs w:val="28"/>
        </w:rPr>
        <w:t xml:space="preserve">Улучшаются условия проживания граждан, обеспечивается сохранность жилищного фонда, повышается эффективность эксплуатации зданий, улучшается внешний </w:t>
      </w:r>
      <w:proofErr w:type="gramStart"/>
      <w:r w:rsidR="006055B6">
        <w:rPr>
          <w:rFonts w:ascii="Times New Roman" w:hAnsi="Times New Roman"/>
          <w:sz w:val="28"/>
          <w:szCs w:val="28"/>
        </w:rPr>
        <w:t>эстетический вид</w:t>
      </w:r>
      <w:proofErr w:type="gramEnd"/>
      <w:r w:rsidR="006055B6">
        <w:rPr>
          <w:rFonts w:ascii="Times New Roman" w:hAnsi="Times New Roman"/>
          <w:sz w:val="28"/>
          <w:szCs w:val="28"/>
        </w:rPr>
        <w:t xml:space="preserve"> многоквартирных домов, увеличивается надежность функционирования систем инженерно-технического обеспечения </w:t>
      </w:r>
      <w:r w:rsidR="0079307D">
        <w:rPr>
          <w:rFonts w:ascii="Times New Roman" w:hAnsi="Times New Roman"/>
          <w:sz w:val="28"/>
          <w:szCs w:val="28"/>
        </w:rPr>
        <w:t>коммунальной инфраструктуры</w:t>
      </w:r>
      <w:r w:rsidR="006055B6">
        <w:rPr>
          <w:rFonts w:ascii="Times New Roman" w:hAnsi="Times New Roman"/>
          <w:sz w:val="28"/>
          <w:szCs w:val="28"/>
        </w:rPr>
        <w:t xml:space="preserve">, что снижает потери ресурсов внутри дома и обеспечивает надлежащее качество коммунальных услуг. Надежность работы инженерных систем </w:t>
      </w:r>
      <w:r w:rsidR="0079307D">
        <w:rPr>
          <w:rFonts w:ascii="Times New Roman" w:hAnsi="Times New Roman"/>
          <w:sz w:val="28"/>
          <w:szCs w:val="28"/>
        </w:rPr>
        <w:t xml:space="preserve">коммунальной </w:t>
      </w:r>
      <w:r w:rsidR="0079307D">
        <w:rPr>
          <w:rFonts w:ascii="Times New Roman" w:hAnsi="Times New Roman"/>
          <w:sz w:val="28"/>
          <w:szCs w:val="28"/>
        </w:rPr>
        <w:lastRenderedPageBreak/>
        <w:t xml:space="preserve">инфраструктуры </w:t>
      </w:r>
      <w:r w:rsidR="006055B6">
        <w:rPr>
          <w:rFonts w:ascii="Times New Roman" w:hAnsi="Times New Roman"/>
          <w:sz w:val="28"/>
          <w:szCs w:val="28"/>
        </w:rPr>
        <w:t xml:space="preserve"> позволит сэкономить средства собственников жилых домов по оплате коммунальных услуг. Проведение реконструкции или капитального ремонта кровли, теплоизоляция   ограждающих конструкций многоквартирных домов обеспечит экономию ТЭР и комфортное проживание граждан.</w:t>
      </w:r>
    </w:p>
    <w:p w:rsidR="006055B6" w:rsidRDefault="006055B6" w:rsidP="002D6EA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Оценка эффективности реализации Программы осуществляется на основе следующих показателей:</w:t>
      </w:r>
    </w:p>
    <w:p w:rsidR="004504D6" w:rsidRDefault="006055B6" w:rsidP="002D6EA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-объем капитально отремонтированного жилья</w:t>
      </w:r>
      <w:r w:rsidR="004504D6">
        <w:rPr>
          <w:rFonts w:ascii="Times New Roman" w:hAnsi="Times New Roman"/>
          <w:sz w:val="28"/>
          <w:szCs w:val="28"/>
        </w:rPr>
        <w:t xml:space="preserve"> и инженерных систем </w:t>
      </w:r>
      <w:r w:rsidR="0079307D">
        <w:rPr>
          <w:rFonts w:ascii="Times New Roman" w:hAnsi="Times New Roman"/>
          <w:sz w:val="28"/>
          <w:szCs w:val="28"/>
        </w:rPr>
        <w:t>коммунальной инфраструктуры</w:t>
      </w:r>
      <w:r w:rsidR="004504D6">
        <w:rPr>
          <w:rFonts w:ascii="Times New Roman" w:hAnsi="Times New Roman"/>
          <w:sz w:val="28"/>
          <w:szCs w:val="28"/>
        </w:rPr>
        <w:t>;</w:t>
      </w:r>
    </w:p>
    <w:p w:rsidR="004504D6" w:rsidRDefault="004504D6" w:rsidP="002D6EA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-количество </w:t>
      </w:r>
      <w:proofErr w:type="gramStart"/>
      <w:r>
        <w:rPr>
          <w:rFonts w:ascii="Times New Roman" w:hAnsi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/>
          <w:sz w:val="28"/>
          <w:szCs w:val="28"/>
        </w:rPr>
        <w:t xml:space="preserve"> в отношении которых была решена проблема жилищных услуг.</w:t>
      </w:r>
    </w:p>
    <w:p w:rsidR="002D6EA0" w:rsidRDefault="006055B6" w:rsidP="002D6EA0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03546D" w:rsidRDefault="0003546D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93E83" w:rsidRDefault="00693E83" w:rsidP="00693E83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4441E4" w:rsidRDefault="00177760" w:rsidP="004441E4">
      <w:pPr>
        <w:ind w:firstLine="360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2293620</wp:posOffset>
            </wp:positionH>
            <wp:positionV relativeFrom="paragraph">
              <wp:posOffset>-233045</wp:posOffset>
            </wp:positionV>
            <wp:extent cx="804545" cy="1005840"/>
            <wp:effectExtent l="19050" t="0" r="0" b="0"/>
            <wp:wrapNone/>
            <wp:docPr id="2" name="Рисунок 2" descr="С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у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441E4" w:rsidRDefault="004441E4" w:rsidP="004441E4">
      <w:pPr>
        <w:ind w:firstLine="360"/>
        <w:rPr>
          <w:b/>
        </w:rPr>
      </w:pPr>
    </w:p>
    <w:p w:rsidR="00674720" w:rsidRDefault="00674720" w:rsidP="004441E4">
      <w:pPr>
        <w:ind w:firstLine="360"/>
        <w:rPr>
          <w:b/>
        </w:rPr>
      </w:pPr>
    </w:p>
    <w:p w:rsidR="00674720" w:rsidRDefault="00674720" w:rsidP="004441E4">
      <w:pPr>
        <w:ind w:firstLine="360"/>
        <w:rPr>
          <w:b/>
        </w:rPr>
      </w:pPr>
    </w:p>
    <w:p w:rsidR="00674720" w:rsidRDefault="00674720" w:rsidP="004441E4">
      <w:pPr>
        <w:ind w:firstLine="360"/>
        <w:rPr>
          <w:b/>
        </w:rPr>
      </w:pPr>
    </w:p>
    <w:p w:rsidR="004441E4" w:rsidRDefault="004441E4" w:rsidP="004441E4">
      <w:pPr>
        <w:ind w:firstLine="360"/>
        <w:rPr>
          <w:b/>
        </w:rPr>
      </w:pPr>
    </w:p>
    <w:p w:rsidR="004441E4" w:rsidRDefault="004441E4" w:rsidP="004441E4">
      <w:pPr>
        <w:rPr>
          <w:b/>
        </w:rPr>
      </w:pPr>
    </w:p>
    <w:p w:rsidR="004441E4" w:rsidRPr="00F0470F" w:rsidRDefault="0059157B" w:rsidP="004441E4">
      <w:pPr>
        <w:rPr>
          <w:b/>
          <w:color w:val="FFFFFF"/>
          <w:sz w:val="36"/>
        </w:rPr>
      </w:pPr>
      <w:r w:rsidRPr="0059157B">
        <w:rPr>
          <w:b/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63pt;margin-top:5.65pt;width:309.6pt;height:36pt;z-index:251658752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  <w:r w:rsidR="004441E4">
        <w:rPr>
          <w:b/>
          <w:color w:val="FFFFFF"/>
          <w:sz w:val="36"/>
        </w:rPr>
        <w:t xml:space="preserve"> </w:t>
      </w:r>
      <w:r w:rsidR="004441E4" w:rsidRPr="00F0470F">
        <w:rPr>
          <w:b/>
          <w:color w:val="FFFFFF"/>
          <w:sz w:val="36"/>
        </w:rPr>
        <w:t>муниципального образования</w:t>
      </w:r>
    </w:p>
    <w:p w:rsidR="004441E4" w:rsidRPr="00F0470F" w:rsidRDefault="004441E4" w:rsidP="004441E4">
      <w:pPr>
        <w:spacing w:line="400" w:lineRule="exact"/>
        <w:ind w:firstLine="357"/>
        <w:jc w:val="center"/>
        <w:rPr>
          <w:b/>
          <w:sz w:val="36"/>
        </w:rPr>
      </w:pPr>
      <w:r w:rsidRPr="00F0470F">
        <w:rPr>
          <w:b/>
          <w:color w:val="FFFFFF"/>
          <w:sz w:val="36"/>
        </w:rPr>
        <w:t>«Сухиничский район»</w:t>
      </w:r>
    </w:p>
    <w:p w:rsidR="004441E4" w:rsidRPr="00F0470F" w:rsidRDefault="004441E4" w:rsidP="004441E4">
      <w:pPr>
        <w:spacing w:line="520" w:lineRule="exact"/>
        <w:ind w:firstLine="357"/>
        <w:rPr>
          <w:caps/>
        </w:rPr>
      </w:pPr>
      <w:r w:rsidRPr="00F0470F">
        <w:rPr>
          <w:caps/>
        </w:rPr>
        <w:t xml:space="preserve">                                       </w:t>
      </w:r>
      <w:r w:rsidR="004723EC">
        <w:rPr>
          <w:caps/>
        </w:rPr>
        <w:t xml:space="preserve"> </w:t>
      </w:r>
      <w:r w:rsidR="00AF2FC5">
        <w:rPr>
          <w:caps/>
        </w:rPr>
        <w:t xml:space="preserve">                 </w:t>
      </w:r>
      <w:r w:rsidRPr="00F0470F">
        <w:rPr>
          <w:caps/>
        </w:rPr>
        <w:t xml:space="preserve">   Калужская область</w:t>
      </w:r>
    </w:p>
    <w:p w:rsidR="004441E4" w:rsidRPr="00F0470F" w:rsidRDefault="004723EC" w:rsidP="004723EC">
      <w:pPr>
        <w:tabs>
          <w:tab w:val="left" w:pos="1965"/>
          <w:tab w:val="center" w:pos="4857"/>
        </w:tabs>
        <w:spacing w:line="520" w:lineRule="exact"/>
        <w:ind w:firstLine="360"/>
        <w:jc w:val="left"/>
        <w:rPr>
          <w:caps/>
          <w:color w:val="FFFFFF"/>
          <w:spacing w:val="34"/>
          <w:sz w:val="44"/>
        </w:rPr>
      </w:pPr>
      <w:r>
        <w:rPr>
          <w:caps/>
          <w:color w:val="FFFFFF"/>
          <w:spacing w:val="34"/>
          <w:sz w:val="44"/>
        </w:rPr>
        <w:tab/>
        <w:t xml:space="preserve">   </w:t>
      </w:r>
      <w:r>
        <w:rPr>
          <w:caps/>
          <w:color w:val="FFFFFF"/>
          <w:spacing w:val="34"/>
          <w:sz w:val="44"/>
        </w:rPr>
        <w:tab/>
      </w:r>
      <w:r w:rsidR="0059157B" w:rsidRPr="0059157B">
        <w:rPr>
          <w:noProof/>
          <w:sz w:val="40"/>
        </w:rPr>
        <w:pict>
          <v:shape id="_x0000_s1027" type="#_x0000_t136" style="position:absolute;left:0;text-align:left;margin-left:108pt;margin-top:8.5pt;width:194.4pt;height:15.15pt;z-index:251657728;mso-position-horizontal-relative:text;mso-position-vertical-relative:text" fillcolor="black">
            <v:shadow color="#868686"/>
            <v:textpath style="font-family:&quot;Times New Roman&quot;;font-weight:bold;v-text-kern:t" trim="t" fitpath="t" string="П О С Т А Н О В Л Е Н И Е"/>
          </v:shape>
        </w:pict>
      </w:r>
      <w:r w:rsidR="004441E4" w:rsidRPr="00F0470F">
        <w:rPr>
          <w:caps/>
          <w:color w:val="FFFFFF"/>
          <w:spacing w:val="34"/>
          <w:sz w:val="44"/>
        </w:rPr>
        <w:t>Постановлен</w:t>
      </w:r>
    </w:p>
    <w:p w:rsidR="004441E4" w:rsidRDefault="004441E4" w:rsidP="004441E4">
      <w:pPr>
        <w:ind w:firstLine="360"/>
        <w:jc w:val="center"/>
      </w:pPr>
    </w:p>
    <w:p w:rsidR="004441E4" w:rsidRPr="00AF2FC5" w:rsidRDefault="00AF2FC5" w:rsidP="004441E4">
      <w:pPr>
        <w:rPr>
          <w:u w:val="single"/>
        </w:rPr>
      </w:pPr>
      <w:r w:rsidRPr="00AF2FC5">
        <w:rPr>
          <w:rFonts w:ascii="Times New Roman" w:hAnsi="Times New Roman"/>
        </w:rPr>
        <w:t>О</w:t>
      </w:r>
      <w:r w:rsidR="004441E4" w:rsidRPr="00AF2FC5">
        <w:rPr>
          <w:rFonts w:ascii="Times New Roman" w:hAnsi="Times New Roman"/>
        </w:rPr>
        <w:t>т</w:t>
      </w:r>
      <w:r w:rsidRPr="00AF2FC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="00FE379D">
        <w:rPr>
          <w:rFonts w:ascii="Times New Roman" w:hAnsi="Times New Roman"/>
        </w:rPr>
        <w:t>___________________2017 г</w:t>
      </w:r>
      <w:r w:rsidR="004441E4" w:rsidRPr="00AF2FC5">
        <w:rPr>
          <w:rFonts w:ascii="Times New Roman" w:hAnsi="Times New Roman"/>
        </w:rPr>
        <w:t xml:space="preserve">                                                                          </w:t>
      </w:r>
      <w:r>
        <w:rPr>
          <w:rFonts w:ascii="Times New Roman" w:hAnsi="Times New Roman"/>
        </w:rPr>
        <w:t xml:space="preserve">                    </w:t>
      </w:r>
      <w:r w:rsidR="004441E4" w:rsidRPr="00AF2FC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№ </w:t>
      </w:r>
      <w:r w:rsidR="00FE379D">
        <w:rPr>
          <w:rFonts w:ascii="Times New Roman" w:hAnsi="Times New Roman"/>
        </w:rPr>
        <w:t>____</w:t>
      </w:r>
    </w:p>
    <w:p w:rsidR="004441E4" w:rsidRPr="00FE379D" w:rsidRDefault="004441E4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379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54A8" w:rsidRPr="00FE379D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E379D"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</w:p>
    <w:p w:rsidR="003D4A60" w:rsidRPr="00FE379D" w:rsidRDefault="0074688E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379D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</w:t>
      </w:r>
      <w:proofErr w:type="gramStart"/>
      <w:r w:rsidRPr="00FE379D">
        <w:rPr>
          <w:rFonts w:ascii="Times New Roman" w:hAnsi="Times New Roman" w:cs="Times New Roman"/>
          <w:b/>
          <w:sz w:val="28"/>
          <w:szCs w:val="28"/>
        </w:rPr>
        <w:t>жил</w:t>
      </w:r>
      <w:r w:rsidR="00FE379D">
        <w:rPr>
          <w:rFonts w:ascii="Times New Roman" w:hAnsi="Times New Roman" w:cs="Times New Roman"/>
          <w:b/>
          <w:sz w:val="28"/>
          <w:szCs w:val="28"/>
        </w:rPr>
        <w:t>ищного</w:t>
      </w:r>
      <w:proofErr w:type="gramEnd"/>
      <w:r w:rsidRPr="00FE3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379D" w:rsidRDefault="00FE379D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фонда и обеспечение функционирования</w:t>
      </w:r>
    </w:p>
    <w:p w:rsidR="00FE379D" w:rsidRDefault="00FE379D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 коммунальной инфраструктуры</w:t>
      </w:r>
    </w:p>
    <w:p w:rsidR="004441E4" w:rsidRPr="00FE379D" w:rsidRDefault="00FE379D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МР </w:t>
      </w:r>
      <w:r w:rsidR="0074688E" w:rsidRPr="00FE379D">
        <w:rPr>
          <w:rFonts w:ascii="Times New Roman" w:hAnsi="Times New Roman" w:cs="Times New Roman"/>
          <w:b/>
          <w:sz w:val="28"/>
          <w:szCs w:val="28"/>
        </w:rPr>
        <w:t>«Сухиничский</w:t>
      </w:r>
      <w:r w:rsidR="003D4A60" w:rsidRPr="00FE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88E" w:rsidRPr="00FE379D">
        <w:rPr>
          <w:rFonts w:ascii="Times New Roman" w:hAnsi="Times New Roman" w:cs="Times New Roman"/>
          <w:b/>
          <w:sz w:val="28"/>
          <w:szCs w:val="28"/>
        </w:rPr>
        <w:t>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4688E" w:rsidRPr="00FE379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88E" w:rsidRPr="00FE379D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74688E" w:rsidRPr="00FE379D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4688E" w:rsidRPr="00FE379D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.г.</w:t>
      </w:r>
      <w:r w:rsidR="0074688E" w:rsidRPr="00FE379D">
        <w:rPr>
          <w:rFonts w:ascii="Times New Roman" w:hAnsi="Times New Roman" w:cs="Times New Roman"/>
          <w:b/>
          <w:sz w:val="28"/>
          <w:szCs w:val="28"/>
        </w:rPr>
        <w:t>»</w:t>
      </w:r>
    </w:p>
    <w:p w:rsidR="0074688E" w:rsidRDefault="0074688E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41E4" w:rsidRDefault="004441E4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3D4A60">
        <w:rPr>
          <w:rFonts w:ascii="Times New Roman" w:hAnsi="Times New Roman" w:cs="Times New Roman"/>
          <w:sz w:val="28"/>
          <w:szCs w:val="28"/>
        </w:rPr>
        <w:t>Р</w:t>
      </w:r>
      <w:r w:rsidR="00466600">
        <w:rPr>
          <w:rFonts w:ascii="Times New Roman" w:hAnsi="Times New Roman" w:cs="Times New Roman"/>
          <w:sz w:val="28"/>
          <w:szCs w:val="28"/>
        </w:rPr>
        <w:t xml:space="preserve">уководствуясь постановлением администрации МР «Сухиничский район» от 29.08.2013 № 1290 «Об утверждении Порядка принятия решения о разработке муниципальных программ муниципального района «Сухиничский район», их формирования, реализации и проведения оценки эффективности реализации» в целях </w:t>
      </w:r>
      <w:r w:rsidR="00B95976">
        <w:rPr>
          <w:rFonts w:ascii="Times New Roman" w:hAnsi="Times New Roman" w:cs="Times New Roman"/>
          <w:sz w:val="28"/>
          <w:szCs w:val="28"/>
        </w:rPr>
        <w:t>организации капитального ремонта жилищного фонда и обеспечения функционирования систем коммунальной инфраструктуры в МР «Сухиничский район», рассмотрев проект муниципальной программы «Капитальный ремонт жили</w:t>
      </w:r>
      <w:r w:rsidR="00FE379D">
        <w:rPr>
          <w:rFonts w:ascii="Times New Roman" w:hAnsi="Times New Roman" w:cs="Times New Roman"/>
          <w:sz w:val="28"/>
          <w:szCs w:val="28"/>
        </w:rPr>
        <w:t xml:space="preserve">щного фонда </w:t>
      </w:r>
      <w:r w:rsidR="003D4A60">
        <w:rPr>
          <w:rFonts w:ascii="Times New Roman" w:hAnsi="Times New Roman" w:cs="Times New Roman"/>
          <w:sz w:val="28"/>
          <w:szCs w:val="28"/>
        </w:rPr>
        <w:t xml:space="preserve">и </w:t>
      </w:r>
      <w:r w:rsidR="00FE379D">
        <w:rPr>
          <w:rFonts w:ascii="Times New Roman" w:hAnsi="Times New Roman" w:cs="Times New Roman"/>
          <w:sz w:val="28"/>
          <w:szCs w:val="28"/>
        </w:rPr>
        <w:t>обеспечение функционирования систем коммунальной</w:t>
      </w:r>
      <w:proofErr w:type="gramEnd"/>
      <w:r w:rsidR="00FE379D">
        <w:rPr>
          <w:rFonts w:ascii="Times New Roman" w:hAnsi="Times New Roman" w:cs="Times New Roman"/>
          <w:sz w:val="28"/>
          <w:szCs w:val="28"/>
        </w:rPr>
        <w:t xml:space="preserve"> инфраструктуры  МР</w:t>
      </w:r>
      <w:r w:rsidR="003D4A60">
        <w:rPr>
          <w:rFonts w:ascii="Times New Roman" w:hAnsi="Times New Roman" w:cs="Times New Roman"/>
          <w:sz w:val="28"/>
          <w:szCs w:val="28"/>
        </w:rPr>
        <w:t xml:space="preserve"> «Сухиничский район</w:t>
      </w:r>
      <w:r w:rsidR="00FE379D">
        <w:rPr>
          <w:rFonts w:ascii="Times New Roman" w:hAnsi="Times New Roman" w:cs="Times New Roman"/>
          <w:sz w:val="28"/>
          <w:szCs w:val="28"/>
        </w:rPr>
        <w:t>»</w:t>
      </w:r>
      <w:r w:rsidR="003D4A60">
        <w:rPr>
          <w:rFonts w:ascii="Times New Roman" w:hAnsi="Times New Roman" w:cs="Times New Roman"/>
          <w:sz w:val="28"/>
          <w:szCs w:val="28"/>
        </w:rPr>
        <w:t xml:space="preserve"> на 201</w:t>
      </w:r>
      <w:r w:rsidR="00FE379D">
        <w:rPr>
          <w:rFonts w:ascii="Times New Roman" w:hAnsi="Times New Roman" w:cs="Times New Roman"/>
          <w:sz w:val="28"/>
          <w:szCs w:val="28"/>
        </w:rPr>
        <w:t>8</w:t>
      </w:r>
      <w:r w:rsidR="003D4A60">
        <w:rPr>
          <w:rFonts w:ascii="Times New Roman" w:hAnsi="Times New Roman" w:cs="Times New Roman"/>
          <w:sz w:val="28"/>
          <w:szCs w:val="28"/>
        </w:rPr>
        <w:t>-20</w:t>
      </w:r>
      <w:r w:rsidR="00FE379D">
        <w:rPr>
          <w:rFonts w:ascii="Times New Roman" w:hAnsi="Times New Roman" w:cs="Times New Roman"/>
          <w:sz w:val="28"/>
          <w:szCs w:val="28"/>
        </w:rPr>
        <w:t>23</w:t>
      </w:r>
      <w:r w:rsidR="003D4A60">
        <w:rPr>
          <w:rFonts w:ascii="Times New Roman" w:hAnsi="Times New Roman" w:cs="Times New Roman"/>
          <w:sz w:val="28"/>
          <w:szCs w:val="28"/>
        </w:rPr>
        <w:t xml:space="preserve"> годы», администрация МР «Сухиничский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</w:t>
      </w:r>
      <w:r w:rsidR="005B0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Л Я </w:t>
      </w:r>
      <w:r w:rsidR="003D4A60">
        <w:rPr>
          <w:rFonts w:ascii="Times New Roman" w:hAnsi="Times New Roman" w:cs="Times New Roman"/>
          <w:sz w:val="28"/>
          <w:szCs w:val="28"/>
        </w:rPr>
        <w:t>Е Т:</w:t>
      </w:r>
    </w:p>
    <w:p w:rsidR="004441E4" w:rsidRDefault="004441E4" w:rsidP="003D4A6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B959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654A8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3D4A60">
        <w:rPr>
          <w:rFonts w:ascii="Times New Roman" w:hAnsi="Times New Roman" w:cs="Times New Roman"/>
          <w:sz w:val="28"/>
          <w:szCs w:val="28"/>
        </w:rPr>
        <w:t>«Капитальный ремонт жил</w:t>
      </w:r>
      <w:r w:rsidR="00FE379D">
        <w:rPr>
          <w:rFonts w:ascii="Times New Roman" w:hAnsi="Times New Roman" w:cs="Times New Roman"/>
          <w:sz w:val="28"/>
          <w:szCs w:val="28"/>
        </w:rPr>
        <w:t xml:space="preserve">ищного фонда </w:t>
      </w:r>
      <w:r w:rsidR="003D4A60">
        <w:rPr>
          <w:rFonts w:ascii="Times New Roman" w:hAnsi="Times New Roman" w:cs="Times New Roman"/>
          <w:sz w:val="28"/>
          <w:szCs w:val="28"/>
        </w:rPr>
        <w:t xml:space="preserve">и </w:t>
      </w:r>
      <w:r w:rsidR="00FE379D">
        <w:rPr>
          <w:rFonts w:ascii="Times New Roman" w:hAnsi="Times New Roman" w:cs="Times New Roman"/>
          <w:sz w:val="28"/>
          <w:szCs w:val="28"/>
        </w:rPr>
        <w:t>обеспечение функционирования систем коммунальной инфраструктуры  МР «Сухиничский район» на 2018-2023 годы»</w:t>
      </w:r>
      <w:r w:rsidR="003D4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B0D13" w:rsidRDefault="004441E4" w:rsidP="003D4A6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Отделу финансов администрации МР «Сухиничский район» </w:t>
      </w:r>
      <w:r w:rsidR="00FE379D">
        <w:rPr>
          <w:rFonts w:ascii="Times New Roman" w:hAnsi="Times New Roman" w:cs="Times New Roman"/>
          <w:sz w:val="28"/>
          <w:szCs w:val="28"/>
        </w:rPr>
        <w:t xml:space="preserve">(Коробова Н.Е.) </w:t>
      </w:r>
      <w:r>
        <w:rPr>
          <w:rFonts w:ascii="Times New Roman" w:hAnsi="Times New Roman" w:cs="Times New Roman"/>
          <w:sz w:val="28"/>
          <w:szCs w:val="28"/>
        </w:rPr>
        <w:t xml:space="preserve">предусмотреть бюджетные ассигнования на финансирование </w:t>
      </w:r>
      <w:r w:rsidR="00EA50A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FE379D">
        <w:rPr>
          <w:rFonts w:ascii="Times New Roman" w:hAnsi="Times New Roman" w:cs="Times New Roman"/>
          <w:sz w:val="28"/>
          <w:szCs w:val="28"/>
        </w:rPr>
        <w:t>«Капитальный ремонт жилищного фонда и обеспечение функционирования систем коммунальной инфраструктуры  МР «Сухиничский район» на 2018-2023 годы»</w:t>
      </w:r>
      <w:r w:rsidR="003D4A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976" w:rsidRDefault="00B95976" w:rsidP="005B0D1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A50A3" w:rsidRPr="003C3D71"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Постановление администрации МР «Сухиничский район» от 28.10.2015 № 1092 о муниципальной программе «Капитальный  ремонт жилых и нежилых помещений, находящихся в собственности муниципального района «Сухиничский район» на 2016-2018 годы, постановление администрации МР «Сухиничский район» от 30.08.2017 № 871 «О внесении изменений в муниципальную программу</w:t>
      </w:r>
      <w:r w:rsidRPr="00B959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капитального  ремонта жилых и нежилых помещений, находящихся в собственности муниципального района «Сухиничский район» на 2016-2018 годы</w:t>
      </w:r>
      <w:r w:rsidR="00924D01">
        <w:rPr>
          <w:rFonts w:ascii="Times New Roman" w:hAnsi="Times New Roman"/>
          <w:sz w:val="28"/>
          <w:szCs w:val="28"/>
        </w:rPr>
        <w:t xml:space="preserve">», утвержденную постановлением </w:t>
      </w:r>
      <w:r w:rsidR="00924D01">
        <w:rPr>
          <w:rFonts w:ascii="Times New Roman" w:hAnsi="Times New Roman"/>
          <w:sz w:val="28"/>
          <w:szCs w:val="28"/>
        </w:rPr>
        <w:lastRenderedPageBreak/>
        <w:t>администрации</w:t>
      </w:r>
      <w:proofErr w:type="gramEnd"/>
      <w:r w:rsidR="00924D01">
        <w:rPr>
          <w:rFonts w:ascii="Times New Roman" w:hAnsi="Times New Roman"/>
          <w:sz w:val="28"/>
          <w:szCs w:val="28"/>
        </w:rPr>
        <w:t xml:space="preserve"> МР «Сухиничский район» от 28.10.2015 № 1092 считать утратившими силу.</w:t>
      </w:r>
    </w:p>
    <w:p w:rsidR="00EA50A3" w:rsidRDefault="00B95976" w:rsidP="005B0D13">
      <w:pPr>
        <w:pStyle w:val="ConsPlusNormal"/>
        <w:ind w:firstLine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24D01">
        <w:rPr>
          <w:rFonts w:ascii="Times New Roman" w:hAnsi="Times New Roman"/>
          <w:sz w:val="28"/>
          <w:szCs w:val="28"/>
        </w:rPr>
        <w:t xml:space="preserve">4. </w:t>
      </w:r>
      <w:r w:rsidR="00693E83">
        <w:rPr>
          <w:rFonts w:ascii="Times New Roman" w:hAnsi="Times New Roman"/>
          <w:sz w:val="28"/>
          <w:szCs w:val="28"/>
        </w:rPr>
        <w:t>Настоящее П</w:t>
      </w:r>
      <w:r w:rsidR="003D4A60">
        <w:rPr>
          <w:rFonts w:ascii="Times New Roman" w:hAnsi="Times New Roman"/>
          <w:sz w:val="28"/>
          <w:szCs w:val="28"/>
        </w:rPr>
        <w:t>остановление вступает в силу после  его оф</w:t>
      </w:r>
      <w:r w:rsidR="00AF2FC5">
        <w:rPr>
          <w:rFonts w:ascii="Times New Roman" w:hAnsi="Times New Roman"/>
          <w:sz w:val="28"/>
          <w:szCs w:val="28"/>
        </w:rPr>
        <w:t>и</w:t>
      </w:r>
      <w:r w:rsidR="003D4A60">
        <w:rPr>
          <w:rFonts w:ascii="Times New Roman" w:hAnsi="Times New Roman"/>
          <w:sz w:val="28"/>
          <w:szCs w:val="28"/>
        </w:rPr>
        <w:t>ц</w:t>
      </w:r>
      <w:r w:rsidR="00AF2FC5">
        <w:rPr>
          <w:rFonts w:ascii="Times New Roman" w:hAnsi="Times New Roman"/>
          <w:sz w:val="28"/>
          <w:szCs w:val="28"/>
        </w:rPr>
        <w:t>иального</w:t>
      </w:r>
      <w:r w:rsidR="003D4A60">
        <w:rPr>
          <w:rFonts w:ascii="Times New Roman" w:hAnsi="Times New Roman"/>
          <w:sz w:val="28"/>
          <w:szCs w:val="28"/>
        </w:rPr>
        <w:t xml:space="preserve"> обнародования и распростр</w:t>
      </w:r>
      <w:r w:rsidR="00AF2FC5">
        <w:rPr>
          <w:rFonts w:ascii="Times New Roman" w:hAnsi="Times New Roman"/>
          <w:sz w:val="28"/>
          <w:szCs w:val="28"/>
        </w:rPr>
        <w:t>аняется</w:t>
      </w:r>
      <w:r w:rsidR="003D4A60">
        <w:rPr>
          <w:rFonts w:ascii="Times New Roman" w:hAnsi="Times New Roman"/>
          <w:sz w:val="28"/>
          <w:szCs w:val="28"/>
        </w:rPr>
        <w:t xml:space="preserve"> на правоотнош</w:t>
      </w:r>
      <w:r w:rsidR="00AF2FC5">
        <w:rPr>
          <w:rFonts w:ascii="Times New Roman" w:hAnsi="Times New Roman"/>
          <w:sz w:val="28"/>
          <w:szCs w:val="28"/>
        </w:rPr>
        <w:t>ения,</w:t>
      </w:r>
      <w:r w:rsidR="003D4A60">
        <w:rPr>
          <w:rFonts w:ascii="Times New Roman" w:hAnsi="Times New Roman"/>
          <w:sz w:val="28"/>
          <w:szCs w:val="28"/>
        </w:rPr>
        <w:t xml:space="preserve"> возник</w:t>
      </w:r>
      <w:r w:rsidR="00AF2FC5">
        <w:rPr>
          <w:rFonts w:ascii="Times New Roman" w:hAnsi="Times New Roman"/>
          <w:sz w:val="28"/>
          <w:szCs w:val="28"/>
        </w:rPr>
        <w:t>шие</w:t>
      </w:r>
      <w:r w:rsidR="003D4A60">
        <w:rPr>
          <w:rFonts w:ascii="Times New Roman" w:hAnsi="Times New Roman"/>
          <w:sz w:val="28"/>
          <w:szCs w:val="28"/>
        </w:rPr>
        <w:t xml:space="preserve"> с 01.01.201</w:t>
      </w:r>
      <w:r w:rsidR="00827D31">
        <w:rPr>
          <w:rFonts w:ascii="Times New Roman" w:hAnsi="Times New Roman"/>
          <w:sz w:val="28"/>
          <w:szCs w:val="28"/>
        </w:rPr>
        <w:t>8</w:t>
      </w:r>
      <w:r w:rsidR="003D4A60">
        <w:rPr>
          <w:rFonts w:ascii="Times New Roman" w:hAnsi="Times New Roman"/>
          <w:sz w:val="28"/>
          <w:szCs w:val="28"/>
        </w:rPr>
        <w:t xml:space="preserve"> г.</w:t>
      </w:r>
    </w:p>
    <w:p w:rsidR="004441E4" w:rsidRDefault="00674720" w:rsidP="004441E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24D01">
        <w:rPr>
          <w:rFonts w:ascii="Times New Roman" w:hAnsi="Times New Roman"/>
          <w:sz w:val="28"/>
          <w:szCs w:val="28"/>
        </w:rPr>
        <w:t xml:space="preserve"> </w:t>
      </w:r>
      <w:r w:rsidR="003D4A60">
        <w:rPr>
          <w:rFonts w:ascii="Times New Roman" w:hAnsi="Times New Roman" w:cs="Times New Roman"/>
          <w:sz w:val="28"/>
          <w:szCs w:val="28"/>
        </w:rPr>
        <w:t xml:space="preserve"> </w:t>
      </w:r>
      <w:r w:rsidR="00924D01">
        <w:rPr>
          <w:rFonts w:ascii="Times New Roman" w:hAnsi="Times New Roman" w:cs="Times New Roman"/>
          <w:sz w:val="28"/>
          <w:szCs w:val="28"/>
        </w:rPr>
        <w:t>5</w:t>
      </w:r>
      <w:r w:rsidR="004441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41E4">
        <w:rPr>
          <w:rFonts w:ascii="Times New Roman" w:hAnsi="Times New Roman" w:cs="Times New Roman"/>
          <w:sz w:val="28"/>
          <w:szCs w:val="28"/>
        </w:rPr>
        <w:t>Конт</w:t>
      </w:r>
      <w:r w:rsidR="00693E83">
        <w:rPr>
          <w:rFonts w:ascii="Times New Roman" w:hAnsi="Times New Roman" w:cs="Times New Roman"/>
          <w:sz w:val="28"/>
          <w:szCs w:val="28"/>
        </w:rPr>
        <w:t>роль за</w:t>
      </w:r>
      <w:proofErr w:type="gramEnd"/>
      <w:r w:rsidR="00693E83">
        <w:rPr>
          <w:rFonts w:ascii="Times New Roman" w:hAnsi="Times New Roman" w:cs="Times New Roman"/>
          <w:sz w:val="28"/>
          <w:szCs w:val="28"/>
        </w:rPr>
        <w:t xml:space="preserve"> исполнением настоящего П</w:t>
      </w:r>
      <w:r w:rsidR="004441E4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3D4A60">
        <w:rPr>
          <w:rFonts w:ascii="Times New Roman" w:hAnsi="Times New Roman" w:cs="Times New Roman"/>
          <w:sz w:val="28"/>
          <w:szCs w:val="28"/>
        </w:rPr>
        <w:t xml:space="preserve">возложить на заместителя </w:t>
      </w:r>
      <w:r w:rsidR="00AF2FC5">
        <w:rPr>
          <w:rFonts w:ascii="Times New Roman" w:hAnsi="Times New Roman" w:cs="Times New Roman"/>
          <w:sz w:val="28"/>
          <w:szCs w:val="28"/>
        </w:rPr>
        <w:t xml:space="preserve">главы администрации МР «Сухиничский район» </w:t>
      </w:r>
      <w:r w:rsidR="00827D31">
        <w:rPr>
          <w:rFonts w:ascii="Times New Roman" w:hAnsi="Times New Roman" w:cs="Times New Roman"/>
          <w:sz w:val="28"/>
          <w:szCs w:val="28"/>
        </w:rPr>
        <w:t>Марченко Т.А.</w:t>
      </w:r>
    </w:p>
    <w:p w:rsidR="0022253A" w:rsidRDefault="0022253A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2253A" w:rsidRDefault="0022253A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441E4" w:rsidRPr="00AF2FC5" w:rsidRDefault="00827D31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4441E4" w:rsidRPr="00AF2FC5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4441E4" w:rsidRPr="00AF2FC5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4441E4" w:rsidRPr="00AF2FC5" w:rsidRDefault="004441E4" w:rsidP="004441E4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2FC5">
        <w:rPr>
          <w:rFonts w:ascii="Times New Roman" w:hAnsi="Times New Roman" w:cs="Times New Roman"/>
          <w:b/>
          <w:sz w:val="28"/>
          <w:szCs w:val="28"/>
        </w:rPr>
        <w:t xml:space="preserve">МР «Сухиничский район»                 </w:t>
      </w:r>
      <w:r w:rsidR="00AF2FC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F2FC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AF2FC5" w:rsidRPr="00AF2FC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F2FC5">
        <w:rPr>
          <w:rFonts w:ascii="Times New Roman" w:hAnsi="Times New Roman" w:cs="Times New Roman"/>
          <w:b/>
          <w:sz w:val="28"/>
          <w:szCs w:val="28"/>
        </w:rPr>
        <w:t>А.</w:t>
      </w:r>
      <w:r w:rsidR="00AF2FC5" w:rsidRPr="00AF2FC5">
        <w:rPr>
          <w:rFonts w:ascii="Times New Roman" w:hAnsi="Times New Roman" w:cs="Times New Roman"/>
          <w:b/>
          <w:sz w:val="28"/>
          <w:szCs w:val="28"/>
        </w:rPr>
        <w:t>С</w:t>
      </w:r>
      <w:r w:rsidRPr="00AF2FC5">
        <w:rPr>
          <w:rFonts w:ascii="Times New Roman" w:hAnsi="Times New Roman" w:cs="Times New Roman"/>
          <w:b/>
          <w:sz w:val="28"/>
          <w:szCs w:val="28"/>
        </w:rPr>
        <w:t>.Коле</w:t>
      </w:r>
      <w:r w:rsidR="00AF2FC5" w:rsidRPr="00AF2FC5">
        <w:rPr>
          <w:rFonts w:ascii="Times New Roman" w:hAnsi="Times New Roman" w:cs="Times New Roman"/>
          <w:b/>
          <w:sz w:val="28"/>
          <w:szCs w:val="28"/>
        </w:rPr>
        <w:t>снико</w:t>
      </w:r>
      <w:r w:rsidRPr="00AF2FC5">
        <w:rPr>
          <w:rFonts w:ascii="Times New Roman" w:hAnsi="Times New Roman" w:cs="Times New Roman"/>
          <w:b/>
          <w:sz w:val="28"/>
          <w:szCs w:val="28"/>
        </w:rPr>
        <w:t>в</w:t>
      </w: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24D01" w:rsidRDefault="00924D01" w:rsidP="0022253A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17B1" w:rsidRDefault="00E417B1" w:rsidP="0022253A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</w:t>
      </w:r>
      <w:r w:rsidRPr="00E417B1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жилищно-коммунальным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417B1" w:rsidRPr="00E417B1" w:rsidRDefault="00E417B1" w:rsidP="00E417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</w:t>
      </w:r>
      <w:r w:rsidRPr="00E417B1">
        <w:rPr>
          <w:rFonts w:ascii="Times New Roman" w:hAnsi="Times New Roman"/>
          <w:sz w:val="28"/>
          <w:szCs w:val="28"/>
        </w:rPr>
        <w:t xml:space="preserve"> администрации МР</w:t>
      </w:r>
    </w:p>
    <w:p w:rsidR="00E417B1" w:rsidRPr="00E417B1" w:rsidRDefault="00E417B1" w:rsidP="00E417B1">
      <w:pPr>
        <w:rPr>
          <w:rFonts w:ascii="Times New Roman" w:hAnsi="Times New Roman"/>
          <w:sz w:val="28"/>
          <w:szCs w:val="28"/>
        </w:rPr>
      </w:pPr>
      <w:r w:rsidRPr="00E417B1">
        <w:rPr>
          <w:rFonts w:ascii="Times New Roman" w:hAnsi="Times New Roman"/>
          <w:sz w:val="28"/>
          <w:szCs w:val="28"/>
        </w:rPr>
        <w:t>"Сухиничский район"</w:t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  <w:t xml:space="preserve">                    Т.А. Хижчук</w:t>
      </w:r>
    </w:p>
    <w:p w:rsidR="00E417B1" w:rsidRDefault="00E417B1" w:rsidP="00E417B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17B1" w:rsidRDefault="00E417B1" w:rsidP="00E417B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17B1" w:rsidRPr="00E417B1" w:rsidRDefault="009741BF" w:rsidP="00E417B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031218">
        <w:rPr>
          <w:rFonts w:ascii="Times New Roman" w:hAnsi="Times New Roman"/>
          <w:sz w:val="28"/>
          <w:szCs w:val="28"/>
        </w:rPr>
        <w:t>а</w:t>
      </w:r>
      <w:r w:rsidR="00E417B1">
        <w:rPr>
          <w:rFonts w:ascii="Times New Roman" w:hAnsi="Times New Roman"/>
          <w:sz w:val="28"/>
          <w:szCs w:val="28"/>
        </w:rPr>
        <w:t>ведующ</w:t>
      </w:r>
      <w:r>
        <w:rPr>
          <w:rFonts w:ascii="Times New Roman" w:hAnsi="Times New Roman"/>
          <w:sz w:val="28"/>
          <w:szCs w:val="28"/>
        </w:rPr>
        <w:t>ий</w:t>
      </w:r>
      <w:r w:rsidR="00E417B1" w:rsidRPr="00E417B1">
        <w:rPr>
          <w:rFonts w:ascii="Times New Roman" w:hAnsi="Times New Roman"/>
          <w:sz w:val="28"/>
          <w:szCs w:val="28"/>
        </w:rPr>
        <w:t xml:space="preserve"> отделом </w:t>
      </w:r>
    </w:p>
    <w:p w:rsidR="00E417B1" w:rsidRPr="00E417B1" w:rsidRDefault="00E417B1" w:rsidP="00E417B1">
      <w:pPr>
        <w:rPr>
          <w:rFonts w:ascii="Times New Roman" w:hAnsi="Times New Roman"/>
          <w:sz w:val="28"/>
          <w:szCs w:val="28"/>
        </w:rPr>
      </w:pPr>
      <w:r w:rsidRPr="00E417B1">
        <w:rPr>
          <w:rFonts w:ascii="Times New Roman" w:hAnsi="Times New Roman"/>
          <w:sz w:val="28"/>
          <w:szCs w:val="28"/>
        </w:rPr>
        <w:t xml:space="preserve">финансов администрации </w:t>
      </w:r>
    </w:p>
    <w:p w:rsidR="00E417B1" w:rsidRPr="00E417B1" w:rsidRDefault="00E417B1" w:rsidP="00E417B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E417B1">
        <w:rPr>
          <w:rFonts w:ascii="Times New Roman" w:hAnsi="Times New Roman" w:cs="Times New Roman"/>
          <w:sz w:val="28"/>
          <w:szCs w:val="28"/>
        </w:rPr>
        <w:t>МР "Сухиничский район"</w:t>
      </w:r>
      <w:r w:rsidRPr="00E417B1">
        <w:rPr>
          <w:rFonts w:ascii="Times New Roman" w:hAnsi="Times New Roman" w:cs="Times New Roman"/>
          <w:sz w:val="28"/>
          <w:szCs w:val="28"/>
        </w:rPr>
        <w:tab/>
      </w:r>
      <w:r w:rsidRPr="00E417B1">
        <w:rPr>
          <w:rFonts w:ascii="Times New Roman" w:hAnsi="Times New Roman" w:cs="Times New Roman"/>
          <w:sz w:val="28"/>
          <w:szCs w:val="28"/>
        </w:rPr>
        <w:tab/>
      </w:r>
      <w:r w:rsidRPr="00E417B1">
        <w:rPr>
          <w:rFonts w:ascii="Times New Roman" w:hAnsi="Times New Roman" w:cs="Times New Roman"/>
          <w:sz w:val="28"/>
          <w:szCs w:val="28"/>
        </w:rPr>
        <w:tab/>
      </w:r>
      <w:r w:rsidRPr="00E417B1">
        <w:rPr>
          <w:rFonts w:ascii="Times New Roman" w:hAnsi="Times New Roman" w:cs="Times New Roman"/>
          <w:sz w:val="28"/>
          <w:szCs w:val="28"/>
        </w:rPr>
        <w:tab/>
      </w:r>
      <w:r w:rsidRPr="00E417B1">
        <w:rPr>
          <w:rFonts w:ascii="Times New Roman" w:hAnsi="Times New Roman" w:cs="Times New Roman"/>
          <w:sz w:val="28"/>
          <w:szCs w:val="28"/>
        </w:rPr>
        <w:tab/>
      </w:r>
      <w:r w:rsidRPr="00E417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B1">
        <w:rPr>
          <w:rFonts w:ascii="Times New Roman" w:hAnsi="Times New Roman" w:cs="Times New Roman"/>
          <w:sz w:val="28"/>
          <w:szCs w:val="28"/>
        </w:rPr>
        <w:t>Н.</w:t>
      </w:r>
      <w:r w:rsidR="009741BF">
        <w:rPr>
          <w:rFonts w:ascii="Times New Roman" w:hAnsi="Times New Roman" w:cs="Times New Roman"/>
          <w:sz w:val="28"/>
          <w:szCs w:val="28"/>
        </w:rPr>
        <w:t>Е</w:t>
      </w:r>
      <w:r w:rsidRPr="00E417B1">
        <w:rPr>
          <w:rFonts w:ascii="Times New Roman" w:hAnsi="Times New Roman" w:cs="Times New Roman"/>
          <w:sz w:val="28"/>
          <w:szCs w:val="28"/>
        </w:rPr>
        <w:t>.</w:t>
      </w:r>
      <w:r w:rsidR="009741BF">
        <w:rPr>
          <w:rFonts w:ascii="Times New Roman" w:hAnsi="Times New Roman" w:cs="Times New Roman"/>
          <w:sz w:val="28"/>
          <w:szCs w:val="28"/>
        </w:rPr>
        <w:t xml:space="preserve"> Коробова</w:t>
      </w:r>
    </w:p>
    <w:p w:rsidR="00E417B1" w:rsidRDefault="00E417B1" w:rsidP="00E417B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17B1" w:rsidRPr="00E417B1" w:rsidRDefault="00E417B1" w:rsidP="00E417B1">
      <w:pPr>
        <w:rPr>
          <w:rFonts w:ascii="Times New Roman" w:hAnsi="Times New Roman"/>
          <w:sz w:val="28"/>
          <w:szCs w:val="28"/>
        </w:rPr>
      </w:pPr>
      <w:r w:rsidRPr="00E417B1">
        <w:rPr>
          <w:rFonts w:ascii="Times New Roman" w:hAnsi="Times New Roman"/>
          <w:sz w:val="28"/>
          <w:szCs w:val="28"/>
        </w:rPr>
        <w:t>Заместитель главы</w:t>
      </w:r>
    </w:p>
    <w:p w:rsidR="00E417B1" w:rsidRPr="00E417B1" w:rsidRDefault="00E417B1" w:rsidP="00E417B1">
      <w:pPr>
        <w:rPr>
          <w:rFonts w:ascii="Times New Roman" w:hAnsi="Times New Roman"/>
          <w:sz w:val="28"/>
          <w:szCs w:val="28"/>
        </w:rPr>
      </w:pPr>
      <w:r w:rsidRPr="00E417B1">
        <w:rPr>
          <w:rFonts w:ascii="Times New Roman" w:hAnsi="Times New Roman"/>
          <w:sz w:val="28"/>
          <w:szCs w:val="28"/>
        </w:rPr>
        <w:t>администрации МР</w:t>
      </w:r>
    </w:p>
    <w:p w:rsidR="00E417B1" w:rsidRPr="00E417B1" w:rsidRDefault="00E417B1" w:rsidP="00E417B1">
      <w:pPr>
        <w:rPr>
          <w:rFonts w:ascii="Times New Roman" w:hAnsi="Times New Roman"/>
          <w:sz w:val="28"/>
          <w:szCs w:val="28"/>
        </w:rPr>
      </w:pPr>
      <w:r w:rsidRPr="00E417B1">
        <w:rPr>
          <w:rFonts w:ascii="Times New Roman" w:hAnsi="Times New Roman"/>
          <w:sz w:val="28"/>
          <w:szCs w:val="28"/>
        </w:rPr>
        <w:t>«Сухиничский район»</w:t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 w:rsidRPr="00E417B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480204">
        <w:rPr>
          <w:rFonts w:ascii="Times New Roman" w:hAnsi="Times New Roman"/>
          <w:sz w:val="28"/>
          <w:szCs w:val="28"/>
        </w:rPr>
        <w:t>Т</w:t>
      </w:r>
      <w:r w:rsidRPr="00E417B1">
        <w:rPr>
          <w:rFonts w:ascii="Times New Roman" w:hAnsi="Times New Roman"/>
          <w:sz w:val="28"/>
          <w:szCs w:val="28"/>
        </w:rPr>
        <w:t>.</w:t>
      </w:r>
      <w:r w:rsidR="00480204">
        <w:rPr>
          <w:rFonts w:ascii="Times New Roman" w:hAnsi="Times New Roman"/>
          <w:sz w:val="28"/>
          <w:szCs w:val="28"/>
        </w:rPr>
        <w:t>А</w:t>
      </w:r>
      <w:r w:rsidRPr="00E417B1">
        <w:rPr>
          <w:rFonts w:ascii="Times New Roman" w:hAnsi="Times New Roman"/>
          <w:sz w:val="28"/>
          <w:szCs w:val="28"/>
        </w:rPr>
        <w:t xml:space="preserve">. </w:t>
      </w:r>
      <w:r w:rsidR="00480204">
        <w:rPr>
          <w:rFonts w:ascii="Times New Roman" w:hAnsi="Times New Roman"/>
          <w:sz w:val="28"/>
          <w:szCs w:val="28"/>
        </w:rPr>
        <w:t>Марченко</w:t>
      </w:r>
    </w:p>
    <w:p w:rsidR="00E417B1" w:rsidRPr="00E417B1" w:rsidRDefault="00E417B1" w:rsidP="00E417B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17B1" w:rsidRPr="00E417B1" w:rsidRDefault="00E417B1" w:rsidP="00E417B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417B1" w:rsidRPr="00E417B1" w:rsidRDefault="00E417B1" w:rsidP="00E417B1">
      <w:pPr>
        <w:rPr>
          <w:rFonts w:ascii="Times New Roman" w:hAnsi="Times New Roman"/>
          <w:sz w:val="28"/>
          <w:szCs w:val="28"/>
        </w:rPr>
      </w:pPr>
      <w:r w:rsidRPr="00E417B1">
        <w:rPr>
          <w:rFonts w:ascii="Times New Roman" w:hAnsi="Times New Roman"/>
          <w:sz w:val="28"/>
          <w:szCs w:val="28"/>
        </w:rPr>
        <w:t>Заведующий юридическим отделом</w:t>
      </w:r>
    </w:p>
    <w:p w:rsidR="00E417B1" w:rsidRPr="00E417B1" w:rsidRDefault="00E417B1" w:rsidP="00E417B1">
      <w:pPr>
        <w:pStyle w:val="ConsPlusNormal"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7B1">
        <w:rPr>
          <w:rFonts w:ascii="Times New Roman" w:hAnsi="Times New Roman" w:cs="Times New Roman"/>
          <w:sz w:val="28"/>
          <w:szCs w:val="28"/>
        </w:rPr>
        <w:t>администрации МР "Сухиничский район"</w:t>
      </w:r>
      <w:r w:rsidRPr="00E417B1">
        <w:rPr>
          <w:rFonts w:ascii="Times New Roman" w:hAnsi="Times New Roman" w:cs="Times New Roman"/>
          <w:sz w:val="28"/>
          <w:szCs w:val="28"/>
        </w:rPr>
        <w:tab/>
      </w:r>
      <w:r w:rsidRPr="00E417B1">
        <w:rPr>
          <w:rFonts w:ascii="Times New Roman" w:hAnsi="Times New Roman" w:cs="Times New Roman"/>
          <w:sz w:val="28"/>
          <w:szCs w:val="28"/>
        </w:rPr>
        <w:tab/>
      </w:r>
      <w:r w:rsidRPr="00E417B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7B1">
        <w:rPr>
          <w:rFonts w:ascii="Times New Roman" w:hAnsi="Times New Roman" w:cs="Times New Roman"/>
          <w:sz w:val="28"/>
          <w:szCs w:val="28"/>
        </w:rPr>
        <w:t>Е.И. Ионичева</w:t>
      </w:r>
    </w:p>
    <w:sectPr w:rsidR="00E417B1" w:rsidRPr="00E417B1" w:rsidSect="0087704E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A36034"/>
    <w:rsid w:val="000151A6"/>
    <w:rsid w:val="0002607E"/>
    <w:rsid w:val="00031218"/>
    <w:rsid w:val="0003546D"/>
    <w:rsid w:val="000363CB"/>
    <w:rsid w:val="00043B4E"/>
    <w:rsid w:val="00050B37"/>
    <w:rsid w:val="000654A8"/>
    <w:rsid w:val="000734E0"/>
    <w:rsid w:val="00075BCB"/>
    <w:rsid w:val="00077EAD"/>
    <w:rsid w:val="00093EE1"/>
    <w:rsid w:val="000A44F6"/>
    <w:rsid w:val="000B0843"/>
    <w:rsid w:val="000C51B7"/>
    <w:rsid w:val="000C5FC3"/>
    <w:rsid w:val="000D0253"/>
    <w:rsid w:val="000D2A3C"/>
    <w:rsid w:val="000D6112"/>
    <w:rsid w:val="000E307B"/>
    <w:rsid w:val="000E4E55"/>
    <w:rsid w:val="000F139B"/>
    <w:rsid w:val="000F3739"/>
    <w:rsid w:val="000F540B"/>
    <w:rsid w:val="00124F19"/>
    <w:rsid w:val="001271DC"/>
    <w:rsid w:val="00134897"/>
    <w:rsid w:val="0013775F"/>
    <w:rsid w:val="0014032B"/>
    <w:rsid w:val="00141405"/>
    <w:rsid w:val="00142A5A"/>
    <w:rsid w:val="001566C2"/>
    <w:rsid w:val="00175918"/>
    <w:rsid w:val="00177760"/>
    <w:rsid w:val="001841DF"/>
    <w:rsid w:val="001938FC"/>
    <w:rsid w:val="0019602B"/>
    <w:rsid w:val="001971DB"/>
    <w:rsid w:val="001B50FE"/>
    <w:rsid w:val="001B74EE"/>
    <w:rsid w:val="001C1566"/>
    <w:rsid w:val="001C3C29"/>
    <w:rsid w:val="001D6CAE"/>
    <w:rsid w:val="001D7A0B"/>
    <w:rsid w:val="001E6E5D"/>
    <w:rsid w:val="00202A09"/>
    <w:rsid w:val="00202A77"/>
    <w:rsid w:val="002067A4"/>
    <w:rsid w:val="00221242"/>
    <w:rsid w:val="0022253A"/>
    <w:rsid w:val="00251889"/>
    <w:rsid w:val="002546D7"/>
    <w:rsid w:val="002605B5"/>
    <w:rsid w:val="002852D8"/>
    <w:rsid w:val="00292F77"/>
    <w:rsid w:val="00296791"/>
    <w:rsid w:val="002B6F10"/>
    <w:rsid w:val="002C466B"/>
    <w:rsid w:val="002C7D72"/>
    <w:rsid w:val="002D6EA0"/>
    <w:rsid w:val="002E136D"/>
    <w:rsid w:val="002E1F83"/>
    <w:rsid w:val="003014EE"/>
    <w:rsid w:val="00313B2E"/>
    <w:rsid w:val="00326ED1"/>
    <w:rsid w:val="00331C3E"/>
    <w:rsid w:val="00333FA4"/>
    <w:rsid w:val="003412E2"/>
    <w:rsid w:val="00342195"/>
    <w:rsid w:val="00344349"/>
    <w:rsid w:val="00344C0B"/>
    <w:rsid w:val="00351AB2"/>
    <w:rsid w:val="00351D84"/>
    <w:rsid w:val="003905A0"/>
    <w:rsid w:val="00397D50"/>
    <w:rsid w:val="003B0CCB"/>
    <w:rsid w:val="003C3D71"/>
    <w:rsid w:val="003D4A60"/>
    <w:rsid w:val="003E2672"/>
    <w:rsid w:val="003E2A1F"/>
    <w:rsid w:val="00401517"/>
    <w:rsid w:val="004279AE"/>
    <w:rsid w:val="00431BA1"/>
    <w:rsid w:val="00432A58"/>
    <w:rsid w:val="004441E4"/>
    <w:rsid w:val="004504D6"/>
    <w:rsid w:val="0045405C"/>
    <w:rsid w:val="00461881"/>
    <w:rsid w:val="00463655"/>
    <w:rsid w:val="00466600"/>
    <w:rsid w:val="004723EC"/>
    <w:rsid w:val="00480204"/>
    <w:rsid w:val="004A01F8"/>
    <w:rsid w:val="004B6D91"/>
    <w:rsid w:val="004E3CD4"/>
    <w:rsid w:val="004F7D99"/>
    <w:rsid w:val="00511000"/>
    <w:rsid w:val="0055658C"/>
    <w:rsid w:val="0056402B"/>
    <w:rsid w:val="00565A89"/>
    <w:rsid w:val="00572A9C"/>
    <w:rsid w:val="00584A23"/>
    <w:rsid w:val="00587BCB"/>
    <w:rsid w:val="0059157B"/>
    <w:rsid w:val="0059253B"/>
    <w:rsid w:val="00597BA4"/>
    <w:rsid w:val="005A317B"/>
    <w:rsid w:val="005A4D30"/>
    <w:rsid w:val="005B0D13"/>
    <w:rsid w:val="005C3DD8"/>
    <w:rsid w:val="005D7D36"/>
    <w:rsid w:val="005E70AB"/>
    <w:rsid w:val="00600579"/>
    <w:rsid w:val="0060244F"/>
    <w:rsid w:val="006055B6"/>
    <w:rsid w:val="00612302"/>
    <w:rsid w:val="00612D0A"/>
    <w:rsid w:val="0062585A"/>
    <w:rsid w:val="00633BE2"/>
    <w:rsid w:val="00645924"/>
    <w:rsid w:val="00646E4B"/>
    <w:rsid w:val="00674720"/>
    <w:rsid w:val="0067478E"/>
    <w:rsid w:val="00693E83"/>
    <w:rsid w:val="006C74D3"/>
    <w:rsid w:val="006D0A6F"/>
    <w:rsid w:val="006D7CD9"/>
    <w:rsid w:val="006E5E5B"/>
    <w:rsid w:val="006F335C"/>
    <w:rsid w:val="006F46B0"/>
    <w:rsid w:val="00703AE4"/>
    <w:rsid w:val="0071046A"/>
    <w:rsid w:val="0071498E"/>
    <w:rsid w:val="00717501"/>
    <w:rsid w:val="007253BA"/>
    <w:rsid w:val="0074358C"/>
    <w:rsid w:val="0074688E"/>
    <w:rsid w:val="00746E3C"/>
    <w:rsid w:val="007506D4"/>
    <w:rsid w:val="0075150F"/>
    <w:rsid w:val="00775EE9"/>
    <w:rsid w:val="0079307D"/>
    <w:rsid w:val="00796CA9"/>
    <w:rsid w:val="007A3DEE"/>
    <w:rsid w:val="007B5D4F"/>
    <w:rsid w:val="007C4737"/>
    <w:rsid w:val="007C4E8C"/>
    <w:rsid w:val="007C638F"/>
    <w:rsid w:val="007D5AD6"/>
    <w:rsid w:val="007E1D8C"/>
    <w:rsid w:val="0080025F"/>
    <w:rsid w:val="00800F10"/>
    <w:rsid w:val="00827D31"/>
    <w:rsid w:val="00832E87"/>
    <w:rsid w:val="00843CC7"/>
    <w:rsid w:val="00864FFC"/>
    <w:rsid w:val="00876E10"/>
    <w:rsid w:val="0087704E"/>
    <w:rsid w:val="00884788"/>
    <w:rsid w:val="00887F2F"/>
    <w:rsid w:val="008B611E"/>
    <w:rsid w:val="008C14FB"/>
    <w:rsid w:val="008C736D"/>
    <w:rsid w:val="008F2530"/>
    <w:rsid w:val="008F48C5"/>
    <w:rsid w:val="00913236"/>
    <w:rsid w:val="00924D01"/>
    <w:rsid w:val="00946EE8"/>
    <w:rsid w:val="009479A8"/>
    <w:rsid w:val="00947F80"/>
    <w:rsid w:val="00962D23"/>
    <w:rsid w:val="009647C8"/>
    <w:rsid w:val="009652F5"/>
    <w:rsid w:val="009741BF"/>
    <w:rsid w:val="00975198"/>
    <w:rsid w:val="009769E3"/>
    <w:rsid w:val="00982ED6"/>
    <w:rsid w:val="0098575E"/>
    <w:rsid w:val="009A2CF8"/>
    <w:rsid w:val="009C1F58"/>
    <w:rsid w:val="009C6BAA"/>
    <w:rsid w:val="009C6E71"/>
    <w:rsid w:val="009D128F"/>
    <w:rsid w:val="009D3504"/>
    <w:rsid w:val="009D6EED"/>
    <w:rsid w:val="009E33A8"/>
    <w:rsid w:val="00A0037A"/>
    <w:rsid w:val="00A20ABD"/>
    <w:rsid w:val="00A260C2"/>
    <w:rsid w:val="00A2696E"/>
    <w:rsid w:val="00A36034"/>
    <w:rsid w:val="00A4480D"/>
    <w:rsid w:val="00A57513"/>
    <w:rsid w:val="00A72096"/>
    <w:rsid w:val="00A72FBB"/>
    <w:rsid w:val="00A81AD1"/>
    <w:rsid w:val="00AA2226"/>
    <w:rsid w:val="00AA23DF"/>
    <w:rsid w:val="00AA56E9"/>
    <w:rsid w:val="00AB0210"/>
    <w:rsid w:val="00AB3690"/>
    <w:rsid w:val="00AD3C28"/>
    <w:rsid w:val="00AE1138"/>
    <w:rsid w:val="00AF2FC5"/>
    <w:rsid w:val="00AF7738"/>
    <w:rsid w:val="00B05667"/>
    <w:rsid w:val="00B35B69"/>
    <w:rsid w:val="00B36AA0"/>
    <w:rsid w:val="00B41A2A"/>
    <w:rsid w:val="00B41F12"/>
    <w:rsid w:val="00B5718D"/>
    <w:rsid w:val="00B61933"/>
    <w:rsid w:val="00B67C96"/>
    <w:rsid w:val="00B95976"/>
    <w:rsid w:val="00BB3877"/>
    <w:rsid w:val="00BB63CB"/>
    <w:rsid w:val="00BB6AC7"/>
    <w:rsid w:val="00BC4EBE"/>
    <w:rsid w:val="00BC5E3C"/>
    <w:rsid w:val="00BD24BD"/>
    <w:rsid w:val="00BE15CF"/>
    <w:rsid w:val="00BF2099"/>
    <w:rsid w:val="00C00D41"/>
    <w:rsid w:val="00C16D4A"/>
    <w:rsid w:val="00C23039"/>
    <w:rsid w:val="00C35DAD"/>
    <w:rsid w:val="00C46B44"/>
    <w:rsid w:val="00C51C41"/>
    <w:rsid w:val="00C52CCC"/>
    <w:rsid w:val="00C6189A"/>
    <w:rsid w:val="00C72A41"/>
    <w:rsid w:val="00C84DE6"/>
    <w:rsid w:val="00C93CD6"/>
    <w:rsid w:val="00CD141F"/>
    <w:rsid w:val="00CD7E0B"/>
    <w:rsid w:val="00CE48FF"/>
    <w:rsid w:val="00CF12C4"/>
    <w:rsid w:val="00D1245C"/>
    <w:rsid w:val="00D168B1"/>
    <w:rsid w:val="00D215CD"/>
    <w:rsid w:val="00D333B9"/>
    <w:rsid w:val="00D41C3D"/>
    <w:rsid w:val="00D42990"/>
    <w:rsid w:val="00D46C94"/>
    <w:rsid w:val="00D47A5F"/>
    <w:rsid w:val="00D517FA"/>
    <w:rsid w:val="00D5277B"/>
    <w:rsid w:val="00D64DF7"/>
    <w:rsid w:val="00D72C89"/>
    <w:rsid w:val="00D8479E"/>
    <w:rsid w:val="00D87517"/>
    <w:rsid w:val="00DB6344"/>
    <w:rsid w:val="00DC06C5"/>
    <w:rsid w:val="00DC7EBB"/>
    <w:rsid w:val="00DD4329"/>
    <w:rsid w:val="00DE4054"/>
    <w:rsid w:val="00DE504C"/>
    <w:rsid w:val="00E01D30"/>
    <w:rsid w:val="00E0606D"/>
    <w:rsid w:val="00E1403B"/>
    <w:rsid w:val="00E14D7B"/>
    <w:rsid w:val="00E23448"/>
    <w:rsid w:val="00E24DEC"/>
    <w:rsid w:val="00E25962"/>
    <w:rsid w:val="00E263F6"/>
    <w:rsid w:val="00E31B94"/>
    <w:rsid w:val="00E325D1"/>
    <w:rsid w:val="00E32B7C"/>
    <w:rsid w:val="00E353DA"/>
    <w:rsid w:val="00E417B1"/>
    <w:rsid w:val="00E4759D"/>
    <w:rsid w:val="00E54EE6"/>
    <w:rsid w:val="00E6343C"/>
    <w:rsid w:val="00E823F5"/>
    <w:rsid w:val="00E83F86"/>
    <w:rsid w:val="00E96516"/>
    <w:rsid w:val="00EA50A3"/>
    <w:rsid w:val="00EB2062"/>
    <w:rsid w:val="00EC1FD9"/>
    <w:rsid w:val="00EC2F1C"/>
    <w:rsid w:val="00EE29CA"/>
    <w:rsid w:val="00EE46F9"/>
    <w:rsid w:val="00EE598C"/>
    <w:rsid w:val="00EF2494"/>
    <w:rsid w:val="00F074F8"/>
    <w:rsid w:val="00F1396C"/>
    <w:rsid w:val="00F227E8"/>
    <w:rsid w:val="00F3080A"/>
    <w:rsid w:val="00F6213B"/>
    <w:rsid w:val="00F66A39"/>
    <w:rsid w:val="00F75093"/>
    <w:rsid w:val="00F87FD0"/>
    <w:rsid w:val="00F92FB8"/>
    <w:rsid w:val="00F93384"/>
    <w:rsid w:val="00F94A1B"/>
    <w:rsid w:val="00FA3199"/>
    <w:rsid w:val="00FC236A"/>
    <w:rsid w:val="00FE2869"/>
    <w:rsid w:val="00FE379D"/>
    <w:rsid w:val="00FE6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034"/>
    <w:pPr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3603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4441E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3C3D71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215CD"/>
    <w:pPr>
      <w:widowControl w:val="0"/>
      <w:suppressAutoHyphens/>
      <w:spacing w:after="120"/>
      <w:jc w:val="left"/>
    </w:pPr>
    <w:rPr>
      <w:rFonts w:ascii="Arial" w:eastAsia="Arial Unicode MS" w:hAnsi="Arial"/>
      <w:kern w:val="1"/>
      <w:sz w:val="20"/>
      <w:szCs w:val="24"/>
    </w:rPr>
  </w:style>
  <w:style w:type="character" w:customStyle="1" w:styleId="a5">
    <w:name w:val="Основной текст Знак"/>
    <w:basedOn w:val="a0"/>
    <w:link w:val="a4"/>
    <w:rsid w:val="00D215CD"/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FF651B82F16346FFF5226DCECDE31306D4E6CB662824E63C152D29097AAD1A9BC3951C52EAT1s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15407-624F-4121-A74D-00284DEC1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2748</Words>
  <Characters>15670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 </vt:lpstr>
    </vt:vector>
  </TitlesOfParts>
  <Company/>
  <LinksUpToDate>false</LinksUpToDate>
  <CharactersWithSpaces>18382</CharactersWithSpaces>
  <SharedDoc>false</SharedDoc>
  <HLinks>
    <vt:vector size="6" baseType="variant">
      <vt:variant>
        <vt:i4>1507330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consultantplus://offline/ref=FF651B82F16346FFF5226DCECDE31306D4E6CB662824E63C152D29097AAD1A9BC3951C52EAT1s9O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 </dc:title>
  <dc:subject/>
  <dc:creator>1</dc:creator>
  <cp:keywords/>
  <dc:description/>
  <cp:lastModifiedBy>User</cp:lastModifiedBy>
  <cp:revision>35</cp:revision>
  <cp:lastPrinted>2019-07-05T10:12:00Z</cp:lastPrinted>
  <dcterms:created xsi:type="dcterms:W3CDTF">2017-10-06T07:55:00Z</dcterms:created>
  <dcterms:modified xsi:type="dcterms:W3CDTF">2019-07-05T10:14:00Z</dcterms:modified>
</cp:coreProperties>
</file>