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C5" w:rsidRDefault="00B85288" w:rsidP="00CC382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F63C5">
        <w:rPr>
          <w:sz w:val="26"/>
          <w:szCs w:val="26"/>
        </w:rPr>
        <w:t xml:space="preserve">                                                                    </w:t>
      </w:r>
      <w:r w:rsidR="004706DA">
        <w:rPr>
          <w:sz w:val="26"/>
          <w:szCs w:val="26"/>
        </w:rPr>
        <w:t xml:space="preserve">                      Приложение</w:t>
      </w:r>
      <w:r w:rsidR="00CF63C5">
        <w:rPr>
          <w:sz w:val="26"/>
          <w:szCs w:val="26"/>
        </w:rPr>
        <w:t xml:space="preserve"> </w:t>
      </w:r>
    </w:p>
    <w:p w:rsidR="00CF63C5" w:rsidRDefault="00CF63C5" w:rsidP="00CC382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4706DA">
        <w:rPr>
          <w:sz w:val="26"/>
          <w:szCs w:val="26"/>
        </w:rPr>
        <w:t xml:space="preserve">                к постановлению</w:t>
      </w:r>
      <w:r>
        <w:rPr>
          <w:sz w:val="26"/>
          <w:szCs w:val="26"/>
        </w:rPr>
        <w:t xml:space="preserve"> администрации</w:t>
      </w:r>
    </w:p>
    <w:p w:rsidR="00CF63C5" w:rsidRDefault="00CF63C5" w:rsidP="00CC382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МР «Сухиничский район»</w:t>
      </w:r>
    </w:p>
    <w:p w:rsidR="00CF63C5" w:rsidRDefault="00CF63C5" w:rsidP="00CC382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283BAE">
        <w:rPr>
          <w:sz w:val="26"/>
          <w:szCs w:val="26"/>
        </w:rPr>
        <w:t xml:space="preserve">    </w:t>
      </w:r>
      <w:r w:rsidR="00C968AD">
        <w:rPr>
          <w:sz w:val="26"/>
          <w:szCs w:val="26"/>
        </w:rPr>
        <w:t xml:space="preserve">             от «01</w:t>
      </w:r>
      <w:r w:rsidR="00D26F9B">
        <w:rPr>
          <w:sz w:val="26"/>
          <w:szCs w:val="26"/>
        </w:rPr>
        <w:t xml:space="preserve">» </w:t>
      </w:r>
      <w:proofErr w:type="gramStart"/>
      <w:r w:rsidR="00D26F9B">
        <w:rPr>
          <w:sz w:val="26"/>
          <w:szCs w:val="26"/>
        </w:rPr>
        <w:t>ноя</w:t>
      </w:r>
      <w:r w:rsidR="00807B82">
        <w:rPr>
          <w:sz w:val="26"/>
          <w:szCs w:val="26"/>
        </w:rPr>
        <w:t xml:space="preserve">бря </w:t>
      </w:r>
      <w:r w:rsidR="00C968AD">
        <w:rPr>
          <w:sz w:val="26"/>
          <w:szCs w:val="26"/>
        </w:rPr>
        <w:t xml:space="preserve"> 2021</w:t>
      </w:r>
      <w:proofErr w:type="gramEnd"/>
      <w:r w:rsidR="00C968AD">
        <w:rPr>
          <w:sz w:val="26"/>
          <w:szCs w:val="26"/>
        </w:rPr>
        <w:t xml:space="preserve"> г. № 990</w:t>
      </w:r>
    </w:p>
    <w:p w:rsidR="00CF63C5" w:rsidRDefault="00CF63C5" w:rsidP="00CC3823">
      <w:pPr>
        <w:jc w:val="right"/>
        <w:rPr>
          <w:b/>
          <w:sz w:val="26"/>
          <w:szCs w:val="26"/>
        </w:rPr>
      </w:pPr>
    </w:p>
    <w:p w:rsidR="00D11DB1" w:rsidRDefault="00D11DB1" w:rsidP="00D26F9B">
      <w:pPr>
        <w:rPr>
          <w:b/>
          <w:sz w:val="26"/>
          <w:szCs w:val="26"/>
        </w:rPr>
      </w:pPr>
    </w:p>
    <w:p w:rsidR="00433BF5" w:rsidRDefault="00433BF5" w:rsidP="00CF63C5">
      <w:pPr>
        <w:jc w:val="center"/>
        <w:rPr>
          <w:b/>
          <w:sz w:val="26"/>
          <w:szCs w:val="26"/>
        </w:rPr>
      </w:pPr>
    </w:p>
    <w:p w:rsidR="00D26F9B" w:rsidRDefault="00D26F9B" w:rsidP="00CF63C5">
      <w:pPr>
        <w:jc w:val="center"/>
        <w:rPr>
          <w:b/>
          <w:sz w:val="26"/>
          <w:szCs w:val="26"/>
        </w:rPr>
      </w:pPr>
    </w:p>
    <w:p w:rsidR="00CF63C5" w:rsidRDefault="00FD5B82" w:rsidP="00CF63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FD5B82" w:rsidRDefault="00027B36" w:rsidP="00CF63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«Обеспечение безопасно</w:t>
      </w:r>
      <w:r w:rsidR="001656A7">
        <w:rPr>
          <w:b/>
          <w:sz w:val="26"/>
          <w:szCs w:val="26"/>
        </w:rPr>
        <w:t xml:space="preserve">сти жизнедеятельности на территории </w:t>
      </w:r>
      <w:r>
        <w:rPr>
          <w:b/>
          <w:sz w:val="26"/>
          <w:szCs w:val="26"/>
        </w:rPr>
        <w:t xml:space="preserve">муниципального района «Сухиничский район» </w:t>
      </w:r>
      <w:bookmarkStart w:id="0" w:name="_GoBack"/>
      <w:bookmarkEnd w:id="0"/>
    </w:p>
    <w:p w:rsidR="00CF63C5" w:rsidRDefault="001656A7" w:rsidP="00CF63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2022-2026</w:t>
      </w:r>
      <w:r w:rsidR="00CF63C5">
        <w:rPr>
          <w:b/>
          <w:sz w:val="26"/>
          <w:szCs w:val="26"/>
        </w:rPr>
        <w:t xml:space="preserve"> годы»</w:t>
      </w:r>
    </w:p>
    <w:p w:rsidR="00FD5B82" w:rsidRDefault="00FD5B82" w:rsidP="00CF63C5">
      <w:pPr>
        <w:jc w:val="center"/>
        <w:rPr>
          <w:b/>
          <w:sz w:val="26"/>
          <w:szCs w:val="26"/>
        </w:rPr>
      </w:pPr>
    </w:p>
    <w:p w:rsidR="00D26F9B" w:rsidRDefault="00D26F9B" w:rsidP="00CF63C5">
      <w:pPr>
        <w:jc w:val="center"/>
        <w:rPr>
          <w:sz w:val="26"/>
          <w:szCs w:val="26"/>
        </w:rPr>
      </w:pPr>
    </w:p>
    <w:p w:rsidR="00D26F9B" w:rsidRDefault="00D26F9B" w:rsidP="00CF63C5">
      <w:pPr>
        <w:jc w:val="center"/>
        <w:rPr>
          <w:sz w:val="26"/>
          <w:szCs w:val="26"/>
        </w:rPr>
      </w:pPr>
    </w:p>
    <w:p w:rsidR="00FD5B82" w:rsidRDefault="00FD5B82" w:rsidP="00CF63C5">
      <w:pPr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1656A7" w:rsidRDefault="00CE28F3" w:rsidP="00CF63C5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="00FD5B82">
        <w:rPr>
          <w:sz w:val="26"/>
          <w:szCs w:val="26"/>
        </w:rPr>
        <w:t xml:space="preserve">униципальной </w:t>
      </w:r>
      <w:proofErr w:type="gramStart"/>
      <w:r w:rsidR="00FD5B82">
        <w:rPr>
          <w:sz w:val="26"/>
          <w:szCs w:val="26"/>
        </w:rPr>
        <w:t xml:space="preserve">программы </w:t>
      </w:r>
      <w:r w:rsidR="00F534BD">
        <w:rPr>
          <w:sz w:val="26"/>
          <w:szCs w:val="26"/>
        </w:rPr>
        <w:t xml:space="preserve"> </w:t>
      </w:r>
      <w:r w:rsidR="00FD5B82">
        <w:rPr>
          <w:sz w:val="26"/>
          <w:szCs w:val="26"/>
        </w:rPr>
        <w:t>«</w:t>
      </w:r>
      <w:proofErr w:type="gramEnd"/>
      <w:r w:rsidR="00027B36">
        <w:rPr>
          <w:sz w:val="26"/>
          <w:szCs w:val="26"/>
        </w:rPr>
        <w:t>Обеспечение безопасн</w:t>
      </w:r>
      <w:r w:rsidR="001656A7">
        <w:rPr>
          <w:sz w:val="26"/>
          <w:szCs w:val="26"/>
        </w:rPr>
        <w:t>ости жизнедеятельности на территории</w:t>
      </w:r>
      <w:r w:rsidR="00027B36">
        <w:rPr>
          <w:sz w:val="26"/>
          <w:szCs w:val="26"/>
        </w:rPr>
        <w:t xml:space="preserve"> муниципального ра</w:t>
      </w:r>
      <w:r w:rsidR="001656A7">
        <w:rPr>
          <w:sz w:val="26"/>
          <w:szCs w:val="26"/>
        </w:rPr>
        <w:t xml:space="preserve">йона «Сухиничский район» </w:t>
      </w:r>
    </w:p>
    <w:p w:rsidR="00FD5B82" w:rsidRDefault="001656A7" w:rsidP="00CF63C5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2022</w:t>
      </w:r>
      <w:r w:rsidR="002D03CE">
        <w:rPr>
          <w:sz w:val="26"/>
          <w:szCs w:val="26"/>
        </w:rPr>
        <w:t>-20</w:t>
      </w:r>
      <w:r>
        <w:rPr>
          <w:sz w:val="26"/>
          <w:szCs w:val="26"/>
        </w:rPr>
        <w:t>26</w:t>
      </w:r>
      <w:r w:rsidR="00FD5B82">
        <w:rPr>
          <w:sz w:val="26"/>
          <w:szCs w:val="26"/>
        </w:rPr>
        <w:t xml:space="preserve"> годы» (далее – Программа)</w:t>
      </w:r>
    </w:p>
    <w:p w:rsidR="00CE28F3" w:rsidRPr="00FD5B82" w:rsidRDefault="00CE28F3" w:rsidP="00CF63C5">
      <w:pPr>
        <w:jc w:val="center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176"/>
      </w:tblGrid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Pr="00D85B95" w:rsidRDefault="00FD5B82">
            <w:r w:rsidRPr="00D85B95">
              <w:t>Ответственный исполнитель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Pr="00D85B95" w:rsidRDefault="00CF63C5"/>
          <w:p w:rsidR="001656A7" w:rsidRPr="00C74C63" w:rsidRDefault="001656A7">
            <w:r w:rsidRPr="00D85B95">
              <w:t>Отдел ГОЧС</w:t>
            </w:r>
            <w:r w:rsidR="00C74C63" w:rsidRPr="00C74C63">
              <w:t xml:space="preserve"> </w:t>
            </w:r>
            <w:r w:rsidR="00C74C63">
              <w:t>администрации МР «Сухиничский район»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Pr="00D85B95" w:rsidRDefault="00FD5B82">
            <w:r w:rsidRPr="00D85B95">
              <w:t>Соисполнители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Default="00CF63C5" w:rsidP="001656A7"/>
          <w:p w:rsidR="00C74C63" w:rsidRPr="00D85B95" w:rsidRDefault="00C74C63" w:rsidP="001656A7">
            <w:r w:rsidRPr="00D85B95">
              <w:t>отсутствуют</w:t>
            </w:r>
          </w:p>
        </w:tc>
      </w:tr>
      <w:tr w:rsidR="00FD5B82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82" w:rsidRPr="00D85B95" w:rsidRDefault="00FD5B82">
            <w:r w:rsidRPr="00D85B95">
              <w:t>Участники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9" w:rsidRPr="00D85B95" w:rsidRDefault="001656A7" w:rsidP="001656A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5B95">
              <w:rPr>
                <w:rFonts w:ascii="Times New Roman" w:hAnsi="Times New Roman" w:cs="Times New Roman"/>
              </w:rPr>
              <w:t xml:space="preserve">Администрации поселений, расположенных на территории </w:t>
            </w:r>
            <w:proofErr w:type="spellStart"/>
            <w:r w:rsidRPr="00D85B95">
              <w:rPr>
                <w:rFonts w:ascii="Times New Roman" w:hAnsi="Times New Roman" w:cs="Times New Roman"/>
              </w:rPr>
              <w:t>Сухиничского</w:t>
            </w:r>
            <w:proofErr w:type="spellEnd"/>
            <w:r w:rsidRPr="00D85B95">
              <w:rPr>
                <w:rFonts w:ascii="Times New Roman" w:hAnsi="Times New Roman" w:cs="Times New Roman"/>
              </w:rPr>
              <w:t xml:space="preserve"> района </w:t>
            </w:r>
          </w:p>
          <w:p w:rsidR="001656A7" w:rsidRPr="00D85B95" w:rsidRDefault="001656A7" w:rsidP="001656A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5B95">
              <w:rPr>
                <w:rFonts w:ascii="Times New Roman" w:hAnsi="Times New Roman" w:cs="Times New Roman"/>
              </w:rPr>
              <w:t>(по согласованию);</w:t>
            </w:r>
          </w:p>
          <w:p w:rsidR="001656A7" w:rsidRPr="00D85B95" w:rsidRDefault="001656A7" w:rsidP="001656A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5B95">
              <w:rPr>
                <w:rFonts w:ascii="Times New Roman" w:hAnsi="Times New Roman" w:cs="Times New Roman"/>
              </w:rPr>
              <w:t>организации района (по согласованию)</w:t>
            </w:r>
            <w:r w:rsidRPr="00D85B95">
              <w:t>;</w:t>
            </w:r>
          </w:p>
          <w:p w:rsidR="00FD5B82" w:rsidRPr="00D85B95" w:rsidRDefault="001656A7" w:rsidP="001656A7">
            <w:r w:rsidRPr="00D85B95">
              <w:t>местный гарнизон пожарной охраны (по согласованию)</w:t>
            </w:r>
          </w:p>
        </w:tc>
      </w:tr>
      <w:tr w:rsidR="006D5817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17" w:rsidRPr="00D85B95" w:rsidRDefault="006D5817">
            <w:r w:rsidRPr="00D85B95">
              <w:t>Подпрограммы муниципальной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17" w:rsidRPr="00D85B95" w:rsidRDefault="006D5817">
            <w:r w:rsidRPr="00D85B95">
              <w:t>отсутствуют</w:t>
            </w:r>
          </w:p>
        </w:tc>
      </w:tr>
      <w:tr w:rsidR="006D5817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17" w:rsidRPr="00D85B95" w:rsidRDefault="006D5817">
            <w:r w:rsidRPr="00D85B95">
              <w:t>Программно-целевые инструменты муниципальной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17" w:rsidRPr="00D85B95" w:rsidRDefault="006D5817">
            <w:r w:rsidRPr="00D85B95">
              <w:t>отсутствуют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Pr="00D85B95" w:rsidRDefault="006D5817">
            <w:r w:rsidRPr="00D85B95">
              <w:t xml:space="preserve">Цели </w:t>
            </w:r>
            <w:r w:rsidR="00CF63C5" w:rsidRPr="00D85B95">
              <w:t>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A7" w:rsidRPr="00D85B95" w:rsidRDefault="001656A7">
            <w:r w:rsidRPr="00D85B95">
              <w:t>Повышение уровня защищенности населения и территории муниципального района от опасностей, возникающих при чрезвычайных ситуациях природного и техногенного характера (далее – ЧС), пожарах и иных происшествиях, а также при военных конфликтах или вследствие этих конфликтов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62" w:rsidRPr="00D85B95" w:rsidRDefault="00FD5C62">
            <w:r w:rsidRPr="00D85B95">
              <w:t>Задачи Программы</w:t>
            </w:r>
          </w:p>
          <w:p w:rsidR="00FD5C62" w:rsidRPr="00D85B95" w:rsidRDefault="00FD5C62" w:rsidP="00FD5C62"/>
          <w:p w:rsidR="00CF63C5" w:rsidRPr="00D85B95" w:rsidRDefault="00FD5C62" w:rsidP="00FD5C62">
            <w:pPr>
              <w:tabs>
                <w:tab w:val="left" w:pos="2130"/>
              </w:tabs>
            </w:pPr>
            <w:r w:rsidRPr="00D85B95">
              <w:tab/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A7" w:rsidRPr="00D85B95" w:rsidRDefault="001656A7" w:rsidP="001656A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85B95">
              <w:rPr>
                <w:rFonts w:ascii="Times New Roman" w:hAnsi="Times New Roman" w:cs="Times New Roman"/>
              </w:rPr>
              <w:t>- Обеспечение предупреждения и ликвидации ЧС, пожаров и происшествий на водных объектах на территории муниципального района;</w:t>
            </w:r>
          </w:p>
          <w:p w:rsidR="001656A7" w:rsidRPr="00D85B95" w:rsidRDefault="001656A7" w:rsidP="001656A7">
            <w:pPr>
              <w:jc w:val="both"/>
            </w:pPr>
            <w:r w:rsidRPr="00D85B95">
              <w:t>- совершенствование деятельности органов управления гражданской обороны (далее – ГО), районного звена территориальной подсистемы единой государственной системы предупреждения и ликвидации чрезвычайных ситуаций Калужской области (далее – районное звено ТП РСЧС Калужской области);</w:t>
            </w:r>
          </w:p>
          <w:p w:rsidR="001656A7" w:rsidRPr="00D85B95" w:rsidRDefault="001656A7" w:rsidP="001656A7">
            <w:pPr>
              <w:jc w:val="both"/>
            </w:pPr>
            <w:r w:rsidRPr="00D85B95">
              <w:t xml:space="preserve">- обеспечение и поддержание высокой готовности сил и </w:t>
            </w:r>
            <w:r w:rsidRPr="00D85B95">
              <w:lastRenderedPageBreak/>
              <w:t>средств ГО, районного звена ТП РСЧС Калужской области;</w:t>
            </w:r>
          </w:p>
          <w:p w:rsidR="001656A7" w:rsidRPr="00D85B95" w:rsidRDefault="001656A7" w:rsidP="001656A7">
            <w:pPr>
              <w:jc w:val="both"/>
            </w:pPr>
            <w:r w:rsidRPr="00D85B95">
              <w:t>- повышение эффективности мер по обеспечению безопасности людей на водных объектах;</w:t>
            </w:r>
          </w:p>
          <w:p w:rsidR="00CC3823" w:rsidRPr="00D85B95" w:rsidRDefault="001656A7">
            <w:r w:rsidRPr="00D85B95">
              <w:t>- обеспечение повышения уровня защищенности населения и территории муниципального района от пожаров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Pr="00D85B95" w:rsidRDefault="006D5817">
            <w:r w:rsidRPr="00D85B95">
              <w:lastRenderedPageBreak/>
              <w:t xml:space="preserve">Целевые индикаторы </w:t>
            </w:r>
            <w:r w:rsidR="00C74C63">
              <w:t>и показатели</w:t>
            </w:r>
            <w:r w:rsidRPr="00D85B95">
              <w:t xml:space="preserve">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6E3" w:rsidRPr="00D85B95" w:rsidRDefault="00830F8D">
            <w:r w:rsidRPr="00D85B95">
              <w:t xml:space="preserve">Сведения об индикаторах Программы по годам представлены в разделе 2 </w:t>
            </w:r>
          </w:p>
        </w:tc>
      </w:tr>
      <w:tr w:rsidR="00EB7AE4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E4" w:rsidRPr="00D85B95" w:rsidRDefault="00EB7AE4">
            <w:r w:rsidRPr="00D85B95">
              <w:t>Сроки и этапы реализации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E4" w:rsidRPr="00D85B95" w:rsidRDefault="001E46E3">
            <w:r w:rsidRPr="00D85B95">
              <w:t>2022 - 2026 годы, в один эта</w:t>
            </w:r>
            <w:r w:rsidR="004D2A79" w:rsidRPr="00D85B95">
              <w:t>п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Pr="00D85B95" w:rsidRDefault="00CF63C5">
            <w:r w:rsidRPr="00D85B95">
              <w:t>Объем и источники финансирования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Pr="00D85B95" w:rsidRDefault="00CF63C5">
            <w:r w:rsidRPr="00D85B95">
              <w:t>Источниками финансирования</w:t>
            </w:r>
            <w:r w:rsidR="00EB7AE4" w:rsidRPr="00D85B95">
              <w:t>- бюджет МР</w:t>
            </w:r>
            <w:r w:rsidR="00B27106" w:rsidRPr="00D85B95">
              <w:t xml:space="preserve"> «Сухиничский район»</w:t>
            </w:r>
          </w:p>
          <w:p w:rsidR="00EB7AE4" w:rsidRPr="00D85B95" w:rsidRDefault="00EB7AE4">
            <w:r w:rsidRPr="00D85B95">
              <w:t>Прогнозируемый объем финансирования по годам</w:t>
            </w:r>
            <w:r w:rsidR="009745DC" w:rsidRPr="00D85B95">
              <w:t xml:space="preserve"> в тыс. рублей</w:t>
            </w:r>
            <w:r w:rsidRPr="00D85B95">
              <w:t>:</w:t>
            </w:r>
          </w:p>
          <w:p w:rsidR="00EB7AE4" w:rsidRPr="00D85B95" w:rsidRDefault="001E46E3">
            <w:r w:rsidRPr="00D85B95">
              <w:t>- в 2022 году – 5157</w:t>
            </w:r>
            <w:r w:rsidR="009745DC" w:rsidRPr="00D85B95">
              <w:t xml:space="preserve">,0 </w:t>
            </w:r>
          </w:p>
          <w:p w:rsidR="00EB7AE4" w:rsidRPr="00D85B95" w:rsidRDefault="001E46E3">
            <w:r w:rsidRPr="00D85B95">
              <w:t>- в 2023</w:t>
            </w:r>
            <w:r w:rsidR="005C2FA9" w:rsidRPr="00D85B95">
              <w:t xml:space="preserve"> году – </w:t>
            </w:r>
            <w:r w:rsidRPr="00D85B95">
              <w:t>5371,1</w:t>
            </w:r>
          </w:p>
          <w:p w:rsidR="00EB7AE4" w:rsidRPr="00D85B95" w:rsidRDefault="001E46E3">
            <w:r w:rsidRPr="00D85B95">
              <w:t>- в 2024</w:t>
            </w:r>
            <w:r w:rsidR="005C2FA9" w:rsidRPr="00D85B95">
              <w:t xml:space="preserve"> году – </w:t>
            </w:r>
            <w:r w:rsidRPr="00D85B95">
              <w:t>4978,1</w:t>
            </w:r>
          </w:p>
          <w:p w:rsidR="005C2FA9" w:rsidRPr="00D85B95" w:rsidRDefault="001E46E3">
            <w:r w:rsidRPr="00D85B95">
              <w:t>- в 2025</w:t>
            </w:r>
            <w:r w:rsidR="005C2FA9" w:rsidRPr="00D85B95">
              <w:t xml:space="preserve"> году –</w:t>
            </w:r>
            <w:r w:rsidRPr="00D85B95">
              <w:t xml:space="preserve"> 5814,3</w:t>
            </w:r>
          </w:p>
          <w:p w:rsidR="005C2FA9" w:rsidRDefault="001E46E3">
            <w:r w:rsidRPr="00D85B95">
              <w:t>- в 2026</w:t>
            </w:r>
            <w:r w:rsidR="005C2FA9" w:rsidRPr="00D85B95">
              <w:t xml:space="preserve"> году </w:t>
            </w:r>
            <w:r w:rsidR="00433BF5">
              <w:t>– 5465</w:t>
            </w:r>
            <w:r w:rsidRPr="00D85B95">
              <w:t>,0</w:t>
            </w:r>
          </w:p>
          <w:p w:rsidR="00C74C63" w:rsidRPr="00D85B95" w:rsidRDefault="00C74C63">
            <w:r>
              <w:t xml:space="preserve">Всего по годам: </w:t>
            </w:r>
            <w:r w:rsidRPr="004D5272">
              <w:rPr>
                <w:b/>
              </w:rPr>
              <w:t>26 785,5</w:t>
            </w:r>
          </w:p>
          <w:p w:rsidR="00C84BB4" w:rsidRPr="00D85B95" w:rsidRDefault="00C84BB4">
            <w:r w:rsidRPr="00D85B95">
              <w:t>Объемы расходов на выполн</w:t>
            </w:r>
            <w:r w:rsidR="00830F8D" w:rsidRPr="00D85B95">
              <w:t>ение мероприятий П</w:t>
            </w:r>
            <w:r w:rsidRPr="00D85B95">
              <w:t>рограммы ежегодно уточняются в процессе исполнения годового районного бюджета.</w:t>
            </w:r>
          </w:p>
          <w:p w:rsidR="00C84BB4" w:rsidRPr="00D85B95" w:rsidRDefault="00433BF5">
            <w:r>
              <w:t>Источником</w:t>
            </w:r>
            <w:r w:rsidR="00C84BB4" w:rsidRPr="00D85B95">
              <w:t xml:space="preserve"> финансирования являются средства бюджета муниципального района.</w:t>
            </w:r>
          </w:p>
        </w:tc>
      </w:tr>
      <w:tr w:rsidR="00CF63C5" w:rsidTr="006D5817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C5" w:rsidRPr="00D85B95" w:rsidRDefault="00CF63C5">
            <w:r w:rsidRPr="00D85B95">
              <w:t>Ожидаемые результаты реализации Программы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9" w:rsidRPr="00D85B95" w:rsidRDefault="004D2A79">
            <w:r w:rsidRPr="00D85B95">
              <w:t>Реализация мероприятий будет способствовать достижению цели Программы «Повышение уровня защищенности населения и территории муниципального района от опасностей, возникающих при ЧС, пожарах и иных происшествиях, а также при военных конфликтах или вследствие этих конфликтов».</w:t>
            </w:r>
          </w:p>
        </w:tc>
      </w:tr>
    </w:tbl>
    <w:p w:rsidR="00CF63C5" w:rsidRDefault="00CF63C5" w:rsidP="00CF63C5">
      <w:pPr>
        <w:rPr>
          <w:sz w:val="26"/>
          <w:szCs w:val="26"/>
        </w:rPr>
      </w:pPr>
    </w:p>
    <w:p w:rsidR="005957EC" w:rsidRDefault="005957EC" w:rsidP="00CF63C5">
      <w:pPr>
        <w:jc w:val="center"/>
        <w:rPr>
          <w:b/>
          <w:sz w:val="26"/>
          <w:szCs w:val="26"/>
        </w:rPr>
      </w:pPr>
    </w:p>
    <w:p w:rsidR="00CF63C5" w:rsidRDefault="00EB7AE4" w:rsidP="004D2A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1. Общая характеристика сферы реализации Программы</w:t>
      </w:r>
    </w:p>
    <w:p w:rsidR="00CF63C5" w:rsidRDefault="00CF63C5" w:rsidP="00CF63C5">
      <w:pPr>
        <w:jc w:val="both"/>
        <w:rPr>
          <w:sz w:val="26"/>
          <w:szCs w:val="26"/>
        </w:rPr>
      </w:pPr>
    </w:p>
    <w:p w:rsidR="00615593" w:rsidRDefault="005957EC" w:rsidP="003622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1231B">
        <w:rPr>
          <w:sz w:val="26"/>
          <w:szCs w:val="26"/>
        </w:rP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тысячи жизней, причиняют колоссальный экономический ущерб, за короткое время разрушают все, что создавал</w:t>
      </w:r>
      <w:r w:rsidR="00021E64">
        <w:rPr>
          <w:sz w:val="26"/>
          <w:szCs w:val="26"/>
        </w:rPr>
        <w:t>ось десятилетиями и даже веками</w:t>
      </w:r>
      <w:r w:rsidRPr="0061231B">
        <w:rPr>
          <w:sz w:val="26"/>
          <w:szCs w:val="26"/>
        </w:rPr>
        <w:t xml:space="preserve"> приводят к большой национальной трагедии.</w:t>
      </w:r>
      <w:r w:rsidR="003622F1">
        <w:rPr>
          <w:sz w:val="26"/>
          <w:szCs w:val="26"/>
        </w:rPr>
        <w:t xml:space="preserve"> </w:t>
      </w:r>
    </w:p>
    <w:p w:rsidR="00615593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957EC">
        <w:rPr>
          <w:sz w:val="26"/>
          <w:szCs w:val="26"/>
        </w:rPr>
        <w:t>Серьезную 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 и техногенного, а также террористического характера.</w:t>
      </w:r>
      <w:r>
        <w:rPr>
          <w:sz w:val="26"/>
          <w:szCs w:val="26"/>
        </w:rPr>
        <w:t xml:space="preserve"> </w:t>
      </w:r>
    </w:p>
    <w:p w:rsidR="00615593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957EC">
        <w:rPr>
          <w:sz w:val="26"/>
          <w:szCs w:val="26"/>
        </w:rPr>
        <w:t>Анализ сложившейся ситуации показывает, что не все установленные нормы и правила в полном объеме реализованы на территории муниципального района.</w:t>
      </w:r>
    </w:p>
    <w:p w:rsidR="00615593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622F1">
        <w:rPr>
          <w:sz w:val="26"/>
          <w:szCs w:val="26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</w:t>
      </w:r>
      <w:r>
        <w:rPr>
          <w:sz w:val="26"/>
          <w:szCs w:val="26"/>
        </w:rPr>
        <w:t>мах жизнеобеспечения населения.</w:t>
      </w:r>
    </w:p>
    <w:p w:rsidR="00615593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5957EC" w:rsidRPr="0061231B">
        <w:rPr>
          <w:sz w:val="26"/>
          <w:szCs w:val="26"/>
        </w:rPr>
        <w:t>Источниками техногенных чрезвыча</w:t>
      </w:r>
      <w:r w:rsidR="005957EC">
        <w:rPr>
          <w:sz w:val="26"/>
          <w:szCs w:val="26"/>
        </w:rPr>
        <w:t xml:space="preserve">йных ситуаций в </w:t>
      </w:r>
      <w:proofErr w:type="spellStart"/>
      <w:r w:rsidR="005957EC">
        <w:rPr>
          <w:sz w:val="26"/>
          <w:szCs w:val="26"/>
        </w:rPr>
        <w:t>Сухиничском</w:t>
      </w:r>
      <w:proofErr w:type="spellEnd"/>
      <w:r w:rsidR="005957EC">
        <w:rPr>
          <w:sz w:val="26"/>
          <w:szCs w:val="26"/>
        </w:rPr>
        <w:t xml:space="preserve"> районе</w:t>
      </w:r>
      <w:r w:rsidR="005957EC" w:rsidRPr="0061231B">
        <w:rPr>
          <w:sz w:val="26"/>
          <w:szCs w:val="26"/>
        </w:rPr>
        <w:t xml:space="preserve"> м</w:t>
      </w:r>
      <w:r w:rsidR="005957EC">
        <w:rPr>
          <w:sz w:val="26"/>
          <w:szCs w:val="26"/>
        </w:rPr>
        <w:t>огут являться</w:t>
      </w:r>
      <w:r w:rsidR="005957EC" w:rsidRPr="0061231B">
        <w:rPr>
          <w:sz w:val="26"/>
          <w:szCs w:val="26"/>
        </w:rPr>
        <w:t xml:space="preserve"> взрывы на магистральных газопроводах высокого давления, катастрофы при перевозке аварийно-опасных грузов по железной дороге и автомобильным транспортом, дорожно-транспортные происшествия, аварии на тепло-, водо-, </w:t>
      </w:r>
      <w:proofErr w:type="spellStart"/>
      <w:r w:rsidR="005957EC" w:rsidRPr="0061231B">
        <w:rPr>
          <w:sz w:val="26"/>
          <w:szCs w:val="26"/>
        </w:rPr>
        <w:t>энергокоммуникациях</w:t>
      </w:r>
      <w:proofErr w:type="spellEnd"/>
      <w:r w:rsidR="005957EC" w:rsidRPr="0061231B">
        <w:rPr>
          <w:sz w:val="26"/>
          <w:szCs w:val="26"/>
        </w:rPr>
        <w:t>.</w:t>
      </w:r>
    </w:p>
    <w:p w:rsidR="00615593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957EC">
        <w:rPr>
          <w:sz w:val="26"/>
          <w:szCs w:val="26"/>
        </w:rPr>
        <w:t xml:space="preserve">На территории </w:t>
      </w:r>
      <w:proofErr w:type="spellStart"/>
      <w:r w:rsidR="005957EC">
        <w:rPr>
          <w:sz w:val="26"/>
          <w:szCs w:val="26"/>
        </w:rPr>
        <w:t>Сухиничского</w:t>
      </w:r>
      <w:proofErr w:type="spellEnd"/>
      <w:r w:rsidR="005957EC">
        <w:rPr>
          <w:sz w:val="26"/>
          <w:szCs w:val="26"/>
        </w:rPr>
        <w:t xml:space="preserve">  района </w:t>
      </w:r>
      <w:proofErr w:type="spellStart"/>
      <w:r w:rsidR="005957EC">
        <w:rPr>
          <w:sz w:val="26"/>
          <w:szCs w:val="26"/>
        </w:rPr>
        <w:t>радиационно</w:t>
      </w:r>
      <w:proofErr w:type="spellEnd"/>
      <w:r w:rsidR="005957EC" w:rsidRPr="0061231B">
        <w:rPr>
          <w:sz w:val="26"/>
          <w:szCs w:val="26"/>
        </w:rPr>
        <w:t xml:space="preserve"> и химически опасные объекты отсутствую</w:t>
      </w:r>
      <w:r w:rsidR="005957EC">
        <w:rPr>
          <w:sz w:val="26"/>
          <w:szCs w:val="26"/>
        </w:rPr>
        <w:t>т</w:t>
      </w:r>
      <w:r w:rsidR="005957EC" w:rsidRPr="0061231B">
        <w:rPr>
          <w:sz w:val="26"/>
          <w:szCs w:val="26"/>
        </w:rPr>
        <w:t>.</w:t>
      </w:r>
    </w:p>
    <w:p w:rsidR="00615593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957EC" w:rsidRPr="0061231B">
        <w:rPr>
          <w:sz w:val="26"/>
          <w:szCs w:val="26"/>
        </w:rPr>
        <w:t>В связи с увеличением грузоперевозок и пассажирских перевозок возможно возникновение чрезвычайных ситуаций на автомобильных дорогах, связанных с выбросом (разливом) АХОВ, взрывом горючих жидкостей и сжиженных газов.</w:t>
      </w:r>
    </w:p>
    <w:p w:rsidR="00615593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957EC" w:rsidRPr="0061231B">
        <w:rPr>
          <w:sz w:val="26"/>
          <w:szCs w:val="26"/>
        </w:rPr>
        <w:t>Особую актуальность в современных условиях приобретает задача по обеспечению жизнедеятельности населения в военное время.</w:t>
      </w:r>
    </w:p>
    <w:p w:rsidR="00615593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957EC" w:rsidRPr="0061231B">
        <w:rPr>
          <w:sz w:val="26"/>
          <w:szCs w:val="26"/>
        </w:rPr>
        <w:t>Проблемными направлениями в организации системы защиты населения и территорий от чрезвычайных с</w:t>
      </w:r>
      <w:r w:rsidR="005957EC">
        <w:rPr>
          <w:sz w:val="26"/>
          <w:szCs w:val="26"/>
        </w:rPr>
        <w:t>итуаций являются следующие:</w:t>
      </w:r>
    </w:p>
    <w:p w:rsidR="00615593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="005957EC">
        <w:rPr>
          <w:sz w:val="26"/>
          <w:szCs w:val="26"/>
        </w:rPr>
        <w:t>и</w:t>
      </w:r>
      <w:r w:rsidR="005957EC" w:rsidRPr="0061231B">
        <w:rPr>
          <w:sz w:val="26"/>
          <w:szCs w:val="26"/>
        </w:rPr>
        <w:t>меющиеся не</w:t>
      </w:r>
      <w:r w:rsidR="005957EC">
        <w:rPr>
          <w:sz w:val="26"/>
          <w:szCs w:val="26"/>
        </w:rPr>
        <w:t xml:space="preserve">штатные </w:t>
      </w:r>
      <w:r w:rsidR="005957EC" w:rsidRPr="0061231B">
        <w:rPr>
          <w:sz w:val="26"/>
          <w:szCs w:val="26"/>
        </w:rPr>
        <w:t xml:space="preserve">формирования </w:t>
      </w:r>
      <w:r w:rsidR="005957EC">
        <w:rPr>
          <w:sz w:val="26"/>
          <w:szCs w:val="26"/>
        </w:rPr>
        <w:t>гражданской обороны</w:t>
      </w:r>
      <w:r w:rsidR="004D2A79">
        <w:rPr>
          <w:sz w:val="26"/>
          <w:szCs w:val="26"/>
        </w:rPr>
        <w:t xml:space="preserve"> и нештатные аварийно-спасательные формирования</w:t>
      </w:r>
      <w:r w:rsidR="005957EC">
        <w:rPr>
          <w:sz w:val="26"/>
          <w:szCs w:val="26"/>
        </w:rPr>
        <w:t xml:space="preserve"> </w:t>
      </w:r>
      <w:r w:rsidR="005957EC" w:rsidRPr="0061231B">
        <w:rPr>
          <w:sz w:val="26"/>
          <w:szCs w:val="26"/>
        </w:rPr>
        <w:t>требуют оснащения совре</w:t>
      </w:r>
      <w:r w:rsidR="005957EC">
        <w:rPr>
          <w:sz w:val="26"/>
          <w:szCs w:val="26"/>
        </w:rPr>
        <w:t>менными приборами радиационной,</w:t>
      </w:r>
      <w:r w:rsidR="005957EC" w:rsidRPr="0061231B">
        <w:rPr>
          <w:sz w:val="26"/>
          <w:szCs w:val="26"/>
        </w:rPr>
        <w:t xml:space="preserve"> химической разведки и другим</w:t>
      </w:r>
      <w:r w:rsidR="004D2A79">
        <w:rPr>
          <w:sz w:val="26"/>
          <w:szCs w:val="26"/>
        </w:rPr>
        <w:t xml:space="preserve"> </w:t>
      </w:r>
      <w:r w:rsidR="00C23A31">
        <w:rPr>
          <w:sz w:val="26"/>
          <w:szCs w:val="26"/>
        </w:rPr>
        <w:t xml:space="preserve">необходимым </w:t>
      </w:r>
      <w:r w:rsidR="004D2A79">
        <w:rPr>
          <w:sz w:val="26"/>
          <w:szCs w:val="26"/>
        </w:rPr>
        <w:t>имуществом</w:t>
      </w:r>
      <w:r w:rsidR="00C23A31">
        <w:rPr>
          <w:sz w:val="26"/>
          <w:szCs w:val="26"/>
        </w:rPr>
        <w:t xml:space="preserve">, для проведения аварийно-восстановительных работ в </w:t>
      </w:r>
      <w:r w:rsidR="0031015F">
        <w:rPr>
          <w:sz w:val="26"/>
          <w:szCs w:val="26"/>
        </w:rPr>
        <w:t>затрудненны</w:t>
      </w:r>
      <w:r w:rsidR="00C23A31">
        <w:rPr>
          <w:sz w:val="26"/>
          <w:szCs w:val="26"/>
        </w:rPr>
        <w:t>х условиях</w:t>
      </w:r>
      <w:r w:rsidR="005957EC">
        <w:rPr>
          <w:sz w:val="26"/>
          <w:szCs w:val="26"/>
        </w:rPr>
        <w:t>;</w:t>
      </w:r>
    </w:p>
    <w:p w:rsidR="00615593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957EC">
        <w:rPr>
          <w:sz w:val="26"/>
          <w:szCs w:val="26"/>
        </w:rPr>
        <w:t>- н</w:t>
      </w:r>
      <w:r w:rsidR="005957EC" w:rsidRPr="0061231B">
        <w:rPr>
          <w:sz w:val="26"/>
          <w:szCs w:val="26"/>
        </w:rPr>
        <w:t>еобходимо развивать единую систему антитеррористической защищенности</w:t>
      </w:r>
      <w:r w:rsidR="005957EC">
        <w:rPr>
          <w:sz w:val="26"/>
          <w:szCs w:val="26"/>
        </w:rPr>
        <w:t xml:space="preserve"> </w:t>
      </w:r>
      <w:r w:rsidR="005957EC" w:rsidRPr="0061231B">
        <w:rPr>
          <w:sz w:val="26"/>
          <w:szCs w:val="26"/>
        </w:rPr>
        <w:t xml:space="preserve"> мест с массовым пребыванием людей и объектов жизнеобеспечения населения. Во избежание осуществления террористических актов учреждения должны осуществлять охрану территорий, контроль посещения, устанавливать и использовать камеры наружного наблюдения.</w:t>
      </w:r>
    </w:p>
    <w:p w:rsidR="005957EC" w:rsidRPr="0061231B" w:rsidRDefault="00615593" w:rsidP="00615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957EC" w:rsidRPr="0061231B">
        <w:rPr>
          <w:sz w:val="26"/>
          <w:szCs w:val="26"/>
        </w:rPr>
        <w:t xml:space="preserve">Решение этих сложных задач с учетом реально сложившейся экономической обстановки на территории муниципального района, наличия источников повышенной опасности техногенного характера, социально-экономического положения населения возможно только программно-целевым методом. При этом необходимо сосредоточить основные усилия на решении главной задачи - заблаговременное осуществление комплекса мер, направленных на предупреждение и максимально возможное уменьшение рисков возникновения </w:t>
      </w:r>
      <w:r>
        <w:rPr>
          <w:sz w:val="26"/>
          <w:szCs w:val="26"/>
        </w:rPr>
        <w:t xml:space="preserve"> </w:t>
      </w:r>
      <w:r w:rsidR="005957EC" w:rsidRPr="0061231B">
        <w:rPr>
          <w:sz w:val="26"/>
          <w:szCs w:val="26"/>
        </w:rPr>
        <w:t>ЧС, а также на сохранение здоровья людей, снижение материальных потерь и размеров ущерба окружающей среде.</w:t>
      </w:r>
    </w:p>
    <w:p w:rsidR="005957EC" w:rsidRPr="0061231B" w:rsidRDefault="005957EC" w:rsidP="005957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3BF5" w:rsidRDefault="00433BF5" w:rsidP="00615593">
      <w:pPr>
        <w:rPr>
          <w:sz w:val="26"/>
          <w:szCs w:val="26"/>
        </w:rPr>
      </w:pPr>
    </w:p>
    <w:p w:rsidR="00CF63C5" w:rsidRDefault="00615593" w:rsidP="00615593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EB7AE4">
        <w:rPr>
          <w:b/>
          <w:sz w:val="26"/>
          <w:szCs w:val="26"/>
        </w:rPr>
        <w:t>Раздел 2. Приоритеты муниципальной политики в сфе</w:t>
      </w:r>
      <w:r w:rsidR="0087549D">
        <w:rPr>
          <w:b/>
          <w:sz w:val="26"/>
          <w:szCs w:val="26"/>
        </w:rPr>
        <w:t xml:space="preserve">ре реализации Программы, цели, </w:t>
      </w:r>
      <w:r w:rsidR="00EB7AE4">
        <w:rPr>
          <w:b/>
          <w:sz w:val="26"/>
          <w:szCs w:val="26"/>
        </w:rPr>
        <w:t xml:space="preserve">задачи </w:t>
      </w:r>
      <w:r w:rsidR="0087549D">
        <w:rPr>
          <w:b/>
          <w:sz w:val="26"/>
          <w:szCs w:val="26"/>
        </w:rPr>
        <w:t>и показатели (индикаторы) достижения целей и решения задач, описание основных ожидаемых конечных результатов, сроков и этапов реализации программы</w:t>
      </w:r>
    </w:p>
    <w:p w:rsidR="0087549D" w:rsidRDefault="0087549D" w:rsidP="00CF63C5">
      <w:pPr>
        <w:jc w:val="center"/>
        <w:rPr>
          <w:b/>
          <w:sz w:val="26"/>
          <w:szCs w:val="26"/>
        </w:rPr>
      </w:pPr>
    </w:p>
    <w:p w:rsidR="00CF63C5" w:rsidRDefault="0087549D" w:rsidP="000466E2">
      <w:pPr>
        <w:jc w:val="both"/>
        <w:rPr>
          <w:sz w:val="26"/>
          <w:szCs w:val="26"/>
        </w:rPr>
      </w:pPr>
      <w:r w:rsidRPr="0087549D">
        <w:rPr>
          <w:sz w:val="26"/>
          <w:szCs w:val="26"/>
        </w:rPr>
        <w:t>Подраздел 2.1.</w:t>
      </w:r>
      <w:r>
        <w:rPr>
          <w:sz w:val="26"/>
          <w:szCs w:val="26"/>
        </w:rPr>
        <w:t xml:space="preserve"> Приоритеты муниципальной политики в сфере реализации Программы</w:t>
      </w:r>
    </w:p>
    <w:p w:rsidR="001E46E3" w:rsidRPr="001E46E3" w:rsidRDefault="009D5E57" w:rsidP="001E46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</w:t>
      </w:r>
      <w:r w:rsidR="008F074F">
        <w:rPr>
          <w:sz w:val="26"/>
          <w:szCs w:val="26"/>
        </w:rPr>
        <w:t xml:space="preserve"> с Федер</w:t>
      </w:r>
      <w:r w:rsidR="00436510">
        <w:rPr>
          <w:sz w:val="26"/>
          <w:szCs w:val="26"/>
        </w:rPr>
        <w:t>альным законом от 06.10.2003 № 131 «Об общих принципах организации местного самоуправления в Российской Федерации», от 21.12.1994 № 68 «О защите населения и территорий от чрезвычайных ситуаций природного и техноген</w:t>
      </w:r>
      <w:r w:rsidR="00E910A5">
        <w:rPr>
          <w:sz w:val="26"/>
          <w:szCs w:val="26"/>
        </w:rPr>
        <w:t xml:space="preserve">ного характера», от 12.02.1998 № </w:t>
      </w:r>
      <w:r w:rsidR="00436510">
        <w:rPr>
          <w:sz w:val="26"/>
          <w:szCs w:val="26"/>
        </w:rPr>
        <w:t>2</w:t>
      </w:r>
      <w:r w:rsidR="001E46E3">
        <w:rPr>
          <w:sz w:val="26"/>
          <w:szCs w:val="26"/>
        </w:rPr>
        <w:t>8-ФЗ «О гражданской обороне», У</w:t>
      </w:r>
      <w:r w:rsidR="001E46E3" w:rsidRPr="001E46E3">
        <w:rPr>
          <w:sz w:val="26"/>
          <w:szCs w:val="26"/>
        </w:rPr>
        <w:t xml:space="preserve">казом Президента Российской Федерации от 02.07.2021 № 400 «О Стратегии национальной безопасности Российской Федерации», Указом </w:t>
      </w:r>
      <w:r w:rsidR="001E46E3" w:rsidRPr="001E46E3">
        <w:rPr>
          <w:sz w:val="26"/>
          <w:szCs w:val="26"/>
        </w:rPr>
        <w:lastRenderedPageBreak/>
        <w:t>Президента Российской Федерации от 20.12.2016 № 696 «Об утверждении Основ государственной политики Российской Федерации в области гражданской обороны на период до 2030 года», Указом Президента Российской Федерации от 01.01.2018 № 2 «Об утверждении Основ государственной политики Российской Федерации в области пожарной безопасности на период до 2030 года», Указом Президента Российской Федерации от 11.01.2018 № 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 приоритетами в сфере реализации муниципальной программы следует считать:</w:t>
      </w:r>
    </w:p>
    <w:p w:rsidR="001E46E3" w:rsidRPr="001E46E3" w:rsidRDefault="001E46E3" w:rsidP="001E46E3">
      <w:pPr>
        <w:ind w:firstLine="709"/>
        <w:jc w:val="both"/>
        <w:rPr>
          <w:sz w:val="26"/>
          <w:szCs w:val="26"/>
        </w:rPr>
      </w:pPr>
      <w:r w:rsidRPr="001E46E3">
        <w:rPr>
          <w:sz w:val="26"/>
          <w:szCs w:val="26"/>
        </w:rPr>
        <w:t>- повышение эффективности реализации полномочий органов местного самоуправления в области обеспечения безопасности жизнедеятельности населения;</w:t>
      </w:r>
    </w:p>
    <w:p w:rsidR="001E46E3" w:rsidRPr="001E46E3" w:rsidRDefault="001E46E3" w:rsidP="001E46E3">
      <w:pPr>
        <w:ind w:firstLine="709"/>
        <w:jc w:val="both"/>
        <w:rPr>
          <w:sz w:val="26"/>
          <w:szCs w:val="26"/>
        </w:rPr>
      </w:pPr>
      <w:r w:rsidRPr="001E46E3">
        <w:rPr>
          <w:sz w:val="26"/>
          <w:szCs w:val="26"/>
        </w:rPr>
        <w:t>- принятие мер по защите населения от ЧС, а также по снижению риска их возникновения;</w:t>
      </w:r>
    </w:p>
    <w:p w:rsidR="001E46E3" w:rsidRPr="001E46E3" w:rsidRDefault="001E46E3" w:rsidP="001E46E3">
      <w:pPr>
        <w:ind w:firstLine="709"/>
        <w:jc w:val="both"/>
        <w:rPr>
          <w:sz w:val="26"/>
          <w:szCs w:val="26"/>
        </w:rPr>
      </w:pPr>
      <w:r w:rsidRPr="001E46E3">
        <w:rPr>
          <w:sz w:val="26"/>
          <w:szCs w:val="26"/>
        </w:rPr>
        <w:t>- разработка и реализация планов действий по предупреждению и ликвидации ЧС;</w:t>
      </w:r>
    </w:p>
    <w:p w:rsidR="001E46E3" w:rsidRPr="001E46E3" w:rsidRDefault="001E46E3" w:rsidP="001E46E3">
      <w:pPr>
        <w:ind w:firstLine="709"/>
        <w:jc w:val="both"/>
        <w:rPr>
          <w:sz w:val="26"/>
          <w:szCs w:val="26"/>
        </w:rPr>
      </w:pPr>
      <w:r w:rsidRPr="001E46E3">
        <w:rPr>
          <w:sz w:val="26"/>
          <w:szCs w:val="26"/>
        </w:rPr>
        <w:t>- создание резервов финансовых и материальных ресурсов для ликвидации ЧС;</w:t>
      </w:r>
    </w:p>
    <w:p w:rsidR="001E46E3" w:rsidRPr="001E46E3" w:rsidRDefault="001E46E3" w:rsidP="001E46E3">
      <w:pPr>
        <w:ind w:firstLine="709"/>
        <w:jc w:val="both"/>
        <w:rPr>
          <w:sz w:val="26"/>
          <w:szCs w:val="26"/>
        </w:rPr>
      </w:pPr>
      <w:r w:rsidRPr="001E46E3">
        <w:rPr>
          <w:sz w:val="26"/>
          <w:szCs w:val="26"/>
        </w:rPr>
        <w:t>- разработка и реализация планов гражданской обороны и защиты населения;</w:t>
      </w:r>
    </w:p>
    <w:p w:rsidR="001E46E3" w:rsidRPr="001E46E3" w:rsidRDefault="001E46E3" w:rsidP="001E46E3">
      <w:pPr>
        <w:ind w:firstLine="709"/>
        <w:jc w:val="both"/>
        <w:rPr>
          <w:sz w:val="26"/>
          <w:szCs w:val="26"/>
        </w:rPr>
      </w:pPr>
      <w:r w:rsidRPr="001E46E3">
        <w:rPr>
          <w:sz w:val="26"/>
          <w:szCs w:val="26"/>
        </w:rPr>
        <w:t>- создание в целях гражданской обороны запасов материально-технических, продовольственных, медицинских и иных средств;</w:t>
      </w:r>
    </w:p>
    <w:p w:rsidR="001E46E3" w:rsidRPr="001E46E3" w:rsidRDefault="001E46E3" w:rsidP="001E46E3">
      <w:pPr>
        <w:ind w:firstLine="709"/>
        <w:jc w:val="both"/>
        <w:rPr>
          <w:sz w:val="26"/>
          <w:szCs w:val="26"/>
        </w:rPr>
      </w:pPr>
      <w:r w:rsidRPr="001E46E3">
        <w:rPr>
          <w:sz w:val="26"/>
          <w:szCs w:val="26"/>
        </w:rPr>
        <w:t>- создание, размещение, обеспечение эффективного функционирования и развития подразделений муниципальной и добровольной пожарной охраны;</w:t>
      </w:r>
    </w:p>
    <w:p w:rsidR="001E46E3" w:rsidRPr="001E46E3" w:rsidRDefault="001E46E3" w:rsidP="001E46E3">
      <w:pPr>
        <w:ind w:firstLine="709"/>
        <w:jc w:val="both"/>
        <w:rPr>
          <w:sz w:val="26"/>
          <w:szCs w:val="26"/>
        </w:rPr>
      </w:pPr>
      <w:r w:rsidRPr="001E46E3">
        <w:rPr>
          <w:sz w:val="26"/>
          <w:szCs w:val="26"/>
        </w:rPr>
        <w:t>- организация мероприятий по обеспечению пожарной безопасности на территории муниципального района;</w:t>
      </w:r>
    </w:p>
    <w:p w:rsidR="001E46E3" w:rsidRDefault="001E46E3" w:rsidP="001E46E3">
      <w:pPr>
        <w:ind w:firstLine="709"/>
        <w:jc w:val="both"/>
        <w:rPr>
          <w:sz w:val="26"/>
          <w:szCs w:val="26"/>
        </w:rPr>
      </w:pPr>
      <w:r w:rsidRPr="001E46E3">
        <w:rPr>
          <w:sz w:val="26"/>
          <w:szCs w:val="26"/>
        </w:rPr>
        <w:t>- осуществление взаимодействия с организациями и гражданами в области пожарной безопасности, организация обучения населения мерам пожарной</w:t>
      </w:r>
      <w:r w:rsidR="00734811">
        <w:rPr>
          <w:sz w:val="26"/>
          <w:szCs w:val="26"/>
        </w:rPr>
        <w:t xml:space="preserve"> безопасности;</w:t>
      </w:r>
    </w:p>
    <w:p w:rsidR="00734811" w:rsidRPr="00734811" w:rsidRDefault="00734811" w:rsidP="00734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34811">
        <w:rPr>
          <w:sz w:val="26"/>
          <w:szCs w:val="26"/>
        </w:rPr>
        <w:t>- повышение готовности МКУ «ЕДДС» к действиям по предназначению.</w:t>
      </w:r>
    </w:p>
    <w:p w:rsidR="00734811" w:rsidRPr="001E46E3" w:rsidRDefault="00734811" w:rsidP="001E46E3">
      <w:pPr>
        <w:ind w:firstLine="709"/>
        <w:jc w:val="both"/>
        <w:rPr>
          <w:sz w:val="26"/>
          <w:szCs w:val="26"/>
        </w:rPr>
      </w:pPr>
    </w:p>
    <w:p w:rsidR="00436510" w:rsidRDefault="00436510" w:rsidP="0087549D">
      <w:pPr>
        <w:jc w:val="center"/>
        <w:rPr>
          <w:sz w:val="26"/>
          <w:szCs w:val="26"/>
        </w:rPr>
      </w:pPr>
    </w:p>
    <w:p w:rsidR="00433BF5" w:rsidRDefault="00433BF5" w:rsidP="0087549D">
      <w:pPr>
        <w:jc w:val="center"/>
        <w:rPr>
          <w:sz w:val="26"/>
          <w:szCs w:val="26"/>
        </w:rPr>
      </w:pPr>
    </w:p>
    <w:p w:rsidR="0087549D" w:rsidRDefault="0087549D" w:rsidP="0087549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Подраздел 2.2. Цели, задачи </w:t>
      </w:r>
      <w:r w:rsidR="0025515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показатели (индикаторы) достижения целей и решения задач Программы </w:t>
      </w:r>
    </w:p>
    <w:p w:rsidR="0087549D" w:rsidRPr="0087549D" w:rsidRDefault="0087549D" w:rsidP="0087549D">
      <w:pPr>
        <w:jc w:val="center"/>
        <w:rPr>
          <w:sz w:val="26"/>
          <w:szCs w:val="26"/>
        </w:rPr>
      </w:pPr>
    </w:p>
    <w:p w:rsidR="00433BF5" w:rsidRDefault="002D03CE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7B65DF" w:rsidRDefault="002D03CE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>Целями</w:t>
      </w:r>
      <w:r w:rsidR="0087549D">
        <w:rPr>
          <w:sz w:val="26"/>
          <w:szCs w:val="26"/>
        </w:rPr>
        <w:t xml:space="preserve"> Программы </w:t>
      </w:r>
      <w:r>
        <w:rPr>
          <w:sz w:val="26"/>
          <w:szCs w:val="26"/>
        </w:rPr>
        <w:t>являю</w:t>
      </w:r>
      <w:r w:rsidR="00CF63C5">
        <w:rPr>
          <w:sz w:val="26"/>
          <w:szCs w:val="26"/>
        </w:rPr>
        <w:t>тся</w:t>
      </w:r>
      <w:r w:rsidR="007B65DF">
        <w:rPr>
          <w:sz w:val="26"/>
          <w:szCs w:val="26"/>
        </w:rPr>
        <w:t>:</w:t>
      </w:r>
      <w:r w:rsidR="00CF63C5">
        <w:rPr>
          <w:sz w:val="26"/>
          <w:szCs w:val="26"/>
        </w:rPr>
        <w:t xml:space="preserve"> </w:t>
      </w:r>
    </w:p>
    <w:p w:rsidR="00830F8D" w:rsidRDefault="00830F8D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30F8D">
        <w:rPr>
          <w:sz w:val="26"/>
          <w:szCs w:val="26"/>
        </w:rPr>
        <w:t>Повышение уровня защищенности населения и территории муниципального района от опасностей, возникающих при чрезвычайных ситуациях природного и техногенного характера (далее – ЧС), пожарах и иных происшествиях, а также при военных конфликтах или вследствие этих конфликтов</w:t>
      </w:r>
      <w:r w:rsidR="00433BF5">
        <w:rPr>
          <w:sz w:val="26"/>
          <w:szCs w:val="26"/>
        </w:rPr>
        <w:t>.</w:t>
      </w:r>
    </w:p>
    <w:p w:rsidR="009C28E3" w:rsidRDefault="009C28E3" w:rsidP="00D26F9B">
      <w:pPr>
        <w:rPr>
          <w:sz w:val="26"/>
          <w:szCs w:val="26"/>
        </w:rPr>
      </w:pPr>
    </w:p>
    <w:p w:rsidR="00D26F9B" w:rsidRDefault="00D26F9B" w:rsidP="00D26F9B">
      <w:pPr>
        <w:rPr>
          <w:sz w:val="26"/>
          <w:szCs w:val="26"/>
        </w:rPr>
      </w:pPr>
    </w:p>
    <w:p w:rsidR="00D26F9B" w:rsidRDefault="00D26F9B" w:rsidP="00D26F9B">
      <w:pPr>
        <w:rPr>
          <w:sz w:val="26"/>
          <w:szCs w:val="26"/>
        </w:rPr>
      </w:pPr>
    </w:p>
    <w:p w:rsidR="00D26F9B" w:rsidRDefault="00D26F9B" w:rsidP="00D26F9B">
      <w:pPr>
        <w:rPr>
          <w:sz w:val="26"/>
          <w:szCs w:val="26"/>
        </w:rPr>
      </w:pPr>
    </w:p>
    <w:p w:rsidR="00D26F9B" w:rsidRDefault="00D26F9B" w:rsidP="00D26F9B">
      <w:pPr>
        <w:rPr>
          <w:sz w:val="26"/>
          <w:szCs w:val="26"/>
        </w:rPr>
      </w:pPr>
    </w:p>
    <w:p w:rsidR="00D26F9B" w:rsidRDefault="00D26F9B" w:rsidP="00D26F9B">
      <w:pPr>
        <w:rPr>
          <w:sz w:val="26"/>
          <w:szCs w:val="26"/>
        </w:rPr>
      </w:pPr>
    </w:p>
    <w:p w:rsidR="00D26F9B" w:rsidRDefault="00D26F9B" w:rsidP="00D26F9B">
      <w:pPr>
        <w:rPr>
          <w:sz w:val="26"/>
          <w:szCs w:val="26"/>
        </w:rPr>
      </w:pPr>
    </w:p>
    <w:p w:rsidR="005F3562" w:rsidRDefault="00B17595" w:rsidP="00433BF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Сведения об </w:t>
      </w:r>
      <w:proofErr w:type="gramStart"/>
      <w:r>
        <w:rPr>
          <w:sz w:val="26"/>
          <w:szCs w:val="26"/>
        </w:rPr>
        <w:t xml:space="preserve">индикаторах </w:t>
      </w:r>
      <w:r w:rsidR="00D01C05">
        <w:rPr>
          <w:sz w:val="26"/>
          <w:szCs w:val="26"/>
        </w:rPr>
        <w:t xml:space="preserve"> программы</w:t>
      </w:r>
      <w:proofErr w:type="gramEnd"/>
      <w:r w:rsidR="00D01C05">
        <w:rPr>
          <w:sz w:val="26"/>
          <w:szCs w:val="26"/>
        </w:rPr>
        <w:t xml:space="preserve"> и их значениях</w:t>
      </w:r>
    </w:p>
    <w:tbl>
      <w:tblPr>
        <w:tblW w:w="1049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709"/>
        <w:gridCol w:w="850"/>
        <w:gridCol w:w="993"/>
        <w:gridCol w:w="708"/>
        <w:gridCol w:w="709"/>
        <w:gridCol w:w="142"/>
        <w:gridCol w:w="567"/>
        <w:gridCol w:w="142"/>
        <w:gridCol w:w="567"/>
        <w:gridCol w:w="708"/>
      </w:tblGrid>
      <w:tr w:rsidR="009C28E3" w:rsidRPr="00261206" w:rsidTr="003144A7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 xml:space="preserve">Наименование </w:t>
            </w:r>
            <w:r>
              <w:t>индикатора (</w:t>
            </w:r>
            <w:r w:rsidRPr="00D85B95">
              <w:t>показателя</w:t>
            </w:r>
            <w: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 xml:space="preserve">Ед. </w:t>
            </w:r>
            <w:proofErr w:type="spellStart"/>
            <w:r w:rsidRPr="00D85B95">
              <w:t>измер</w:t>
            </w:r>
            <w:proofErr w:type="spellEnd"/>
            <w:r w:rsidRPr="00D85B95">
              <w:t>.</w:t>
            </w:r>
          </w:p>
        </w:tc>
        <w:tc>
          <w:tcPr>
            <w:tcW w:w="850" w:type="dxa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536" w:type="dxa"/>
            <w:gridSpan w:val="8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Значения по годам</w:t>
            </w:r>
          </w:p>
        </w:tc>
      </w:tr>
      <w:tr w:rsidR="004E75D2" w:rsidRPr="00261206" w:rsidTr="003144A7">
        <w:trPr>
          <w:cantSplit/>
          <w:tblHeader/>
        </w:trPr>
        <w:tc>
          <w:tcPr>
            <w:tcW w:w="567" w:type="dxa"/>
            <w:vMerge/>
            <w:vAlign w:val="center"/>
          </w:tcPr>
          <w:p w:rsidR="004E75D2" w:rsidRPr="00D85B95" w:rsidRDefault="004E75D2" w:rsidP="00261206">
            <w:pPr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4E75D2" w:rsidRPr="00D85B95" w:rsidRDefault="004E75D2" w:rsidP="0026120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E75D2" w:rsidRPr="00D85B95" w:rsidRDefault="004E75D2" w:rsidP="00261206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4E75D2" w:rsidRPr="00D85B95" w:rsidRDefault="004E75D2" w:rsidP="0026120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85B95">
              <w:t>Год</w:t>
            </w:r>
            <w:proofErr w:type="gramEnd"/>
            <w:r w:rsidRPr="00D85B95">
              <w:t xml:space="preserve"> предшествующий разработке Программы</w:t>
            </w:r>
          </w:p>
        </w:tc>
        <w:tc>
          <w:tcPr>
            <w:tcW w:w="4536" w:type="dxa"/>
            <w:gridSpan w:val="8"/>
            <w:vAlign w:val="center"/>
          </w:tcPr>
          <w:p w:rsidR="004E75D2" w:rsidRPr="00D85B95" w:rsidRDefault="004E75D2" w:rsidP="004E75D2">
            <w:pPr>
              <w:widowControl w:val="0"/>
              <w:autoSpaceDE w:val="0"/>
              <w:autoSpaceDN w:val="0"/>
              <w:jc w:val="center"/>
            </w:pPr>
            <w:r>
              <w:t>реализация П</w:t>
            </w:r>
            <w:r w:rsidRPr="00D85B95">
              <w:t>рограммы</w:t>
            </w:r>
          </w:p>
        </w:tc>
      </w:tr>
      <w:tr w:rsidR="009C28E3" w:rsidRPr="00261206" w:rsidTr="003144A7">
        <w:trPr>
          <w:cantSplit/>
          <w:tblHeader/>
        </w:trPr>
        <w:tc>
          <w:tcPr>
            <w:tcW w:w="567" w:type="dxa"/>
            <w:vMerge/>
            <w:vAlign w:val="center"/>
          </w:tcPr>
          <w:p w:rsidR="009C28E3" w:rsidRPr="00D85B95" w:rsidRDefault="009C28E3" w:rsidP="00261206">
            <w:pPr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9C28E3" w:rsidRPr="00D85B95" w:rsidRDefault="009C28E3" w:rsidP="0026120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C28E3" w:rsidRPr="00D85B95" w:rsidRDefault="009C28E3" w:rsidP="00261206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9C28E3" w:rsidRPr="00D85B95" w:rsidRDefault="009C28E3" w:rsidP="00261206">
            <w:pPr>
              <w:jc w:val="center"/>
            </w:pPr>
          </w:p>
        </w:tc>
        <w:tc>
          <w:tcPr>
            <w:tcW w:w="993" w:type="dxa"/>
          </w:tcPr>
          <w:p w:rsidR="009C28E3" w:rsidRPr="009C28E3" w:rsidRDefault="009C28E3" w:rsidP="009C28E3">
            <w:pPr>
              <w:widowControl w:val="0"/>
              <w:autoSpaceDE w:val="0"/>
              <w:autoSpaceDN w:val="0"/>
              <w:jc w:val="center"/>
            </w:pPr>
            <w:r w:rsidRPr="009C28E3">
              <w:t>Год разработки муниципальной программы</w:t>
            </w:r>
          </w:p>
          <w:p w:rsidR="009C28E3" w:rsidRPr="009C28E3" w:rsidRDefault="009C28E3" w:rsidP="009C28E3">
            <w:pPr>
              <w:widowControl w:val="0"/>
              <w:autoSpaceDE w:val="0"/>
              <w:autoSpaceDN w:val="0"/>
              <w:jc w:val="center"/>
            </w:pPr>
            <w:r w:rsidRPr="009C28E3">
              <w:t>(оценка)</w:t>
            </w:r>
          </w:p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2022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2025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2026</w:t>
            </w:r>
          </w:p>
        </w:tc>
      </w:tr>
      <w:tr w:rsidR="009C28E3" w:rsidRPr="00261206" w:rsidTr="009C28E3">
        <w:trPr>
          <w:cantSplit/>
        </w:trPr>
        <w:tc>
          <w:tcPr>
            <w:tcW w:w="567" w:type="dxa"/>
          </w:tcPr>
          <w:p w:rsidR="009C28E3" w:rsidRPr="00D85B95" w:rsidRDefault="009C28E3" w:rsidP="00261206">
            <w:pPr>
              <w:jc w:val="center"/>
              <w:rPr>
                <w:b/>
              </w:rPr>
            </w:pPr>
          </w:p>
        </w:tc>
        <w:tc>
          <w:tcPr>
            <w:tcW w:w="9923" w:type="dxa"/>
            <w:gridSpan w:val="11"/>
            <w:vAlign w:val="center"/>
          </w:tcPr>
          <w:p w:rsidR="009C28E3" w:rsidRPr="00D85B95" w:rsidRDefault="009C28E3" w:rsidP="00261206">
            <w:pPr>
              <w:jc w:val="center"/>
              <w:rPr>
                <w:b/>
              </w:rPr>
            </w:pPr>
            <w:r w:rsidRPr="00D85B95">
              <w:rPr>
                <w:b/>
              </w:rPr>
              <w:t>1. Участие в предупреждении и ликвидации последствий ЧС</w:t>
            </w:r>
            <w:r w:rsidRPr="00D85B95">
              <w:rPr>
                <w:b/>
              </w:rPr>
              <w:br/>
              <w:t>на территории муниципального района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1.1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Уровень готовности МКУ «ЕДДС» к действиям по предназначению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75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77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85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90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100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1.2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Количество публикаций по теме обеспечения безопасности жизнедеятельности населения, размещенных в средствах массовой информации постоянно действующим органом управления районного звена ТП РСЧС Калужской области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ед.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11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24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24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24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24</w:t>
            </w:r>
          </w:p>
        </w:tc>
      </w:tr>
      <w:tr w:rsidR="009C28E3" w:rsidRPr="00261206" w:rsidTr="003144A7">
        <w:trPr>
          <w:cantSplit/>
          <w:trHeight w:val="687"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1.3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Уровень готовности пунктов временного размещения (далее – ПВР) к приему населения, эвакуируемого при ЧС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55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60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75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80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85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100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1.4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Доля созданных резервов материальных ресурсов для ликвидации ЧС на территории муниципального района, от необходимого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43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55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88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89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93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98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1.5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  <w:rPr>
                <w:lang w:val="en-US"/>
              </w:rPr>
            </w:pPr>
            <w:r w:rsidRPr="00D85B95">
              <w:t>Сокращение числа вызовов на номер «112» от населения муниципального района, переадресованных из МКУ «ЕДДС» в Центр обработки вызовов системы-112 Калужской области (далее – ЦОВ-112) (к</w:t>
            </w:r>
            <w:r w:rsidRPr="00D85B95">
              <w:rPr>
                <w:lang w:val="en-US"/>
              </w:rPr>
              <w:t> </w:t>
            </w:r>
            <w:r w:rsidRPr="00D85B95">
              <w:t>уровню 2020</w:t>
            </w:r>
            <w:r w:rsidRPr="00D85B95">
              <w:rPr>
                <w:lang w:val="en-US"/>
              </w:rPr>
              <w:t xml:space="preserve"> </w:t>
            </w:r>
            <w:r w:rsidRPr="00D85B95">
              <w:t>года)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75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78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90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100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1.6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 xml:space="preserve">Доля камер фото- и </w:t>
            </w:r>
            <w:proofErr w:type="spellStart"/>
            <w:r w:rsidRPr="00D85B95">
              <w:t>видеофиксации</w:t>
            </w:r>
            <w:proofErr w:type="spellEnd"/>
            <w:r w:rsidRPr="00D85B95">
              <w:t>, подключенных к аппаратно-программному комплексу «Безопасный город» (далее – АПК «Безопасный город»), от общего числа камер, запланированных к подключению на территории муниципального района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56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60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85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87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90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98</w:t>
            </w:r>
          </w:p>
        </w:tc>
      </w:tr>
      <w:tr w:rsidR="009C28E3" w:rsidRPr="00261206" w:rsidTr="009C28E3">
        <w:trPr>
          <w:cantSplit/>
        </w:trPr>
        <w:tc>
          <w:tcPr>
            <w:tcW w:w="567" w:type="dxa"/>
          </w:tcPr>
          <w:p w:rsidR="009C28E3" w:rsidRPr="00D85B95" w:rsidRDefault="009C28E3" w:rsidP="00261206">
            <w:pPr>
              <w:jc w:val="center"/>
              <w:rPr>
                <w:b/>
              </w:rPr>
            </w:pPr>
          </w:p>
        </w:tc>
        <w:tc>
          <w:tcPr>
            <w:tcW w:w="9923" w:type="dxa"/>
            <w:gridSpan w:val="11"/>
            <w:vAlign w:val="center"/>
          </w:tcPr>
          <w:p w:rsidR="009C28E3" w:rsidRPr="00D85B95" w:rsidRDefault="009C28E3" w:rsidP="00261206">
            <w:pPr>
              <w:jc w:val="center"/>
              <w:rPr>
                <w:b/>
              </w:rPr>
            </w:pPr>
            <w:r w:rsidRPr="00D85B95">
              <w:rPr>
                <w:b/>
              </w:rPr>
              <w:t xml:space="preserve">2. Организация и осуществление мероприятий по </w:t>
            </w:r>
            <w:proofErr w:type="gramStart"/>
            <w:r w:rsidRPr="00D85B95">
              <w:rPr>
                <w:b/>
              </w:rPr>
              <w:t>ГО,</w:t>
            </w:r>
            <w:r w:rsidRPr="00D85B95">
              <w:rPr>
                <w:b/>
              </w:rPr>
              <w:br/>
              <w:t>защите</w:t>
            </w:r>
            <w:proofErr w:type="gramEnd"/>
            <w:r w:rsidRPr="00D85B95">
              <w:rPr>
                <w:b/>
              </w:rPr>
              <w:t xml:space="preserve"> населения и территории муниципального района от ЧС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lastRenderedPageBreak/>
              <w:t>2.1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Уровень готовности муниципальной системы оповещения населения к использованию по предназначению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26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60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65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85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90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2.2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Уровень готовности защитных сооружений ГО, находящихся на территории района, к приему укрываемых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55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60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65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67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75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77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90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2.3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Уровень обеспеченности нештатных формирований по обеспечению выполнения мероприятий по ГО (далее – НФГО), создаваемых на МП, имуществом ГО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261206">
            <w:pPr>
              <w:jc w:val="center"/>
            </w:pPr>
            <w:r>
              <w:t>1</w:t>
            </w:r>
            <w:r w:rsidRPr="00D85B95">
              <w:t>5</w:t>
            </w:r>
          </w:p>
        </w:tc>
        <w:tc>
          <w:tcPr>
            <w:tcW w:w="993" w:type="dxa"/>
          </w:tcPr>
          <w:p w:rsidR="009C28E3" w:rsidRDefault="009C28E3" w:rsidP="00261206">
            <w:pPr>
              <w:widowControl w:val="0"/>
              <w:autoSpaceDE w:val="0"/>
              <w:autoSpaceDN w:val="0"/>
              <w:jc w:val="center"/>
            </w:pPr>
          </w:p>
          <w:p w:rsidR="009C28E3" w:rsidRDefault="009C28E3" w:rsidP="00261206">
            <w:pPr>
              <w:widowControl w:val="0"/>
              <w:autoSpaceDE w:val="0"/>
              <w:autoSpaceDN w:val="0"/>
              <w:jc w:val="center"/>
            </w:pPr>
          </w:p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60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80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85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2.4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Доля сформированных запасов, создаваемых в целях ГО, от необходимого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261206">
            <w:pPr>
              <w:jc w:val="center"/>
            </w:pPr>
            <w:r>
              <w:t>2</w:t>
            </w:r>
            <w:r w:rsidRPr="00D85B95">
              <w:t>5</w:t>
            </w:r>
          </w:p>
        </w:tc>
        <w:tc>
          <w:tcPr>
            <w:tcW w:w="993" w:type="dxa"/>
          </w:tcPr>
          <w:p w:rsidR="009C28E3" w:rsidRDefault="009C28E3" w:rsidP="00261206">
            <w:pPr>
              <w:widowControl w:val="0"/>
              <w:autoSpaceDE w:val="0"/>
              <w:autoSpaceDN w:val="0"/>
              <w:jc w:val="center"/>
            </w:pPr>
          </w:p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60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80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261206">
            <w:pPr>
              <w:widowControl w:val="0"/>
              <w:autoSpaceDE w:val="0"/>
              <w:autoSpaceDN w:val="0"/>
              <w:jc w:val="center"/>
            </w:pPr>
            <w:r w:rsidRPr="00D85B95">
              <w:t>85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2.5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Доля неработающего населения муниципального района, прошедшего подготовку в области ГО, защиты от ЧС, обеспечения пожарной безопасности и безопасности людей на водных объектах посредством учебно-консультационных пунктов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62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65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90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92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93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94</w:t>
            </w:r>
          </w:p>
        </w:tc>
      </w:tr>
      <w:tr w:rsidR="009C28E3" w:rsidRPr="00261206" w:rsidTr="009C28E3">
        <w:trPr>
          <w:cantSplit/>
          <w:trHeight w:val="510"/>
        </w:trPr>
        <w:tc>
          <w:tcPr>
            <w:tcW w:w="567" w:type="dxa"/>
          </w:tcPr>
          <w:p w:rsidR="009C28E3" w:rsidRPr="00D85B95" w:rsidRDefault="009C28E3" w:rsidP="00261206">
            <w:pPr>
              <w:jc w:val="center"/>
              <w:rPr>
                <w:b/>
              </w:rPr>
            </w:pPr>
          </w:p>
        </w:tc>
        <w:tc>
          <w:tcPr>
            <w:tcW w:w="9923" w:type="dxa"/>
            <w:gridSpan w:val="11"/>
            <w:vAlign w:val="center"/>
          </w:tcPr>
          <w:p w:rsidR="009C28E3" w:rsidRPr="00D85B95" w:rsidRDefault="009C28E3" w:rsidP="00261206">
            <w:pPr>
              <w:jc w:val="center"/>
              <w:rPr>
                <w:b/>
              </w:rPr>
            </w:pPr>
            <w:r w:rsidRPr="00D85B95">
              <w:rPr>
                <w:b/>
              </w:rPr>
              <w:t>3. Создание, содержание и организация деятельности НАСФ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3.1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Доля личного состава нештатных АСФ, созданных на МП, прошедшего первоначальную профессиональную подготовку спасателей, от общей фактической численности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0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75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80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85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</w:tr>
      <w:tr w:rsidR="009C28E3" w:rsidRPr="00261206" w:rsidTr="009C28E3">
        <w:trPr>
          <w:cantSplit/>
        </w:trPr>
        <w:tc>
          <w:tcPr>
            <w:tcW w:w="567" w:type="dxa"/>
          </w:tcPr>
          <w:p w:rsidR="009C28E3" w:rsidRPr="00D85B95" w:rsidRDefault="009C28E3" w:rsidP="00261206">
            <w:pPr>
              <w:jc w:val="center"/>
              <w:rPr>
                <w:b/>
              </w:rPr>
            </w:pPr>
          </w:p>
        </w:tc>
        <w:tc>
          <w:tcPr>
            <w:tcW w:w="9923" w:type="dxa"/>
            <w:gridSpan w:val="11"/>
            <w:vAlign w:val="center"/>
          </w:tcPr>
          <w:p w:rsidR="009C28E3" w:rsidRPr="00D85B95" w:rsidRDefault="009C28E3" w:rsidP="00261206">
            <w:pPr>
              <w:jc w:val="center"/>
              <w:rPr>
                <w:b/>
              </w:rPr>
            </w:pPr>
            <w:r w:rsidRPr="00D85B95">
              <w:rPr>
                <w:b/>
              </w:rPr>
              <w:t>4. 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4.1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Доля традиционных мест массового отдыха населения на водных объектах на территории муниципального района, оборудованных спасательными постами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4E75D2">
            <w:pPr>
              <w:jc w:val="center"/>
            </w:pPr>
            <w:r w:rsidRPr="00D85B95">
              <w:t>100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100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100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4E75D2">
            <w:pPr>
              <w:widowControl w:val="0"/>
              <w:autoSpaceDE w:val="0"/>
              <w:autoSpaceDN w:val="0"/>
              <w:jc w:val="center"/>
            </w:pPr>
            <w:r w:rsidRPr="00D85B95">
              <w:t>100</w:t>
            </w:r>
          </w:p>
        </w:tc>
      </w:tr>
      <w:tr w:rsidR="009C28E3" w:rsidRPr="00261206" w:rsidTr="009C28E3">
        <w:trPr>
          <w:cantSplit/>
        </w:trPr>
        <w:tc>
          <w:tcPr>
            <w:tcW w:w="567" w:type="dxa"/>
          </w:tcPr>
          <w:p w:rsidR="009C28E3" w:rsidRPr="00D85B95" w:rsidRDefault="009C28E3" w:rsidP="00261206">
            <w:pPr>
              <w:jc w:val="center"/>
              <w:rPr>
                <w:b/>
              </w:rPr>
            </w:pPr>
          </w:p>
        </w:tc>
        <w:tc>
          <w:tcPr>
            <w:tcW w:w="9923" w:type="dxa"/>
            <w:gridSpan w:val="11"/>
            <w:vAlign w:val="center"/>
          </w:tcPr>
          <w:p w:rsidR="009C28E3" w:rsidRPr="00D85B95" w:rsidRDefault="009C28E3" w:rsidP="00261206">
            <w:pPr>
              <w:jc w:val="center"/>
              <w:rPr>
                <w:b/>
              </w:rPr>
            </w:pPr>
            <w:r w:rsidRPr="00D85B95">
              <w:rPr>
                <w:b/>
              </w:rPr>
              <w:t>5. Обеспечение первичных мер пожарной безопасности в границах муниципального района за границами городских и сельских населенных пунктов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5.1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>Сокращение числа погибших вследствие пожаров на территории муниципального района (к уровню 2020 года)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B36F75">
            <w:pPr>
              <w:jc w:val="center"/>
            </w:pPr>
            <w:r w:rsidRPr="00D85B95">
              <w:t>4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 w:rsidRPr="00D85B95"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 w:rsidRPr="00D85B95"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 w:rsidRPr="00D85B95">
              <w:t>10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 w:rsidRPr="00D85B95">
              <w:t>10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 w:rsidRPr="00D85B95">
              <w:t>10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5.2</w:t>
            </w:r>
          </w:p>
        </w:tc>
        <w:tc>
          <w:tcPr>
            <w:tcW w:w="3828" w:type="dxa"/>
            <w:vAlign w:val="center"/>
          </w:tcPr>
          <w:p w:rsidR="009C28E3" w:rsidRPr="00D85B95" w:rsidRDefault="009C28E3" w:rsidP="00261206">
            <w:pPr>
              <w:jc w:val="both"/>
            </w:pPr>
            <w:r w:rsidRPr="00D85B95">
              <w:t xml:space="preserve">Доля реализованных мероприятий по обеспечению первичных мер пожарной безопасности в границах муниципального района </w:t>
            </w:r>
            <w:r>
              <w:t xml:space="preserve">за </w:t>
            </w:r>
            <w:proofErr w:type="gramStart"/>
            <w:r>
              <w:t xml:space="preserve">границами </w:t>
            </w:r>
            <w:r w:rsidRPr="00D85B95">
              <w:t xml:space="preserve"> населенных</w:t>
            </w:r>
            <w:proofErr w:type="gramEnd"/>
            <w:r w:rsidRPr="00D85B95">
              <w:t xml:space="preserve"> пунктов, от запланированных</w:t>
            </w:r>
          </w:p>
        </w:tc>
        <w:tc>
          <w:tcPr>
            <w:tcW w:w="709" w:type="dxa"/>
            <w:vAlign w:val="center"/>
          </w:tcPr>
          <w:p w:rsidR="009C28E3" w:rsidRPr="00D85B95" w:rsidRDefault="009C28E3" w:rsidP="00261206">
            <w:pPr>
              <w:jc w:val="center"/>
            </w:pPr>
            <w:r w:rsidRPr="00D85B95">
              <w:t>%</w:t>
            </w:r>
          </w:p>
        </w:tc>
        <w:tc>
          <w:tcPr>
            <w:tcW w:w="850" w:type="dxa"/>
            <w:vAlign w:val="center"/>
          </w:tcPr>
          <w:p w:rsidR="009C28E3" w:rsidRPr="00D85B95" w:rsidRDefault="009C28E3" w:rsidP="00B36F75">
            <w:pPr>
              <w:jc w:val="center"/>
            </w:pPr>
            <w:r w:rsidRPr="00D85B95">
              <w:t>55</w:t>
            </w:r>
          </w:p>
        </w:tc>
        <w:tc>
          <w:tcPr>
            <w:tcW w:w="993" w:type="dxa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>
              <w:t>60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  <w:tc>
          <w:tcPr>
            <w:tcW w:w="851" w:type="dxa"/>
            <w:gridSpan w:val="2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  <w:tc>
          <w:tcPr>
            <w:tcW w:w="709" w:type="dxa"/>
            <w:gridSpan w:val="2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  <w:tc>
          <w:tcPr>
            <w:tcW w:w="567" w:type="dxa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  <w:tc>
          <w:tcPr>
            <w:tcW w:w="708" w:type="dxa"/>
            <w:vAlign w:val="center"/>
          </w:tcPr>
          <w:p w:rsidR="009C28E3" w:rsidRPr="00D85B95" w:rsidRDefault="009C28E3" w:rsidP="00B36F75">
            <w:pPr>
              <w:widowControl w:val="0"/>
              <w:autoSpaceDE w:val="0"/>
              <w:autoSpaceDN w:val="0"/>
              <w:jc w:val="center"/>
            </w:pPr>
            <w:r w:rsidRPr="00D85B95">
              <w:t>95</w:t>
            </w:r>
          </w:p>
        </w:tc>
      </w:tr>
      <w:tr w:rsidR="009C28E3" w:rsidRPr="00261206" w:rsidTr="003144A7">
        <w:trPr>
          <w:cantSplit/>
        </w:trPr>
        <w:tc>
          <w:tcPr>
            <w:tcW w:w="567" w:type="dxa"/>
            <w:vAlign w:val="center"/>
          </w:tcPr>
          <w:p w:rsidR="009C28E3" w:rsidRPr="00261206" w:rsidRDefault="009C28E3" w:rsidP="00261206">
            <w:pPr>
              <w:jc w:val="center"/>
              <w:rPr>
                <w:sz w:val="26"/>
                <w:szCs w:val="26"/>
              </w:rPr>
            </w:pPr>
            <w:r w:rsidRPr="00261206">
              <w:rPr>
                <w:sz w:val="26"/>
                <w:szCs w:val="26"/>
              </w:rPr>
              <w:t>5.3</w:t>
            </w:r>
          </w:p>
        </w:tc>
        <w:tc>
          <w:tcPr>
            <w:tcW w:w="3828" w:type="dxa"/>
            <w:vAlign w:val="center"/>
          </w:tcPr>
          <w:p w:rsidR="009C28E3" w:rsidRPr="00374128" w:rsidRDefault="009C28E3" w:rsidP="00261206">
            <w:pPr>
              <w:jc w:val="both"/>
            </w:pPr>
            <w:r w:rsidRPr="00374128">
              <w:t>Доля пожаров на территории муниципального района, потушенных с привлечением подразделений добровольной пожарной охраны, от общего количества</w:t>
            </w:r>
          </w:p>
        </w:tc>
        <w:tc>
          <w:tcPr>
            <w:tcW w:w="709" w:type="dxa"/>
            <w:vAlign w:val="center"/>
          </w:tcPr>
          <w:p w:rsidR="009C28E3" w:rsidRPr="00261206" w:rsidRDefault="009C28E3" w:rsidP="00261206">
            <w:pPr>
              <w:jc w:val="center"/>
              <w:rPr>
                <w:sz w:val="26"/>
                <w:szCs w:val="26"/>
                <w:lang w:val="en-US"/>
              </w:rPr>
            </w:pPr>
            <w:r w:rsidRPr="00261206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850" w:type="dxa"/>
            <w:vAlign w:val="center"/>
          </w:tcPr>
          <w:p w:rsidR="009C28E3" w:rsidRPr="00261206" w:rsidRDefault="009C28E3" w:rsidP="00261206">
            <w:pPr>
              <w:jc w:val="center"/>
              <w:rPr>
                <w:sz w:val="26"/>
                <w:szCs w:val="26"/>
              </w:rPr>
            </w:pPr>
            <w:r w:rsidRPr="00261206">
              <w:rPr>
                <w:sz w:val="26"/>
                <w:szCs w:val="26"/>
              </w:rPr>
              <w:t>35</w:t>
            </w:r>
          </w:p>
        </w:tc>
        <w:tc>
          <w:tcPr>
            <w:tcW w:w="993" w:type="dxa"/>
            <w:vAlign w:val="center"/>
          </w:tcPr>
          <w:p w:rsidR="009C28E3" w:rsidRPr="00261206" w:rsidRDefault="009C28E3" w:rsidP="00B36F75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708" w:type="dxa"/>
            <w:vAlign w:val="center"/>
          </w:tcPr>
          <w:p w:rsidR="009C28E3" w:rsidRPr="00261206" w:rsidRDefault="009C28E3" w:rsidP="0026120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1206">
              <w:rPr>
                <w:sz w:val="26"/>
                <w:szCs w:val="26"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9C28E3" w:rsidRPr="00261206" w:rsidRDefault="009C28E3" w:rsidP="0026120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1206">
              <w:rPr>
                <w:sz w:val="26"/>
                <w:szCs w:val="26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9C28E3" w:rsidRPr="00261206" w:rsidRDefault="009C28E3" w:rsidP="0026120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1206">
              <w:rPr>
                <w:sz w:val="26"/>
                <w:szCs w:val="26"/>
              </w:rPr>
              <w:t>55</w:t>
            </w:r>
          </w:p>
        </w:tc>
        <w:tc>
          <w:tcPr>
            <w:tcW w:w="567" w:type="dxa"/>
            <w:vAlign w:val="center"/>
          </w:tcPr>
          <w:p w:rsidR="009C28E3" w:rsidRPr="00261206" w:rsidRDefault="009C28E3" w:rsidP="0026120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1206">
              <w:rPr>
                <w:sz w:val="26"/>
                <w:szCs w:val="26"/>
              </w:rPr>
              <w:t>60</w:t>
            </w:r>
          </w:p>
        </w:tc>
        <w:tc>
          <w:tcPr>
            <w:tcW w:w="708" w:type="dxa"/>
            <w:vAlign w:val="center"/>
          </w:tcPr>
          <w:p w:rsidR="009C28E3" w:rsidRPr="00261206" w:rsidRDefault="009C28E3" w:rsidP="0026120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1206">
              <w:rPr>
                <w:sz w:val="26"/>
                <w:szCs w:val="26"/>
              </w:rPr>
              <w:t>65</w:t>
            </w:r>
          </w:p>
        </w:tc>
      </w:tr>
    </w:tbl>
    <w:p w:rsidR="002F5B1D" w:rsidRDefault="002F5B1D" w:rsidP="00B17595">
      <w:pPr>
        <w:jc w:val="center"/>
        <w:rPr>
          <w:sz w:val="26"/>
          <w:szCs w:val="26"/>
        </w:rPr>
      </w:pPr>
    </w:p>
    <w:p w:rsidR="002F5B1D" w:rsidRDefault="002F5B1D" w:rsidP="00BC6C31">
      <w:pPr>
        <w:jc w:val="center"/>
        <w:rPr>
          <w:sz w:val="26"/>
          <w:szCs w:val="26"/>
        </w:rPr>
      </w:pPr>
    </w:p>
    <w:p w:rsidR="00BC6C31" w:rsidRDefault="00BC6C31" w:rsidP="00BC6C31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Подраздел 2.3. Конечные результаты реализации Программы</w:t>
      </w:r>
    </w:p>
    <w:p w:rsidR="00C23A31" w:rsidRDefault="00C23A31" w:rsidP="002403EC">
      <w:pPr>
        <w:jc w:val="both"/>
        <w:rPr>
          <w:sz w:val="26"/>
          <w:szCs w:val="26"/>
        </w:rPr>
      </w:pPr>
    </w:p>
    <w:p w:rsidR="005F3562" w:rsidRDefault="005F3562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>Выполнение основных показателей (индикаторов) достижения цели и решения поставленных задач даст результаты, а именно</w:t>
      </w:r>
      <w:r w:rsidR="000948A5">
        <w:rPr>
          <w:sz w:val="26"/>
          <w:szCs w:val="26"/>
        </w:rPr>
        <w:t>:</w:t>
      </w:r>
    </w:p>
    <w:p w:rsidR="000948A5" w:rsidRDefault="000948A5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7763A">
        <w:rPr>
          <w:sz w:val="26"/>
          <w:szCs w:val="26"/>
        </w:rPr>
        <w:t>- б</w:t>
      </w:r>
      <w:r w:rsidR="00E771FE">
        <w:rPr>
          <w:sz w:val="26"/>
          <w:szCs w:val="26"/>
        </w:rPr>
        <w:t>удет усовершенствова</w:t>
      </w:r>
      <w:r>
        <w:rPr>
          <w:sz w:val="26"/>
          <w:szCs w:val="26"/>
        </w:rPr>
        <w:t>на нормативно-правовая база муниципального района, регулирующая воп</w:t>
      </w:r>
      <w:r w:rsidR="001E31C7">
        <w:rPr>
          <w:sz w:val="26"/>
          <w:szCs w:val="26"/>
        </w:rPr>
        <w:t>росы повышения уровня защиты населения и территории от чрезвычайных ситуаций природного и техногенного характера</w:t>
      </w:r>
      <w:r>
        <w:rPr>
          <w:sz w:val="26"/>
          <w:szCs w:val="26"/>
        </w:rPr>
        <w:t>;</w:t>
      </w:r>
    </w:p>
    <w:p w:rsidR="0097763A" w:rsidRDefault="0097763A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будут создаваться необходимые усло</w:t>
      </w:r>
      <w:r w:rsidR="001E31C7">
        <w:rPr>
          <w:sz w:val="26"/>
          <w:szCs w:val="26"/>
        </w:rPr>
        <w:t>вия для обеспечения безопасности жизнедеятельности населения</w:t>
      </w:r>
      <w:r>
        <w:rPr>
          <w:sz w:val="26"/>
          <w:szCs w:val="26"/>
        </w:rPr>
        <w:t>;</w:t>
      </w:r>
    </w:p>
    <w:p w:rsidR="001E31C7" w:rsidRDefault="001E31C7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63826">
        <w:rPr>
          <w:sz w:val="26"/>
          <w:szCs w:val="26"/>
        </w:rPr>
        <w:t xml:space="preserve"> - </w:t>
      </w:r>
      <w:r>
        <w:rPr>
          <w:sz w:val="26"/>
          <w:szCs w:val="26"/>
        </w:rPr>
        <w:t>будет увеличен объем резервов материальных ресурсов для ликвидации чрезвычайных ситуаций, что позволит своевременно устранять последствия ЧС</w:t>
      </w:r>
      <w:r w:rsidR="00F63826">
        <w:rPr>
          <w:sz w:val="26"/>
          <w:szCs w:val="26"/>
        </w:rPr>
        <w:t xml:space="preserve"> и обеспечить население жизненно необходимыми товарами</w:t>
      </w:r>
      <w:r>
        <w:rPr>
          <w:sz w:val="26"/>
          <w:szCs w:val="26"/>
        </w:rPr>
        <w:t>;</w:t>
      </w:r>
    </w:p>
    <w:p w:rsidR="001E31C7" w:rsidRDefault="00F63826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="001E31C7">
        <w:rPr>
          <w:sz w:val="26"/>
          <w:szCs w:val="26"/>
        </w:rPr>
        <w:t xml:space="preserve">будет увеличен объем средств индивидуальной защиты </w:t>
      </w:r>
      <w:r>
        <w:rPr>
          <w:sz w:val="26"/>
          <w:szCs w:val="26"/>
        </w:rPr>
        <w:t xml:space="preserve">для </w:t>
      </w:r>
      <w:r w:rsidR="001E31C7">
        <w:rPr>
          <w:sz w:val="26"/>
          <w:szCs w:val="26"/>
        </w:rPr>
        <w:t>работников администрации района и нештатных форми</w:t>
      </w:r>
      <w:r>
        <w:rPr>
          <w:sz w:val="26"/>
          <w:szCs w:val="26"/>
        </w:rPr>
        <w:t>рований</w:t>
      </w:r>
      <w:r w:rsidR="00374128">
        <w:rPr>
          <w:sz w:val="26"/>
          <w:szCs w:val="26"/>
        </w:rPr>
        <w:t xml:space="preserve"> гражданской обороны </w:t>
      </w:r>
      <w:proofErr w:type="gramStart"/>
      <w:r w:rsidR="00374128">
        <w:rPr>
          <w:sz w:val="26"/>
          <w:szCs w:val="26"/>
        </w:rPr>
        <w:t>и  нештатных</w:t>
      </w:r>
      <w:proofErr w:type="gramEnd"/>
      <w:r w:rsidR="00374128">
        <w:rPr>
          <w:sz w:val="26"/>
          <w:szCs w:val="26"/>
        </w:rPr>
        <w:t xml:space="preserve"> </w:t>
      </w:r>
      <w:r w:rsidR="00C23A31">
        <w:rPr>
          <w:sz w:val="26"/>
          <w:szCs w:val="26"/>
        </w:rPr>
        <w:t>АСФ</w:t>
      </w:r>
      <w:r>
        <w:rPr>
          <w:sz w:val="26"/>
          <w:szCs w:val="26"/>
        </w:rPr>
        <w:t xml:space="preserve"> что </w:t>
      </w:r>
      <w:r w:rsidR="001E31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сохранит  жизнь, здоровье  и позволит </w:t>
      </w:r>
      <w:r w:rsidR="00C23A31">
        <w:rPr>
          <w:sz w:val="26"/>
          <w:szCs w:val="26"/>
        </w:rPr>
        <w:t>выполнить  поставленные  задачи.</w:t>
      </w:r>
    </w:p>
    <w:p w:rsidR="000948A5" w:rsidRDefault="000948A5" w:rsidP="00CF63C5">
      <w:pPr>
        <w:rPr>
          <w:sz w:val="26"/>
          <w:szCs w:val="26"/>
        </w:rPr>
      </w:pPr>
    </w:p>
    <w:p w:rsidR="00B36F75" w:rsidRDefault="00B36F75" w:rsidP="00BC6C31">
      <w:pPr>
        <w:jc w:val="center"/>
        <w:rPr>
          <w:sz w:val="26"/>
          <w:szCs w:val="26"/>
        </w:rPr>
      </w:pPr>
    </w:p>
    <w:p w:rsidR="00B36F75" w:rsidRDefault="00B36F75" w:rsidP="00BC6C31">
      <w:pPr>
        <w:jc w:val="center"/>
        <w:rPr>
          <w:sz w:val="26"/>
          <w:szCs w:val="26"/>
        </w:rPr>
      </w:pPr>
    </w:p>
    <w:p w:rsidR="00BC6C31" w:rsidRDefault="00BC6C31" w:rsidP="00BC6C3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Подраздел 2.4. Сроки и этапы реализации программы.</w:t>
      </w:r>
    </w:p>
    <w:p w:rsidR="00BC6C31" w:rsidRDefault="00BC6C31" w:rsidP="00BC6C31">
      <w:pPr>
        <w:rPr>
          <w:sz w:val="26"/>
          <w:szCs w:val="26"/>
        </w:rPr>
      </w:pPr>
    </w:p>
    <w:p w:rsidR="00BC6C31" w:rsidRDefault="00BC6C31" w:rsidP="002403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F2F4B">
        <w:rPr>
          <w:sz w:val="26"/>
          <w:szCs w:val="26"/>
        </w:rPr>
        <w:t xml:space="preserve">    </w:t>
      </w:r>
      <w:r w:rsidR="00261206">
        <w:rPr>
          <w:sz w:val="26"/>
          <w:szCs w:val="26"/>
        </w:rPr>
        <w:t>Программа реализуется в 2022 – 2026</w:t>
      </w:r>
      <w:r>
        <w:rPr>
          <w:sz w:val="26"/>
          <w:szCs w:val="26"/>
        </w:rPr>
        <w:t xml:space="preserve"> годах</w:t>
      </w:r>
      <w:r w:rsidR="00D670E1">
        <w:rPr>
          <w:sz w:val="26"/>
          <w:szCs w:val="26"/>
        </w:rPr>
        <w:t>. Мероприятия являются переходящими на очередной финансовый год в течение всего срока её реализации</w:t>
      </w:r>
      <w:r w:rsidR="000E1873">
        <w:rPr>
          <w:sz w:val="26"/>
          <w:szCs w:val="26"/>
        </w:rPr>
        <w:t>.</w:t>
      </w:r>
    </w:p>
    <w:p w:rsidR="000E1873" w:rsidRDefault="000E1873" w:rsidP="00BC6C31">
      <w:pPr>
        <w:rPr>
          <w:sz w:val="26"/>
          <w:szCs w:val="26"/>
        </w:rPr>
      </w:pPr>
    </w:p>
    <w:p w:rsidR="00FD5C62" w:rsidRDefault="00FD5C62" w:rsidP="00FD5C62">
      <w:pPr>
        <w:jc w:val="center"/>
        <w:rPr>
          <w:b/>
          <w:sz w:val="26"/>
          <w:szCs w:val="26"/>
        </w:rPr>
      </w:pPr>
      <w:r w:rsidRPr="00FD5C62">
        <w:rPr>
          <w:b/>
          <w:sz w:val="26"/>
          <w:szCs w:val="26"/>
        </w:rPr>
        <w:t>Раздел 3. Перечень мероприятий Программы</w:t>
      </w:r>
    </w:p>
    <w:p w:rsidR="00426CE2" w:rsidRDefault="00426CE2" w:rsidP="00FD5C62">
      <w:pPr>
        <w:jc w:val="center"/>
        <w:rPr>
          <w:b/>
          <w:sz w:val="26"/>
          <w:szCs w:val="2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276"/>
        <w:gridCol w:w="2552"/>
        <w:gridCol w:w="1417"/>
      </w:tblGrid>
      <w:tr w:rsidR="00A56B1A" w:rsidRPr="00CE176F" w:rsidTr="00412050">
        <w:trPr>
          <w:trHeight w:val="363"/>
        </w:trPr>
        <w:tc>
          <w:tcPr>
            <w:tcW w:w="2694" w:type="dxa"/>
          </w:tcPr>
          <w:p w:rsidR="00CE176F" w:rsidRPr="00D85B95" w:rsidRDefault="00CE176F" w:rsidP="00CE176F">
            <w:pPr>
              <w:ind w:left="-9"/>
              <w:jc w:val="center"/>
            </w:pPr>
            <w:r w:rsidRPr="00D85B95">
              <w:t>Наименование мероприятий Программы</w:t>
            </w:r>
          </w:p>
        </w:tc>
        <w:tc>
          <w:tcPr>
            <w:tcW w:w="1701" w:type="dxa"/>
          </w:tcPr>
          <w:p w:rsidR="00CE176F" w:rsidRPr="00D85B95" w:rsidRDefault="00CE176F" w:rsidP="00CE176F">
            <w:pPr>
              <w:jc w:val="center"/>
            </w:pPr>
            <w:r w:rsidRPr="00D85B95">
              <w:t>Ответственный исполнитель</w:t>
            </w:r>
          </w:p>
        </w:tc>
        <w:tc>
          <w:tcPr>
            <w:tcW w:w="1276" w:type="dxa"/>
          </w:tcPr>
          <w:p w:rsidR="00CE176F" w:rsidRPr="00D85B95" w:rsidRDefault="00CE176F" w:rsidP="00CE176F">
            <w:pPr>
              <w:jc w:val="center"/>
            </w:pPr>
            <w:r w:rsidRPr="00D85B95">
              <w:t xml:space="preserve">Срок начала и окончания реализации </w:t>
            </w:r>
          </w:p>
          <w:p w:rsidR="00CE176F" w:rsidRPr="00D85B95" w:rsidRDefault="00CE176F" w:rsidP="00CE176F">
            <w:pPr>
              <w:jc w:val="center"/>
            </w:pPr>
            <w:r w:rsidRPr="00D85B95">
              <w:t>Программы</w:t>
            </w:r>
          </w:p>
        </w:tc>
        <w:tc>
          <w:tcPr>
            <w:tcW w:w="2552" w:type="dxa"/>
          </w:tcPr>
          <w:p w:rsidR="00CE176F" w:rsidRPr="00D85B95" w:rsidRDefault="00CE176F" w:rsidP="00CE176F">
            <w:pPr>
              <w:jc w:val="center"/>
            </w:pPr>
            <w:r w:rsidRPr="00D85B95">
              <w:t>Ожидаемый непосредственный результат</w:t>
            </w:r>
          </w:p>
        </w:tc>
        <w:tc>
          <w:tcPr>
            <w:tcW w:w="1417" w:type="dxa"/>
          </w:tcPr>
          <w:p w:rsidR="00CE176F" w:rsidRPr="00CE176F" w:rsidRDefault="00CE176F" w:rsidP="00CE1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целевыми показателями Программы</w:t>
            </w:r>
          </w:p>
        </w:tc>
      </w:tr>
      <w:tr w:rsidR="00A56B1A" w:rsidRPr="00CE176F" w:rsidTr="00412050">
        <w:trPr>
          <w:trHeight w:val="465"/>
        </w:trPr>
        <w:tc>
          <w:tcPr>
            <w:tcW w:w="2694" w:type="dxa"/>
          </w:tcPr>
          <w:p w:rsidR="002B5F29" w:rsidRPr="00412050" w:rsidRDefault="00CE176F" w:rsidP="002B5F29">
            <w:pPr>
              <w:ind w:left="-9"/>
              <w:rPr>
                <w:b/>
              </w:rPr>
            </w:pPr>
            <w:r w:rsidRPr="00412050">
              <w:rPr>
                <w:b/>
              </w:rPr>
              <w:t>1</w:t>
            </w:r>
            <w:r w:rsidR="00B36F75" w:rsidRPr="00412050">
              <w:rPr>
                <w:b/>
              </w:rPr>
              <w:t>.</w:t>
            </w:r>
            <w:r w:rsidR="002B5F29" w:rsidRPr="00412050">
              <w:rPr>
                <w:b/>
              </w:rPr>
              <w:t xml:space="preserve"> Участие в предупреждении и ликвидации последствий ЧС</w:t>
            </w:r>
          </w:p>
          <w:p w:rsidR="00CE176F" w:rsidRPr="00412050" w:rsidRDefault="002B5F29" w:rsidP="002B5F29">
            <w:pPr>
              <w:ind w:left="-9"/>
              <w:rPr>
                <w:b/>
              </w:rPr>
            </w:pPr>
            <w:r w:rsidRPr="00412050">
              <w:rPr>
                <w:b/>
              </w:rPr>
              <w:t>на территории муниципального района</w:t>
            </w:r>
            <w:r w:rsidR="00D26F9B">
              <w:rPr>
                <w:b/>
              </w:rPr>
              <w:t>.</w:t>
            </w:r>
          </w:p>
          <w:p w:rsidR="002B5F29" w:rsidRDefault="00B36F75" w:rsidP="002B5F29">
            <w:pPr>
              <w:ind w:left="-9"/>
            </w:pPr>
            <w:r>
              <w:t>1.1. Обеспечение функционирования постоянно действующего органа управления в сфере ГО, в области защиты населения и территории муниципального района от ЧС</w:t>
            </w:r>
            <w:r w:rsidR="00D26F9B">
              <w:t>.</w:t>
            </w:r>
          </w:p>
          <w:p w:rsidR="00B36F75" w:rsidRDefault="00B36F75" w:rsidP="002B5F29">
            <w:pPr>
              <w:ind w:left="-9"/>
            </w:pPr>
            <w:r>
              <w:t>1.2. Содержание и развитие МКУ «ЕДДС»</w:t>
            </w:r>
            <w:r w:rsidR="00D26F9B">
              <w:t>.</w:t>
            </w:r>
          </w:p>
          <w:p w:rsidR="00412050" w:rsidRDefault="00412050" w:rsidP="002B5F29">
            <w:pPr>
              <w:ind w:left="-9"/>
            </w:pPr>
            <w:r>
              <w:t>1.3. Организация информирования населения о ЧС</w:t>
            </w:r>
            <w:r w:rsidR="00D26F9B">
              <w:t>.</w:t>
            </w:r>
          </w:p>
          <w:p w:rsidR="00412050" w:rsidRDefault="00412050" w:rsidP="002B5F29">
            <w:pPr>
              <w:ind w:left="-9"/>
            </w:pPr>
            <w:r>
              <w:t>1.4. Организация ПВР населения, пострадавшего в ЧС</w:t>
            </w:r>
            <w:r w:rsidR="00D26F9B">
              <w:t>.</w:t>
            </w:r>
          </w:p>
          <w:p w:rsidR="00412050" w:rsidRDefault="00412050" w:rsidP="002B5F29">
            <w:pPr>
              <w:ind w:left="-9"/>
            </w:pPr>
            <w:r>
              <w:t>1.5. Создание и своевременное восполнение резерва материальных ресурсов для ликвидации ЧС</w:t>
            </w:r>
            <w:r w:rsidR="00D26F9B">
              <w:t>.</w:t>
            </w:r>
          </w:p>
          <w:p w:rsidR="00412050" w:rsidRDefault="00412050" w:rsidP="002B5F29">
            <w:pPr>
              <w:ind w:left="-9"/>
            </w:pPr>
            <w:r>
              <w:t>1.6. Организация эксплуатации системы-112 на базе МКУ «ЕДДС»</w:t>
            </w:r>
            <w:r w:rsidR="00D26F9B">
              <w:t>.</w:t>
            </w:r>
          </w:p>
          <w:p w:rsidR="00412050" w:rsidRPr="00D85B95" w:rsidRDefault="00412050" w:rsidP="002B5F29">
            <w:pPr>
              <w:ind w:left="-9"/>
            </w:pPr>
            <w:r>
              <w:t>1.7. Содержание и развитие сегмента аппаратно-</w:t>
            </w:r>
            <w:r>
              <w:lastRenderedPageBreak/>
              <w:t>программного комплекса «Безопасный город» на территории муниципального района</w:t>
            </w:r>
            <w:r w:rsidR="00D26F9B">
              <w:t>.</w:t>
            </w:r>
          </w:p>
        </w:tc>
        <w:tc>
          <w:tcPr>
            <w:tcW w:w="1701" w:type="dxa"/>
          </w:tcPr>
          <w:p w:rsidR="00CE176F" w:rsidRPr="00D85B95" w:rsidRDefault="00CE176F" w:rsidP="00374128">
            <w:pPr>
              <w:jc w:val="center"/>
            </w:pPr>
            <w:r w:rsidRPr="00D85B95">
              <w:lastRenderedPageBreak/>
              <w:t>Администрация МР «Сухиничский</w:t>
            </w:r>
            <w:r w:rsidR="00131B4F" w:rsidRPr="00D85B95">
              <w:t xml:space="preserve"> район»</w:t>
            </w:r>
          </w:p>
        </w:tc>
        <w:tc>
          <w:tcPr>
            <w:tcW w:w="1276" w:type="dxa"/>
          </w:tcPr>
          <w:p w:rsidR="00CE176F" w:rsidRPr="00D85B95" w:rsidRDefault="002B5F29" w:rsidP="00CE176F">
            <w:r w:rsidRPr="00D85B95">
              <w:t>2022-2026</w:t>
            </w:r>
          </w:p>
        </w:tc>
        <w:tc>
          <w:tcPr>
            <w:tcW w:w="2552" w:type="dxa"/>
          </w:tcPr>
          <w:p w:rsidR="0014066C" w:rsidRPr="00D85B95" w:rsidRDefault="00B36F75" w:rsidP="00D26F9B">
            <w:pPr>
              <w:jc w:val="center"/>
            </w:pPr>
            <w:r>
              <w:t>«Обеспечит предупреждение и ликвидацию</w:t>
            </w:r>
            <w:r w:rsidR="0014066C" w:rsidRPr="00D85B95">
              <w:t xml:space="preserve"> ЧС, пожаров и происшествий на водных объектах на территории </w:t>
            </w:r>
            <w:r>
              <w:t>муниципального района»</w:t>
            </w:r>
          </w:p>
          <w:p w:rsidR="00B36F75" w:rsidRPr="00D85B95" w:rsidRDefault="00B36F75" w:rsidP="0014066C"/>
        </w:tc>
        <w:tc>
          <w:tcPr>
            <w:tcW w:w="1417" w:type="dxa"/>
          </w:tcPr>
          <w:p w:rsidR="00CE176F" w:rsidRPr="00CE176F" w:rsidRDefault="0050067C" w:rsidP="00D26F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Выполнение </w:t>
            </w:r>
            <w:r w:rsidR="00530CE7">
              <w:rPr>
                <w:sz w:val="20"/>
                <w:szCs w:val="20"/>
              </w:rPr>
              <w:t xml:space="preserve"> показателей</w:t>
            </w:r>
            <w:proofErr w:type="gramEnd"/>
            <w:r w:rsidR="00530CE7">
              <w:rPr>
                <w:sz w:val="20"/>
                <w:szCs w:val="20"/>
              </w:rPr>
              <w:t xml:space="preserve"> Программы</w:t>
            </w:r>
          </w:p>
        </w:tc>
      </w:tr>
      <w:tr w:rsidR="00A56B1A" w:rsidRPr="00CE176F" w:rsidTr="00412050">
        <w:trPr>
          <w:trHeight w:val="465"/>
        </w:trPr>
        <w:tc>
          <w:tcPr>
            <w:tcW w:w="2694" w:type="dxa"/>
          </w:tcPr>
          <w:p w:rsidR="0050067C" w:rsidRPr="006F0598" w:rsidRDefault="0050067C" w:rsidP="002B5F29">
            <w:pPr>
              <w:ind w:left="-9"/>
              <w:rPr>
                <w:b/>
              </w:rPr>
            </w:pPr>
            <w:r w:rsidRPr="006F0598">
              <w:rPr>
                <w:b/>
              </w:rPr>
              <w:t xml:space="preserve">2. </w:t>
            </w:r>
            <w:r w:rsidR="002B5F29" w:rsidRPr="006F0598">
              <w:rPr>
                <w:b/>
              </w:rPr>
              <w:t>Организация и осуществление мероприятий по ГО, защите населения и территории муниципального района от ЧС</w:t>
            </w:r>
            <w:r w:rsidR="00D26F9B">
              <w:rPr>
                <w:b/>
              </w:rPr>
              <w:t>.</w:t>
            </w:r>
          </w:p>
          <w:p w:rsidR="002B5F29" w:rsidRDefault="003A1C8A" w:rsidP="002B5F29">
            <w:pPr>
              <w:ind w:left="-9"/>
            </w:pPr>
            <w:r>
              <w:t xml:space="preserve">2.1. </w:t>
            </w:r>
            <w:r w:rsidRPr="003A1C8A">
              <w:t>Развитие, содержание и организация функционирования муниципальной системы оповещения населения</w:t>
            </w:r>
            <w:r w:rsidR="00D26F9B">
              <w:t>.</w:t>
            </w:r>
          </w:p>
          <w:p w:rsidR="003A1C8A" w:rsidRDefault="003A1C8A" w:rsidP="002B5F29">
            <w:pPr>
              <w:ind w:left="-9"/>
            </w:pPr>
            <w:r>
              <w:t xml:space="preserve">2.2. </w:t>
            </w:r>
            <w:r w:rsidRPr="003A1C8A">
              <w:t>Поддержание в готовности защитных сооружений ГО, находящихся на территории района</w:t>
            </w:r>
            <w:r w:rsidR="00D26F9B">
              <w:t>.</w:t>
            </w:r>
          </w:p>
          <w:p w:rsidR="003A1C8A" w:rsidRDefault="003A1C8A" w:rsidP="002B5F29">
            <w:pPr>
              <w:ind w:left="-9"/>
            </w:pPr>
            <w:r>
              <w:t>2.3. Создание и поддержание в состоянии постоянной готовности сил и средств ГО</w:t>
            </w:r>
            <w:r w:rsidR="00D26F9B">
              <w:t>.</w:t>
            </w:r>
          </w:p>
          <w:p w:rsidR="003A1C8A" w:rsidRDefault="003A1C8A" w:rsidP="002B5F29">
            <w:pPr>
              <w:ind w:left="-9"/>
            </w:pPr>
            <w:r>
              <w:t>2.4. Создание и содержание в целях ГО запасов продовольствия, медицинских средств индивидуальной защиты и иных средств</w:t>
            </w:r>
            <w:r w:rsidR="00D26F9B">
              <w:t>.</w:t>
            </w:r>
          </w:p>
          <w:p w:rsidR="003A1C8A" w:rsidRPr="00D85B95" w:rsidRDefault="003A1C8A" w:rsidP="002B5F29">
            <w:pPr>
              <w:ind w:left="-9"/>
            </w:pPr>
            <w:r>
              <w:t>2.5. Организация подготовки населения муниципального района в области ГОЧС</w:t>
            </w:r>
            <w:r w:rsidR="00D26F9B">
              <w:t>.</w:t>
            </w:r>
          </w:p>
        </w:tc>
        <w:tc>
          <w:tcPr>
            <w:tcW w:w="1701" w:type="dxa"/>
          </w:tcPr>
          <w:p w:rsidR="0050067C" w:rsidRPr="00D85B95" w:rsidRDefault="0050067C" w:rsidP="00374128">
            <w:pPr>
              <w:jc w:val="center"/>
            </w:pPr>
            <w:r w:rsidRPr="00D85B95">
              <w:t>Администрация МР «Су</w:t>
            </w:r>
            <w:r w:rsidR="00E2129B" w:rsidRPr="00D85B95">
              <w:t>хиничский район»</w:t>
            </w:r>
          </w:p>
        </w:tc>
        <w:tc>
          <w:tcPr>
            <w:tcW w:w="1276" w:type="dxa"/>
          </w:tcPr>
          <w:p w:rsidR="0050067C" w:rsidRPr="00D85B95" w:rsidRDefault="002B5F29" w:rsidP="00CE176F">
            <w:r w:rsidRPr="00D85B95">
              <w:t>2022-2026</w:t>
            </w:r>
          </w:p>
        </w:tc>
        <w:tc>
          <w:tcPr>
            <w:tcW w:w="2552" w:type="dxa"/>
          </w:tcPr>
          <w:p w:rsidR="0014066C" w:rsidRPr="00D85B95" w:rsidRDefault="0014066C" w:rsidP="00D26F9B">
            <w:pPr>
              <w:jc w:val="center"/>
            </w:pPr>
            <w:r w:rsidRPr="00D85B95">
              <w:t>«Совершенствование деятельности органов управления ГО, районного з</w:t>
            </w:r>
            <w:r w:rsidR="00D26F9B">
              <w:t>вена ТП РСЧС Калужской области»</w:t>
            </w:r>
          </w:p>
          <w:p w:rsidR="003A1C8A" w:rsidRDefault="003A1C8A" w:rsidP="0014066C"/>
          <w:p w:rsidR="0014066C" w:rsidRDefault="0014066C" w:rsidP="0014066C"/>
          <w:p w:rsidR="003A1C8A" w:rsidRPr="00D85B95" w:rsidRDefault="003A1C8A" w:rsidP="0014066C"/>
        </w:tc>
        <w:tc>
          <w:tcPr>
            <w:tcW w:w="1417" w:type="dxa"/>
          </w:tcPr>
          <w:p w:rsidR="0050067C" w:rsidRDefault="0050067C" w:rsidP="00D26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="002612FF">
              <w:rPr>
                <w:sz w:val="20"/>
                <w:szCs w:val="20"/>
              </w:rPr>
              <w:t xml:space="preserve"> показателей П</w:t>
            </w:r>
            <w:r>
              <w:rPr>
                <w:sz w:val="20"/>
                <w:szCs w:val="20"/>
              </w:rPr>
              <w:t>рограммы</w:t>
            </w:r>
          </w:p>
        </w:tc>
      </w:tr>
      <w:tr w:rsidR="00A56B1A" w:rsidRPr="00CE176F" w:rsidTr="00412050">
        <w:trPr>
          <w:trHeight w:val="465"/>
        </w:trPr>
        <w:tc>
          <w:tcPr>
            <w:tcW w:w="2694" w:type="dxa"/>
          </w:tcPr>
          <w:p w:rsidR="005C503C" w:rsidRPr="00D26F9B" w:rsidRDefault="005C503C" w:rsidP="00167F5B">
            <w:pPr>
              <w:ind w:left="-9"/>
              <w:rPr>
                <w:b/>
              </w:rPr>
            </w:pPr>
            <w:r w:rsidRPr="00D26F9B">
              <w:rPr>
                <w:b/>
              </w:rPr>
              <w:t>3.</w:t>
            </w:r>
            <w:r w:rsidR="00304F9F" w:rsidRPr="00D26F9B">
              <w:rPr>
                <w:b/>
              </w:rPr>
              <w:t xml:space="preserve"> </w:t>
            </w:r>
            <w:r w:rsidR="002B5F29" w:rsidRPr="00D26F9B">
              <w:rPr>
                <w:b/>
              </w:rPr>
              <w:t xml:space="preserve"> Создание, содержание и организация деятельности НАСФ</w:t>
            </w:r>
          </w:p>
          <w:p w:rsidR="00D26F9B" w:rsidRPr="00D85B95" w:rsidRDefault="00D26F9B" w:rsidP="00167F5B">
            <w:pPr>
              <w:ind w:left="-9"/>
            </w:pPr>
            <w:r>
              <w:t>3.1. Организация функционирования нештатного АСФ на базе МП.</w:t>
            </w:r>
          </w:p>
        </w:tc>
        <w:tc>
          <w:tcPr>
            <w:tcW w:w="1701" w:type="dxa"/>
          </w:tcPr>
          <w:p w:rsidR="005C503C" w:rsidRPr="00D85B95" w:rsidRDefault="00E2129B" w:rsidP="00374128">
            <w:pPr>
              <w:jc w:val="center"/>
            </w:pPr>
            <w:r w:rsidRPr="00D85B95">
              <w:t>Администрация МР «Сухиничский район»</w:t>
            </w:r>
          </w:p>
        </w:tc>
        <w:tc>
          <w:tcPr>
            <w:tcW w:w="1276" w:type="dxa"/>
          </w:tcPr>
          <w:p w:rsidR="005C503C" w:rsidRPr="00D85B95" w:rsidRDefault="002B5F29" w:rsidP="00CE176F">
            <w:r w:rsidRPr="00D85B95">
              <w:t>2022-2026</w:t>
            </w:r>
          </w:p>
        </w:tc>
        <w:tc>
          <w:tcPr>
            <w:tcW w:w="2552" w:type="dxa"/>
          </w:tcPr>
          <w:p w:rsidR="003A1C8A" w:rsidRPr="00D85B95" w:rsidRDefault="0014066C" w:rsidP="00D26F9B">
            <w:pPr>
              <w:jc w:val="center"/>
            </w:pPr>
            <w:r w:rsidRPr="00D85B95">
              <w:t>«Обеспечение и поддержание высокой готовности сил и средств ГО, районного з</w:t>
            </w:r>
            <w:r w:rsidR="00D26F9B">
              <w:t>вена ТП РСЧС Калужской области»</w:t>
            </w:r>
          </w:p>
        </w:tc>
        <w:tc>
          <w:tcPr>
            <w:tcW w:w="1417" w:type="dxa"/>
          </w:tcPr>
          <w:p w:rsidR="005C503C" w:rsidRDefault="005C503C" w:rsidP="00D26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="002612FF">
              <w:rPr>
                <w:sz w:val="20"/>
                <w:szCs w:val="20"/>
              </w:rPr>
              <w:t xml:space="preserve"> показателей П</w:t>
            </w:r>
            <w:r>
              <w:rPr>
                <w:sz w:val="20"/>
                <w:szCs w:val="20"/>
              </w:rPr>
              <w:t>рограммы</w:t>
            </w:r>
          </w:p>
        </w:tc>
      </w:tr>
      <w:tr w:rsidR="00A56B1A" w:rsidRPr="00CE176F" w:rsidTr="00412050">
        <w:trPr>
          <w:trHeight w:val="465"/>
        </w:trPr>
        <w:tc>
          <w:tcPr>
            <w:tcW w:w="2694" w:type="dxa"/>
          </w:tcPr>
          <w:p w:rsidR="002B5F29" w:rsidRPr="00D26F9B" w:rsidRDefault="005C503C" w:rsidP="002B5F29">
            <w:pPr>
              <w:ind w:left="-9"/>
              <w:rPr>
                <w:b/>
              </w:rPr>
            </w:pPr>
            <w:r w:rsidRPr="00D26F9B">
              <w:rPr>
                <w:b/>
              </w:rPr>
              <w:t>4.</w:t>
            </w:r>
            <w:r w:rsidR="00516882" w:rsidRPr="00D26F9B">
              <w:rPr>
                <w:b/>
              </w:rPr>
              <w:t xml:space="preserve">  </w:t>
            </w:r>
            <w:r w:rsidR="002B5F29" w:rsidRPr="00D26F9B">
              <w:rPr>
                <w:b/>
              </w:rPr>
              <w:t>Осуществление мероприятий по обеспечению безопасности людей</w:t>
            </w:r>
          </w:p>
          <w:p w:rsidR="005C503C" w:rsidRPr="00D26F9B" w:rsidRDefault="002B5F29" w:rsidP="002B5F29">
            <w:pPr>
              <w:ind w:left="-9"/>
              <w:rPr>
                <w:b/>
              </w:rPr>
            </w:pPr>
            <w:r w:rsidRPr="00D26F9B">
              <w:rPr>
                <w:b/>
              </w:rPr>
              <w:lastRenderedPageBreak/>
              <w:t>на водных объектах, охране их жизни и здоровья</w:t>
            </w:r>
            <w:r w:rsidR="00D26F9B">
              <w:rPr>
                <w:b/>
              </w:rPr>
              <w:t>.</w:t>
            </w:r>
          </w:p>
        </w:tc>
        <w:tc>
          <w:tcPr>
            <w:tcW w:w="1701" w:type="dxa"/>
          </w:tcPr>
          <w:p w:rsidR="005C503C" w:rsidRPr="00D85B95" w:rsidRDefault="005C503C" w:rsidP="00374128">
            <w:pPr>
              <w:jc w:val="center"/>
            </w:pPr>
            <w:r w:rsidRPr="00D85B95">
              <w:lastRenderedPageBreak/>
              <w:t>Администрация МР «Сухиничский район»</w:t>
            </w:r>
          </w:p>
        </w:tc>
        <w:tc>
          <w:tcPr>
            <w:tcW w:w="1276" w:type="dxa"/>
          </w:tcPr>
          <w:p w:rsidR="005C503C" w:rsidRPr="00D85B95" w:rsidRDefault="002B5F29" w:rsidP="00CE176F">
            <w:r w:rsidRPr="00D85B95">
              <w:t>2022-2026</w:t>
            </w:r>
          </w:p>
        </w:tc>
        <w:tc>
          <w:tcPr>
            <w:tcW w:w="2552" w:type="dxa"/>
          </w:tcPr>
          <w:p w:rsidR="0014066C" w:rsidRPr="00D85B95" w:rsidRDefault="0014066C" w:rsidP="00D26F9B">
            <w:pPr>
              <w:jc w:val="center"/>
            </w:pPr>
            <w:r w:rsidRPr="00D85B95">
              <w:t>«Повышение эффективности мер по обеспечению безопас</w:t>
            </w:r>
            <w:r w:rsidR="00D26F9B">
              <w:t xml:space="preserve">ности людей </w:t>
            </w:r>
            <w:r w:rsidR="00D26F9B">
              <w:lastRenderedPageBreak/>
              <w:t>на водных объектах»</w:t>
            </w:r>
          </w:p>
          <w:p w:rsidR="003A1C8A" w:rsidRPr="00D85B95" w:rsidRDefault="003A1C8A" w:rsidP="0014066C"/>
        </w:tc>
        <w:tc>
          <w:tcPr>
            <w:tcW w:w="1417" w:type="dxa"/>
          </w:tcPr>
          <w:p w:rsidR="005C503C" w:rsidRDefault="002612FF" w:rsidP="00D26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показателей Программы</w:t>
            </w:r>
          </w:p>
        </w:tc>
      </w:tr>
      <w:tr w:rsidR="002B5F29" w:rsidRPr="00CE176F" w:rsidTr="00412050">
        <w:trPr>
          <w:trHeight w:val="465"/>
        </w:trPr>
        <w:tc>
          <w:tcPr>
            <w:tcW w:w="2694" w:type="dxa"/>
          </w:tcPr>
          <w:p w:rsidR="002B5F29" w:rsidRPr="00D26F9B" w:rsidRDefault="002B5F29" w:rsidP="00D26F9B">
            <w:pPr>
              <w:ind w:left="-9"/>
              <w:rPr>
                <w:b/>
              </w:rPr>
            </w:pPr>
            <w:r w:rsidRPr="00D26F9B">
              <w:rPr>
                <w:b/>
              </w:rPr>
              <w:t>5. Обеспечение первичных мер пожарной безопасности</w:t>
            </w:r>
            <w:r w:rsidRPr="00D26F9B">
              <w:rPr>
                <w:b/>
              </w:rPr>
              <w:br/>
              <w:t>в границах муниципального района за</w:t>
            </w:r>
            <w:r w:rsidR="00760370" w:rsidRPr="00D26F9B">
              <w:rPr>
                <w:b/>
              </w:rPr>
              <w:t xml:space="preserve"> границами </w:t>
            </w:r>
            <w:r w:rsidRPr="00D26F9B">
              <w:rPr>
                <w:b/>
              </w:rPr>
              <w:t>населенных пунктов</w:t>
            </w:r>
          </w:p>
        </w:tc>
        <w:tc>
          <w:tcPr>
            <w:tcW w:w="1701" w:type="dxa"/>
          </w:tcPr>
          <w:p w:rsidR="002B5F29" w:rsidRPr="00D85B95" w:rsidRDefault="002B5F29" w:rsidP="00760370">
            <w:pPr>
              <w:jc w:val="center"/>
            </w:pPr>
            <w:r w:rsidRPr="00D85B95">
              <w:t>Администрация МР «Сухиничский район»</w:t>
            </w:r>
          </w:p>
        </w:tc>
        <w:tc>
          <w:tcPr>
            <w:tcW w:w="1276" w:type="dxa"/>
          </w:tcPr>
          <w:p w:rsidR="002B5F29" w:rsidRPr="00D85B95" w:rsidRDefault="002B5F29" w:rsidP="00CE176F">
            <w:r w:rsidRPr="00D85B95">
              <w:t>2022-2026</w:t>
            </w:r>
          </w:p>
        </w:tc>
        <w:tc>
          <w:tcPr>
            <w:tcW w:w="2552" w:type="dxa"/>
          </w:tcPr>
          <w:p w:rsidR="003A1C8A" w:rsidRPr="00D85B95" w:rsidRDefault="0014066C" w:rsidP="00D26F9B">
            <w:pPr>
              <w:jc w:val="center"/>
            </w:pPr>
            <w:r w:rsidRPr="00D85B95">
              <w:t>«Обеспечение повышения уровня защищенности населения и территории му</w:t>
            </w:r>
            <w:r w:rsidR="00D26F9B">
              <w:t>ниципального района от пожаров»</w:t>
            </w:r>
          </w:p>
        </w:tc>
        <w:tc>
          <w:tcPr>
            <w:tcW w:w="1417" w:type="dxa"/>
          </w:tcPr>
          <w:p w:rsidR="002B5F29" w:rsidRDefault="003A1C8A" w:rsidP="00D26F9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Выполнение  показателей</w:t>
            </w:r>
            <w:proofErr w:type="gramEnd"/>
            <w:r>
              <w:rPr>
                <w:sz w:val="20"/>
                <w:szCs w:val="20"/>
              </w:rPr>
              <w:t xml:space="preserve"> Программы</w:t>
            </w:r>
          </w:p>
        </w:tc>
      </w:tr>
    </w:tbl>
    <w:p w:rsidR="00426CE2" w:rsidRDefault="00426CE2" w:rsidP="002403EC">
      <w:pPr>
        <w:jc w:val="both"/>
        <w:rPr>
          <w:sz w:val="26"/>
          <w:szCs w:val="26"/>
        </w:rPr>
      </w:pPr>
    </w:p>
    <w:p w:rsidR="000E1873" w:rsidRDefault="00AC7C68" w:rsidP="000E18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</w:t>
      </w:r>
      <w:r w:rsidR="000E1873">
        <w:rPr>
          <w:b/>
          <w:sz w:val="26"/>
          <w:szCs w:val="26"/>
        </w:rPr>
        <w:t>. Основные меры правового регулирования</w:t>
      </w:r>
    </w:p>
    <w:p w:rsidR="000E1873" w:rsidRDefault="000E1873" w:rsidP="002403EC">
      <w:pPr>
        <w:jc w:val="both"/>
        <w:rPr>
          <w:b/>
          <w:sz w:val="26"/>
          <w:szCs w:val="26"/>
        </w:rPr>
      </w:pPr>
    </w:p>
    <w:p w:rsidR="000E1873" w:rsidRDefault="000E1873" w:rsidP="000466E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В процессе исполнения Программы могут приниматься нормативные правовые акты администрацией МР «Сухиничский </w:t>
      </w:r>
      <w:r w:rsidR="00760370">
        <w:rPr>
          <w:sz w:val="26"/>
          <w:szCs w:val="26"/>
        </w:rPr>
        <w:t xml:space="preserve">район», </w:t>
      </w:r>
      <w:proofErr w:type="gramStart"/>
      <w:r w:rsidR="00760370">
        <w:rPr>
          <w:sz w:val="26"/>
          <w:szCs w:val="26"/>
        </w:rPr>
        <w:t xml:space="preserve">администрациями </w:t>
      </w:r>
      <w:r>
        <w:rPr>
          <w:sz w:val="26"/>
          <w:szCs w:val="26"/>
        </w:rPr>
        <w:t xml:space="preserve"> </w:t>
      </w:r>
      <w:r w:rsidR="007826C2">
        <w:rPr>
          <w:sz w:val="26"/>
          <w:szCs w:val="26"/>
        </w:rPr>
        <w:t>поселений</w:t>
      </w:r>
      <w:proofErr w:type="gramEnd"/>
      <w:r>
        <w:rPr>
          <w:sz w:val="26"/>
          <w:szCs w:val="26"/>
        </w:rPr>
        <w:t>, по вопросам местного значения</w:t>
      </w:r>
      <w:r w:rsidRPr="000E1873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 федерального и областного законодательства.</w:t>
      </w:r>
    </w:p>
    <w:p w:rsidR="000E1873" w:rsidRPr="000E1873" w:rsidRDefault="000E1873" w:rsidP="00046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Администрация муниципального района в целях достижения показателей результатов </w:t>
      </w:r>
      <w:r w:rsidR="002403EC">
        <w:rPr>
          <w:sz w:val="26"/>
          <w:szCs w:val="26"/>
        </w:rPr>
        <w:t>и реализации мероприятий Программы обе</w:t>
      </w:r>
      <w:r w:rsidR="00D26F9B">
        <w:rPr>
          <w:sz w:val="26"/>
          <w:szCs w:val="26"/>
        </w:rPr>
        <w:t xml:space="preserve">спечивает разработку нормативных </w:t>
      </w:r>
      <w:r w:rsidR="002403EC">
        <w:rPr>
          <w:sz w:val="26"/>
          <w:szCs w:val="26"/>
        </w:rPr>
        <w:t>право</w:t>
      </w:r>
      <w:r w:rsidR="00382D69">
        <w:rPr>
          <w:sz w:val="26"/>
          <w:szCs w:val="26"/>
        </w:rPr>
        <w:t>вых актов муниципального района</w:t>
      </w:r>
      <w:r w:rsidR="002403EC">
        <w:rPr>
          <w:sz w:val="26"/>
          <w:szCs w:val="26"/>
        </w:rPr>
        <w:t xml:space="preserve"> необходимых для реализации мероприятий Программы. При необходимости проводит рабочие совещания по решению тактических задач и текущему выполнению мероприятий Программы.</w:t>
      </w:r>
    </w:p>
    <w:p w:rsidR="000948A5" w:rsidRDefault="000948A5" w:rsidP="000466E2">
      <w:pPr>
        <w:jc w:val="both"/>
        <w:rPr>
          <w:sz w:val="26"/>
          <w:szCs w:val="26"/>
        </w:rPr>
      </w:pPr>
    </w:p>
    <w:p w:rsidR="00217968" w:rsidRDefault="00217968" w:rsidP="000466E2">
      <w:pPr>
        <w:jc w:val="both"/>
        <w:rPr>
          <w:sz w:val="26"/>
          <w:szCs w:val="26"/>
        </w:rPr>
      </w:pPr>
    </w:p>
    <w:p w:rsidR="00217968" w:rsidRDefault="00217968" w:rsidP="000466E2">
      <w:pPr>
        <w:jc w:val="both"/>
        <w:rPr>
          <w:sz w:val="26"/>
          <w:szCs w:val="26"/>
        </w:rPr>
      </w:pPr>
    </w:p>
    <w:p w:rsidR="00217968" w:rsidRDefault="00217968" w:rsidP="00CF63C5">
      <w:pPr>
        <w:rPr>
          <w:sz w:val="26"/>
          <w:szCs w:val="26"/>
        </w:rPr>
      </w:pPr>
    </w:p>
    <w:p w:rsidR="00AC7C68" w:rsidRDefault="00AC7C68" w:rsidP="004152C9">
      <w:pPr>
        <w:rPr>
          <w:b/>
          <w:sz w:val="26"/>
          <w:szCs w:val="26"/>
        </w:rPr>
      </w:pPr>
    </w:p>
    <w:p w:rsidR="00760370" w:rsidRPr="004152C9" w:rsidRDefault="00760370" w:rsidP="004152C9">
      <w:pPr>
        <w:rPr>
          <w:sz w:val="26"/>
          <w:szCs w:val="26"/>
        </w:rPr>
      </w:pPr>
    </w:p>
    <w:sectPr w:rsidR="00760370" w:rsidRPr="004152C9" w:rsidSect="0023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00B"/>
    <w:multiLevelType w:val="hybridMultilevel"/>
    <w:tmpl w:val="BFBE60A2"/>
    <w:lvl w:ilvl="0" w:tplc="40BCB9C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15154AE"/>
    <w:multiLevelType w:val="hybridMultilevel"/>
    <w:tmpl w:val="6EB473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3C5"/>
    <w:rsid w:val="00021E64"/>
    <w:rsid w:val="00027B36"/>
    <w:rsid w:val="00035899"/>
    <w:rsid w:val="000466E2"/>
    <w:rsid w:val="000948A5"/>
    <w:rsid w:val="000C7A2D"/>
    <w:rsid w:val="000E1873"/>
    <w:rsid w:val="00123024"/>
    <w:rsid w:val="00131B4F"/>
    <w:rsid w:val="0014066C"/>
    <w:rsid w:val="001656A7"/>
    <w:rsid w:val="00167F5B"/>
    <w:rsid w:val="0019690D"/>
    <w:rsid w:val="001A7959"/>
    <w:rsid w:val="001E31C7"/>
    <w:rsid w:val="001E46E3"/>
    <w:rsid w:val="001F09D8"/>
    <w:rsid w:val="001F3963"/>
    <w:rsid w:val="001F7550"/>
    <w:rsid w:val="00215687"/>
    <w:rsid w:val="00217968"/>
    <w:rsid w:val="002329BD"/>
    <w:rsid w:val="002403EC"/>
    <w:rsid w:val="00255152"/>
    <w:rsid w:val="00261206"/>
    <w:rsid w:val="002612FF"/>
    <w:rsid w:val="00283BAE"/>
    <w:rsid w:val="002B5F29"/>
    <w:rsid w:val="002C443D"/>
    <w:rsid w:val="002D03CE"/>
    <w:rsid w:val="002F5B1D"/>
    <w:rsid w:val="00304F9F"/>
    <w:rsid w:val="0031015F"/>
    <w:rsid w:val="003144A7"/>
    <w:rsid w:val="00324270"/>
    <w:rsid w:val="003451EB"/>
    <w:rsid w:val="003622F1"/>
    <w:rsid w:val="0037310A"/>
    <w:rsid w:val="00374128"/>
    <w:rsid w:val="00377719"/>
    <w:rsid w:val="00382D69"/>
    <w:rsid w:val="00383CFA"/>
    <w:rsid w:val="003935D7"/>
    <w:rsid w:val="003A13DA"/>
    <w:rsid w:val="003A1C8A"/>
    <w:rsid w:val="003B6837"/>
    <w:rsid w:val="003E51ED"/>
    <w:rsid w:val="003F576D"/>
    <w:rsid w:val="00412050"/>
    <w:rsid w:val="004152C9"/>
    <w:rsid w:val="00426CE2"/>
    <w:rsid w:val="00433BF5"/>
    <w:rsid w:val="00436510"/>
    <w:rsid w:val="004706DA"/>
    <w:rsid w:val="00477C10"/>
    <w:rsid w:val="00480A54"/>
    <w:rsid w:val="004D2A79"/>
    <w:rsid w:val="004E75D2"/>
    <w:rsid w:val="004F7893"/>
    <w:rsid w:val="0050067C"/>
    <w:rsid w:val="005007A7"/>
    <w:rsid w:val="00516882"/>
    <w:rsid w:val="00530CE7"/>
    <w:rsid w:val="0054359C"/>
    <w:rsid w:val="00544EAF"/>
    <w:rsid w:val="00565686"/>
    <w:rsid w:val="00594B6E"/>
    <w:rsid w:val="005957EC"/>
    <w:rsid w:val="005C2FA9"/>
    <w:rsid w:val="005C503C"/>
    <w:rsid w:val="005D493C"/>
    <w:rsid w:val="005F3562"/>
    <w:rsid w:val="00615593"/>
    <w:rsid w:val="006354EC"/>
    <w:rsid w:val="00645838"/>
    <w:rsid w:val="006723F9"/>
    <w:rsid w:val="006749DC"/>
    <w:rsid w:val="0069419D"/>
    <w:rsid w:val="006D5817"/>
    <w:rsid w:val="006F0598"/>
    <w:rsid w:val="00726F11"/>
    <w:rsid w:val="00734811"/>
    <w:rsid w:val="00754151"/>
    <w:rsid w:val="00760370"/>
    <w:rsid w:val="007826C2"/>
    <w:rsid w:val="007B65DF"/>
    <w:rsid w:val="007C0ED2"/>
    <w:rsid w:val="007D4DA3"/>
    <w:rsid w:val="00802A35"/>
    <w:rsid w:val="00807B82"/>
    <w:rsid w:val="00830F8D"/>
    <w:rsid w:val="00856B53"/>
    <w:rsid w:val="0087549D"/>
    <w:rsid w:val="008F074F"/>
    <w:rsid w:val="009314CC"/>
    <w:rsid w:val="00932F8B"/>
    <w:rsid w:val="009635E4"/>
    <w:rsid w:val="009745DC"/>
    <w:rsid w:val="0097763A"/>
    <w:rsid w:val="009932B4"/>
    <w:rsid w:val="009C28E3"/>
    <w:rsid w:val="009D5260"/>
    <w:rsid w:val="009D5E57"/>
    <w:rsid w:val="009E1E7E"/>
    <w:rsid w:val="009F2F4B"/>
    <w:rsid w:val="00A12A80"/>
    <w:rsid w:val="00A37805"/>
    <w:rsid w:val="00A56B1A"/>
    <w:rsid w:val="00A66310"/>
    <w:rsid w:val="00AA3BB0"/>
    <w:rsid w:val="00AC7C68"/>
    <w:rsid w:val="00AD269A"/>
    <w:rsid w:val="00AD7A04"/>
    <w:rsid w:val="00AE29C7"/>
    <w:rsid w:val="00AE3B73"/>
    <w:rsid w:val="00AE42C5"/>
    <w:rsid w:val="00B01619"/>
    <w:rsid w:val="00B17595"/>
    <w:rsid w:val="00B17BFA"/>
    <w:rsid w:val="00B27106"/>
    <w:rsid w:val="00B36F75"/>
    <w:rsid w:val="00B633F3"/>
    <w:rsid w:val="00B65374"/>
    <w:rsid w:val="00B85288"/>
    <w:rsid w:val="00B9207C"/>
    <w:rsid w:val="00BC6C31"/>
    <w:rsid w:val="00C12DA1"/>
    <w:rsid w:val="00C23A31"/>
    <w:rsid w:val="00C56240"/>
    <w:rsid w:val="00C658B4"/>
    <w:rsid w:val="00C74C63"/>
    <w:rsid w:val="00C75256"/>
    <w:rsid w:val="00C7747D"/>
    <w:rsid w:val="00C84BB4"/>
    <w:rsid w:val="00C968AD"/>
    <w:rsid w:val="00CA1BFA"/>
    <w:rsid w:val="00CC129B"/>
    <w:rsid w:val="00CC3823"/>
    <w:rsid w:val="00CE176F"/>
    <w:rsid w:val="00CE28F3"/>
    <w:rsid w:val="00CF63C5"/>
    <w:rsid w:val="00D01C05"/>
    <w:rsid w:val="00D110D3"/>
    <w:rsid w:val="00D11DB1"/>
    <w:rsid w:val="00D26F9B"/>
    <w:rsid w:val="00D670E1"/>
    <w:rsid w:val="00D85B95"/>
    <w:rsid w:val="00E2129B"/>
    <w:rsid w:val="00E300D0"/>
    <w:rsid w:val="00E771FE"/>
    <w:rsid w:val="00E910A5"/>
    <w:rsid w:val="00E91B1D"/>
    <w:rsid w:val="00EB7AE4"/>
    <w:rsid w:val="00EC7855"/>
    <w:rsid w:val="00EF0D33"/>
    <w:rsid w:val="00F070CE"/>
    <w:rsid w:val="00F52155"/>
    <w:rsid w:val="00F534BD"/>
    <w:rsid w:val="00F63826"/>
    <w:rsid w:val="00F937FE"/>
    <w:rsid w:val="00FD5B82"/>
    <w:rsid w:val="00FD5C62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62A60-6F73-4A88-BD01-EF0DA12F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9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5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656A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295D9-E019-45BD-A757-8D446540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 О ЧС</cp:lastModifiedBy>
  <cp:revision>68</cp:revision>
  <cp:lastPrinted>2021-10-26T06:44:00Z</cp:lastPrinted>
  <dcterms:created xsi:type="dcterms:W3CDTF">2002-01-02T20:35:00Z</dcterms:created>
  <dcterms:modified xsi:type="dcterms:W3CDTF">2021-11-02T13:01:00Z</dcterms:modified>
</cp:coreProperties>
</file>