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Во исполнение Договора безвозмездного оказания услуг от 14.01.2020 г. сообщаю об</w:t>
      </w:r>
    </w:p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итогах аукциона, назначенного на 3 июня 2021 г., на право заключения договора аренды</w:t>
      </w:r>
    </w:p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земельного участка из земель населенных пунктов, с разрешенным использованием: хранение</w:t>
      </w:r>
    </w:p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автотранспорта (2.7.1), с кадастровым номером 40:19:170302:245, площадью 42 кв. м,</w:t>
      </w:r>
    </w:p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местоположение: местоположение установлено относительно ориентира, расположенного в</w:t>
      </w:r>
    </w:p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границах участка, почтовый адрес ориентира: Калужская область, р-н Сухиничский, г. Сухиничи,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ул. 70 лет В. Октября, </w:t>
      </w:r>
      <w:proofErr w:type="spellStart"/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з</w:t>
      </w:r>
      <w:proofErr w:type="spellEnd"/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/у 1 «а».</w:t>
      </w:r>
    </w:p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Аукцион признан несостоявшимся, в связи с тем, что по окончании срока подачи заявок на</w:t>
      </w:r>
    </w:p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участие в аукционе подана только одна заявка. Заявитель, подавший единственную заявку на</w:t>
      </w:r>
    </w:p>
    <w:p w:rsidR="005F29A6" w:rsidRPr="005F29A6" w:rsidRDefault="005F29A6" w:rsidP="005F29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5F29A6">
        <w:rPr>
          <w:rFonts w:ascii="yandex-sans" w:eastAsia="Times New Roman" w:hAnsi="yandex-sans" w:cs="Times New Roman"/>
          <w:color w:val="000000"/>
          <w:sz w:val="23"/>
          <w:szCs w:val="23"/>
        </w:rPr>
        <w:t>участие в аукционе – Карпов Игорь Геннадьевич. Начальный размер ежегодной арендной платы –151 руб. 33 коп.</w:t>
      </w:r>
    </w:p>
    <w:p w:rsidR="005A63C3" w:rsidRDefault="005A63C3"/>
    <w:sectPr w:rsidR="005A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9A6"/>
    <w:rsid w:val="005A63C3"/>
    <w:rsid w:val="005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2021-06-08T07:29:00Z</dcterms:created>
  <dcterms:modified xsi:type="dcterms:W3CDTF">2021-06-08T07:33:00Z</dcterms:modified>
</cp:coreProperties>
</file>