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EB" w:rsidRPr="004F0CEB" w:rsidRDefault="004F0CEB" w:rsidP="004F0CEB">
      <w:pPr>
        <w:spacing w:after="0" w:line="240" w:lineRule="auto"/>
        <w:ind w:firstLine="567"/>
        <w:jc w:val="center"/>
        <w:rPr>
          <w:rFonts w:ascii="Arial" w:eastAsia="Times New Roman" w:hAnsi="Arial" w:cs="Arial"/>
          <w:sz w:val="24"/>
          <w:szCs w:val="24"/>
          <w:lang w:eastAsia="ru-RU"/>
        </w:rPr>
      </w:pPr>
      <w:r w:rsidRPr="004F0CEB">
        <w:rPr>
          <w:rFonts w:ascii="Arial" w:eastAsia="Times New Roman" w:hAnsi="Arial" w:cs="Arial"/>
          <w:sz w:val="24"/>
          <w:szCs w:val="24"/>
          <w:lang w:eastAsia="ru-RU"/>
        </w:rPr>
        <w:t>Принят постановлением Сельской Думы сельского поселения «Деревня Юрьево» от 16 октября 2005 года №9</w:t>
      </w:r>
    </w:p>
    <w:p w:rsidR="004F0CEB" w:rsidRPr="004F0CEB" w:rsidRDefault="004F0CEB" w:rsidP="004F0CEB">
      <w:pPr>
        <w:spacing w:after="0" w:line="240" w:lineRule="auto"/>
        <w:ind w:firstLine="567"/>
        <w:jc w:val="center"/>
        <w:rPr>
          <w:rFonts w:ascii="Arial" w:eastAsia="Times New Roman" w:hAnsi="Arial" w:cs="Arial"/>
          <w:bCs/>
          <w:sz w:val="24"/>
          <w:szCs w:val="24"/>
          <w:lang w:eastAsia="ru-RU"/>
        </w:rPr>
      </w:pPr>
    </w:p>
    <w:p w:rsidR="004F0CEB" w:rsidRPr="004F0CEB" w:rsidRDefault="004F0CEB" w:rsidP="004F0CEB">
      <w:pPr>
        <w:spacing w:after="0" w:line="240" w:lineRule="auto"/>
        <w:ind w:firstLine="567"/>
        <w:jc w:val="center"/>
        <w:rPr>
          <w:rFonts w:ascii="Arial" w:eastAsia="Times New Roman" w:hAnsi="Arial" w:cs="Arial"/>
          <w:b/>
          <w:bCs/>
          <w:sz w:val="24"/>
          <w:szCs w:val="24"/>
          <w:lang w:eastAsia="ru-RU"/>
        </w:rPr>
      </w:pPr>
      <w:r w:rsidRPr="004F0CEB">
        <w:rPr>
          <w:rFonts w:ascii="Arial" w:eastAsia="Times New Roman" w:hAnsi="Arial" w:cs="Arial"/>
          <w:b/>
          <w:bCs/>
          <w:sz w:val="32"/>
          <w:szCs w:val="32"/>
          <w:lang w:eastAsia="ru-RU"/>
        </w:rPr>
        <w:t>УСТАВ СЕЛЬСКОГО ПОСЕЛЕНИЯ «ДЕРЕВНЯ ЮРЬЕВО»СУХИНИЧСКОГО РАЙОНА</w:t>
      </w:r>
    </w:p>
    <w:p w:rsidR="004F0CEB" w:rsidRPr="004F0CEB" w:rsidRDefault="004F0CEB" w:rsidP="004F0CEB">
      <w:pPr>
        <w:spacing w:after="0" w:line="240" w:lineRule="auto"/>
        <w:ind w:firstLine="567"/>
        <w:jc w:val="center"/>
        <w:rPr>
          <w:rFonts w:ascii="Arial" w:eastAsia="Times New Roman" w:hAnsi="Arial" w:cs="Arial"/>
          <w:b/>
          <w:bCs/>
          <w:sz w:val="24"/>
          <w:szCs w:val="24"/>
          <w:lang w:eastAsia="ru-RU"/>
        </w:rPr>
      </w:pPr>
    </w:p>
    <w:p w:rsidR="004F0CEB" w:rsidRPr="004F0CEB" w:rsidRDefault="004F0CEB" w:rsidP="004F0CEB">
      <w:pPr>
        <w:spacing w:after="0" w:line="240" w:lineRule="auto"/>
        <w:ind w:firstLine="567"/>
        <w:jc w:val="center"/>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(В редакции решений Сельской Думы </w:t>
      </w:r>
      <w:hyperlink r:id="rId4" w:tgtFrame="_self" w:history="1">
        <w:r w:rsidRPr="004F0CEB">
          <w:rPr>
            <w:rFonts w:ascii="Arial" w:eastAsia="Times New Roman" w:hAnsi="Arial" w:cs="Arial"/>
            <w:color w:val="0000FF"/>
            <w:sz w:val="24"/>
            <w:szCs w:val="24"/>
            <w:lang w:eastAsia="ru-RU"/>
          </w:rPr>
          <w:t>от 30.08.2007 №58</w:t>
        </w:r>
      </w:hyperlink>
      <w:r w:rsidRPr="004F0CEB">
        <w:rPr>
          <w:rFonts w:ascii="Arial" w:eastAsia="Times New Roman" w:hAnsi="Arial" w:cs="Arial"/>
          <w:sz w:val="24"/>
          <w:szCs w:val="24"/>
          <w:lang w:eastAsia="ru-RU"/>
        </w:rPr>
        <w:t>;</w:t>
      </w:r>
      <w:hyperlink r:id="rId5" w:tgtFrame="_self" w:history="1">
        <w:r w:rsidRPr="004F0CEB">
          <w:rPr>
            <w:rFonts w:ascii="Arial" w:eastAsia="Times New Roman" w:hAnsi="Arial" w:cs="Arial"/>
            <w:color w:val="0000FF"/>
            <w:sz w:val="24"/>
            <w:szCs w:val="24"/>
            <w:lang w:eastAsia="ru-RU"/>
          </w:rPr>
          <w:t>от 30.07.2008 №90</w:t>
        </w:r>
      </w:hyperlink>
      <w:r w:rsidRPr="004F0CEB">
        <w:rPr>
          <w:rFonts w:ascii="Arial" w:eastAsia="Times New Roman" w:hAnsi="Arial" w:cs="Arial"/>
          <w:sz w:val="24"/>
          <w:szCs w:val="24"/>
          <w:lang w:eastAsia="ru-RU"/>
        </w:rPr>
        <w:t>;</w:t>
      </w:r>
      <w:hyperlink r:id="rId6" w:tgtFrame="_self" w:history="1">
        <w:r w:rsidRPr="004F0CEB">
          <w:rPr>
            <w:rFonts w:ascii="Arial" w:eastAsia="Times New Roman" w:hAnsi="Arial" w:cs="Arial"/>
            <w:color w:val="0000FF"/>
            <w:sz w:val="24"/>
            <w:szCs w:val="24"/>
            <w:lang w:eastAsia="ru-RU"/>
          </w:rPr>
          <w:t>от 11.06.2009 №123</w:t>
        </w:r>
      </w:hyperlink>
      <w:r w:rsidRPr="004F0CEB">
        <w:rPr>
          <w:rFonts w:ascii="Arial" w:eastAsia="Times New Roman" w:hAnsi="Arial" w:cs="Arial"/>
          <w:sz w:val="24"/>
          <w:szCs w:val="24"/>
          <w:lang w:eastAsia="ru-RU"/>
        </w:rPr>
        <w:t>;</w:t>
      </w:r>
      <w:hyperlink r:id="rId7" w:tgtFrame="_self" w:history="1">
        <w:r w:rsidRPr="004F0CEB">
          <w:rPr>
            <w:rFonts w:ascii="Arial" w:eastAsia="Times New Roman" w:hAnsi="Arial" w:cs="Arial"/>
            <w:color w:val="0000FF"/>
            <w:sz w:val="24"/>
            <w:szCs w:val="24"/>
            <w:lang w:eastAsia="ru-RU"/>
          </w:rPr>
          <w:t>от 28.06.2010  №15</w:t>
        </w:r>
      </w:hyperlink>
      <w:r w:rsidRPr="004F0CEB">
        <w:rPr>
          <w:rFonts w:ascii="Arial" w:eastAsia="Times New Roman" w:hAnsi="Arial" w:cs="Arial"/>
          <w:sz w:val="24"/>
          <w:szCs w:val="24"/>
          <w:lang w:eastAsia="ru-RU"/>
        </w:rPr>
        <w:t>;</w:t>
      </w:r>
      <w:hyperlink r:id="rId8" w:tgtFrame="_self" w:history="1">
        <w:r w:rsidRPr="004F0CEB">
          <w:rPr>
            <w:rFonts w:ascii="Arial" w:eastAsia="Times New Roman" w:hAnsi="Arial" w:cs="Arial"/>
            <w:color w:val="0000FF"/>
            <w:sz w:val="24"/>
            <w:szCs w:val="24"/>
            <w:lang w:eastAsia="ru-RU"/>
          </w:rPr>
          <w:t>от 14.01.2011  №42</w:t>
        </w:r>
      </w:hyperlink>
      <w:r w:rsidRPr="004F0CEB">
        <w:rPr>
          <w:rFonts w:ascii="Arial" w:eastAsia="Times New Roman" w:hAnsi="Arial" w:cs="Arial"/>
          <w:sz w:val="24"/>
          <w:szCs w:val="24"/>
          <w:lang w:eastAsia="ru-RU"/>
        </w:rPr>
        <w:t>;</w:t>
      </w:r>
      <w:hyperlink r:id="rId9" w:tgtFrame="_self" w:history="1">
        <w:r w:rsidRPr="004F0CEB">
          <w:rPr>
            <w:rFonts w:ascii="Arial" w:eastAsia="Times New Roman" w:hAnsi="Arial" w:cs="Arial"/>
            <w:color w:val="0000FF"/>
            <w:sz w:val="24"/>
            <w:szCs w:val="24"/>
            <w:lang w:eastAsia="ru-RU"/>
          </w:rPr>
          <w:t>от 10.08.2011  №61</w:t>
        </w:r>
      </w:hyperlink>
      <w:r w:rsidRPr="004F0CEB">
        <w:rPr>
          <w:rFonts w:ascii="Arial" w:eastAsia="Times New Roman" w:hAnsi="Arial" w:cs="Arial"/>
          <w:sz w:val="24"/>
          <w:szCs w:val="24"/>
          <w:lang w:eastAsia="ru-RU"/>
        </w:rPr>
        <w:t>;</w:t>
      </w:r>
      <w:hyperlink r:id="rId10" w:tgtFrame="_self" w:history="1">
        <w:r w:rsidRPr="004F0CEB">
          <w:rPr>
            <w:rFonts w:ascii="Arial" w:eastAsia="Times New Roman" w:hAnsi="Arial" w:cs="Arial"/>
            <w:color w:val="0000FF"/>
            <w:sz w:val="24"/>
            <w:szCs w:val="24"/>
            <w:lang w:eastAsia="ru-RU"/>
          </w:rPr>
          <w:t>от 05.09.2012 №103</w:t>
        </w:r>
      </w:hyperlink>
      <w:r w:rsidRPr="004F0CEB">
        <w:rPr>
          <w:rFonts w:ascii="Arial" w:eastAsia="Times New Roman" w:hAnsi="Arial" w:cs="Arial"/>
          <w:sz w:val="24"/>
          <w:szCs w:val="24"/>
          <w:lang w:eastAsia="ru-RU"/>
        </w:rPr>
        <w:t>;</w:t>
      </w:r>
      <w:hyperlink r:id="rId11" w:tgtFrame="_self" w:history="1">
        <w:r w:rsidRPr="004F0CEB">
          <w:rPr>
            <w:rFonts w:ascii="Arial" w:eastAsia="Times New Roman" w:hAnsi="Arial" w:cs="Arial"/>
            <w:color w:val="0000FF"/>
            <w:sz w:val="24"/>
            <w:szCs w:val="24"/>
            <w:lang w:eastAsia="ru-RU"/>
          </w:rPr>
          <w:t>от 30.05.2014  №183</w:t>
        </w:r>
      </w:hyperlink>
      <w:r w:rsidRPr="004F0CEB">
        <w:rPr>
          <w:rFonts w:ascii="Arial" w:eastAsia="Times New Roman" w:hAnsi="Arial" w:cs="Arial"/>
          <w:sz w:val="24"/>
          <w:szCs w:val="24"/>
          <w:lang w:eastAsia="ru-RU"/>
        </w:rPr>
        <w:t>;</w:t>
      </w:r>
      <w:hyperlink r:id="rId12" w:tgtFrame="_self" w:history="1">
        <w:r w:rsidRPr="004F0CEB">
          <w:rPr>
            <w:rFonts w:ascii="Arial" w:eastAsia="Times New Roman" w:hAnsi="Arial" w:cs="Arial"/>
            <w:color w:val="0000FF"/>
            <w:sz w:val="24"/>
            <w:szCs w:val="24"/>
            <w:lang w:eastAsia="ru-RU"/>
          </w:rPr>
          <w:t>от 22.12.2014 №214</w:t>
        </w:r>
      </w:hyperlink>
      <w:r w:rsidRPr="004F0CEB">
        <w:rPr>
          <w:rFonts w:ascii="Arial" w:eastAsia="Times New Roman" w:hAnsi="Arial" w:cs="Arial"/>
          <w:sz w:val="24"/>
          <w:szCs w:val="24"/>
          <w:lang w:eastAsia="ru-RU"/>
        </w:rPr>
        <w:t>;</w:t>
      </w:r>
      <w:hyperlink r:id="rId13" w:tgtFrame="_self" w:history="1">
        <w:r w:rsidRPr="004F0CEB">
          <w:rPr>
            <w:rFonts w:ascii="Arial" w:eastAsia="Times New Roman" w:hAnsi="Arial" w:cs="Arial"/>
            <w:color w:val="0000FF"/>
            <w:sz w:val="24"/>
            <w:szCs w:val="24"/>
            <w:lang w:eastAsia="ru-RU"/>
          </w:rPr>
          <w:t>от 10.06.2020 № 203</w:t>
        </w:r>
      </w:hyperlink>
      <w:r w:rsidRPr="004F0CEB">
        <w:rPr>
          <w:rFonts w:ascii="Arial" w:eastAsia="Times New Roman" w:hAnsi="Arial" w:cs="Arial"/>
          <w:color w:val="0000FF"/>
          <w:sz w:val="24"/>
          <w:szCs w:val="24"/>
          <w:lang w:eastAsia="ru-RU"/>
        </w:rPr>
        <w:t xml:space="preserve">; </w:t>
      </w:r>
      <w:hyperlink r:id="rId14" w:tgtFrame="_self" w:history="1">
        <w:r w:rsidRPr="004F0CEB">
          <w:rPr>
            <w:rFonts w:ascii="Arial" w:eastAsia="Times New Roman" w:hAnsi="Arial" w:cs="Arial"/>
            <w:color w:val="0000FF"/>
            <w:sz w:val="24"/>
            <w:szCs w:val="24"/>
            <w:lang w:eastAsia="ru-RU"/>
          </w:rPr>
          <w:t>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Сельская Дума сельского поселения «Деревня Юрьево», действуя от имени избравших ее жителей сельского поселения «Деревня Юрьево»,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Юрьево»,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I. ОБЩИЕ ПОЛОЖЕНИЯ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 Правовой статус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Сельское поселение «Деревня Юрьево»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2.1. Упразднение поселений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color w:val="000000"/>
          <w:spacing w:val="-2"/>
          <w:sz w:val="24"/>
          <w:szCs w:val="24"/>
          <w:lang w:eastAsia="ru-RU"/>
        </w:rPr>
      </w:pPr>
      <w:r w:rsidRPr="004F0CEB">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4F0CEB">
        <w:rPr>
          <w:rFonts w:ascii="Arial" w:eastAsia="Times New Roman" w:hAnsi="Arial" w:cs="Arial"/>
          <w:sz w:val="24"/>
          <w:szCs w:val="24"/>
          <w:lang w:eastAsia="ru-RU"/>
        </w:rPr>
        <w:t xml:space="preserve"> от 06.10.2003 N 131-ФЗ</w:t>
      </w:r>
      <w:r w:rsidRPr="004F0CEB">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F0CEB" w:rsidRPr="004F0CEB" w:rsidRDefault="004F0CEB" w:rsidP="004F0CEB">
      <w:pPr>
        <w:spacing w:after="0" w:line="240" w:lineRule="auto"/>
        <w:ind w:firstLine="567"/>
        <w:jc w:val="both"/>
        <w:rPr>
          <w:rFonts w:ascii="Arial" w:eastAsia="Times New Roman" w:hAnsi="Arial" w:cs="Arial"/>
          <w:color w:val="000000"/>
          <w:spacing w:val="-2"/>
          <w:sz w:val="24"/>
          <w:szCs w:val="24"/>
          <w:lang w:eastAsia="ru-RU"/>
        </w:rPr>
      </w:pPr>
      <w:r w:rsidRPr="004F0CEB">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4F0CEB" w:rsidRPr="004F0CEB" w:rsidRDefault="004F0CEB" w:rsidP="004F0CEB">
      <w:pPr>
        <w:spacing w:after="0" w:line="240" w:lineRule="auto"/>
        <w:ind w:firstLine="567"/>
        <w:jc w:val="both"/>
        <w:rPr>
          <w:rFonts w:ascii="Arial" w:eastAsia="Times New Roman" w:hAnsi="Arial" w:cs="Arial"/>
          <w:color w:val="000000"/>
          <w:spacing w:val="-2"/>
          <w:sz w:val="24"/>
          <w:szCs w:val="24"/>
          <w:lang w:eastAsia="ru-RU"/>
        </w:rPr>
      </w:pPr>
      <w:r w:rsidRPr="004F0CEB">
        <w:rPr>
          <w:rFonts w:ascii="Arial" w:eastAsia="Times New Roman" w:hAnsi="Arial" w:cs="Arial"/>
          <w:color w:val="000000"/>
          <w:spacing w:val="-2"/>
          <w:sz w:val="24"/>
          <w:szCs w:val="24"/>
          <w:lang w:eastAsia="ru-RU"/>
        </w:rPr>
        <w:t>(Статья 2.1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15"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 Наименование и состав территории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Территорию сельского поселения «Деревня Юрьево»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Территория сельского поселения «Деревня Юрьево» входит в состав территории муниципального района «Сухиничский район».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 Официальные символы сельского поселения «Деревня Юрьево» и порядок их использования.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Сельское поселение «Деревня Юрьево»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Юрьево» и органов местного самоуправления иных муниципальных образований.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местного самоуправления сельского поселения «Деревня Юрьево»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Органы местного самоуправления сельского поселения «Деревня Юрьево»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Юрьево»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Сельская Дума сельского поселения «Деревня Юрьево» может принимать решения о создании некоммерческих организаций в форме автономных некоммерческих организаций и фондов.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 Местное самоуправление в сельском поселении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Местное самоуправление в сельском поселении «Деревня Юрьево»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Местное самоуправление в сельском поселении «Деревня Юрьево» осуществляется в границах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7. Правовая основа местного самоуправления в сельском поселении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Правовую основу местного самоуправления в сельском поселении «Деревня Юрьево»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w:t>
      </w:r>
      <w:r w:rsidRPr="004F0CEB">
        <w:rPr>
          <w:rFonts w:ascii="Arial" w:eastAsia="Times New Roman" w:hAnsi="Arial" w:cs="Arial"/>
          <w:sz w:val="24"/>
          <w:szCs w:val="24"/>
          <w:lang w:eastAsia="ru-RU"/>
        </w:rPr>
        <w:lastRenderedPageBreak/>
        <w:t>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Местное самоуправление в сельском поселении «Деревня Юрьево» осуществляется на основе принципов: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соблюдения прав и свобод человека и гражданина;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государственных гарантий осуществления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 3) законности;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гласности;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(дополнен ст.7.1:</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30.07.2008 г. №90;</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16" w:tgtFrame="_self" w:history="1">
        <w:r w:rsidRPr="004F0CEB">
          <w:rPr>
            <w:rFonts w:ascii="Arial" w:eastAsia="Times New Roman" w:hAnsi="Arial" w:cs="Arial"/>
            <w:color w:val="0000FF"/>
            <w:sz w:val="24"/>
            <w:szCs w:val="24"/>
            <w:lang w:eastAsia="ru-RU"/>
          </w:rPr>
          <w:t>НГР:RU405113192008001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 xml:space="preserve">Статья 8. Вопросы местного значения сельского поселения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(Статья 8 в редакции </w:t>
      </w:r>
      <w:hyperlink r:id="rId17" w:tgtFrame="_self" w:history="1">
        <w:r w:rsidRPr="004F0CEB">
          <w:rPr>
            <w:rFonts w:ascii="Arial" w:eastAsia="Times New Roman" w:hAnsi="Arial" w:cs="Arial"/>
            <w:color w:val="0000FF"/>
            <w:sz w:val="24"/>
            <w:lang w:eastAsia="ru-RU"/>
          </w:rPr>
          <w:t>решения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К вопросам  местного  значения  сельского поселения  относятся: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установление, изменение и отмена местных налогов и сборов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формирование  архивных  фондов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4F0CEB" w:rsidRPr="004F0CEB" w:rsidRDefault="004F0CEB" w:rsidP="004F0CEB">
      <w:pPr>
        <w:spacing w:after="0" w:line="240" w:lineRule="auto"/>
        <w:ind w:firstLine="567"/>
        <w:jc w:val="both"/>
        <w:rPr>
          <w:rFonts w:ascii="Arial" w:eastAsia="Times New Roman" w:hAnsi="Arial" w:cs="Times New Roman"/>
          <w:sz w:val="24"/>
          <w:szCs w:val="24"/>
          <w:lang w:eastAsia="ru-RU"/>
        </w:rPr>
      </w:pPr>
      <w:r w:rsidRPr="004F0CEB">
        <w:rPr>
          <w:rFonts w:ascii="Arial" w:eastAsia="Times New Roman" w:hAnsi="Arial" w:cs="Times New Roman"/>
          <w:sz w:val="24"/>
          <w:szCs w:val="24"/>
          <w:lang w:eastAsia="ru-RU"/>
        </w:rPr>
        <w:t xml:space="preserve">(Статья 8.1 в редакции </w:t>
      </w:r>
      <w:hyperlink r:id="rId18" w:tgtFrame="_self" w:history="1">
        <w:r w:rsidRPr="004F0CEB">
          <w:rPr>
            <w:rFonts w:ascii="Arial" w:eastAsia="Times New Roman" w:hAnsi="Arial" w:cs="Times New Roman"/>
            <w:color w:val="0000FF"/>
            <w:sz w:val="24"/>
            <w:szCs w:val="24"/>
            <w:lang w:eastAsia="ru-RU"/>
          </w:rPr>
          <w:t>решения Сельской Думы от 10.06.2020 № 203</w:t>
        </w:r>
      </w:hyperlink>
      <w:r w:rsidRPr="004F0CEB">
        <w:rPr>
          <w:rFonts w:ascii="Arial" w:eastAsia="Times New Roman" w:hAnsi="Arial" w:cs="Times New Roman"/>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местного самоуправления сельского поселения имеют право 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создание музеев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участие  в осуществлении  деятельности  по  опеке и попечительству;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создание  муниципальной  пожарной  охраны;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создание  условий  для  развития  туризма;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(Пункт 16 дополнен: </w:t>
      </w:r>
      <w:hyperlink r:id="rId19" w:tgtFrame="_self" w:history="1">
        <w:r w:rsidRPr="004F0CEB">
          <w:rPr>
            <w:rFonts w:ascii="Arial" w:eastAsia="Times New Roman" w:hAnsi="Arial" w:cs="Times New Roman"/>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(Пункт 17 дополнен: </w:t>
      </w:r>
      <w:hyperlink r:id="rId20" w:tgtFrame="_self" w:history="1">
        <w:r w:rsidRPr="004F0CEB">
          <w:rPr>
            <w:rFonts w:ascii="Arial" w:eastAsia="Times New Roman" w:hAnsi="Arial" w:cs="Times New Roman"/>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4F0CEB">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8.2 в редакции </w:t>
      </w:r>
      <w:hyperlink r:id="rId21"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установление официальных символов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 6) полномочиями в сфере водоснабжения и водоотведения, предусмотренными Федеральным законом "О водоснабжении и водоотведении";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 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4F0CEB">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III. УЧАСТИЕ НАСЕЛЕНИЯ СЕЛЬСКОГО ПОСЕЛЕНИЯ «ДЕРЕВНЯ ЮРЬЕВО» В ОСУЩЕСТВЛЕНИИ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9. Права граждан на осуществление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Юрьево»,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На территории сельского поселения «Деревня Юрьево»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Органы и должностные лица местного самоуправления сельского поселения «Деревня Юрьево» обязаны принимать все предусмотренные законодательством меры по защите прав населения на местное самоуправление.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11. Местный референдум.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22.12.2014 г. №214;</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22"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405113192015001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по инициативе Сельской Думой сельского поселения «Деревня Юрьево» и главы администрации сельского поселения «Деревня Юрьево», выдвинутой ими совместно.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23"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Юрьево»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Юрьево» ходатайства инициативной группы по проведению местного референдума и приложенных к нему документов.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случае признания Сельской Думой сельского поселения «Деревня Юрьево»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(п.5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24"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Сельская Дума сельского поселения «Деревня Юрьево» назначает местный референдум в течение 30 дней со дня поступления в Сельскую Думу сельского поселения «Деревня Юрьево»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Юрьево» в установленные сроки, референдум назначается судом на основании обращения граждан, избирательных объединений, Главы сельского поселения «Деревня Юрьево»,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Юрьево»,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Юрьево».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8. Принятое на местном референдуме решение подлежит обязательному исполнению на территории сельского поселения «Деревня Юрьево»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Органы местного самоуправления сельского поселения «Деревня Юрьево»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Юрьево», прокурором, иными уполномоченными федеральным законом органами государственной власти.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(п.11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25"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12. Муниципальные выборы.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Выборы депутатов Сельской Думы сельского поселения «Деревня Юрьево» осуществляются на основе всеобщего равного и прямого избирательного права при тайном голосовании.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Выборы назначаются Сельской Думой сельского поселения «Деревня Юрьево». В случаях, установленных федеральным законом, муниципальные выборы назначаются избирательной комиссией сельского поселения или судом.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Днями голосования на выборах являются второе воскресенье марта или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органов местного самоуправления или депутатов указанных органов. Не допускается назначение голосования на праздничный и нерабочий дни, на день, следующий за нерабочим праздничным днем, а также на воскресенье, которое в установленном порядке объявлено рабочим днем.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случае досрочного прекращения полномочий органов или депутатов, указанных в настоящей статье,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26"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Pr="004F0CEB">
        <w:rPr>
          <w:rFonts w:ascii="Arial" w:eastAsia="Times New Roman" w:hAnsi="Arial" w:cs="Arial"/>
          <w:sz w:val="24"/>
          <w:szCs w:val="24"/>
          <w:lang w:eastAsia="ru-RU"/>
        </w:rPr>
        <w:lastRenderedPageBreak/>
        <w:t>муниципальных выборов устанавливаются федеральным законом и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Иные вопросы, связанные с проведением муниципальных выборов, регулируются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Голосование по отзыву депутата Сельской Думы сельского поселения «Деревня Юрьево»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Депутат Сельской Думы сельского поселения «Деревня Юрьево» может быть отозван избирателями.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Основаниями для отзыва депутата Сельской Думой сельского поселения «Деревня Юрьево» могут служить только его конкретные противоправные решения или действия (бездействие) в случае их подтверждения в судебном порядке.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Юрьево»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Депутат Сельской Думы сельского поселения «Деревня Юрьево»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Депутат Сельской Думой сельского поселения «Деревня Юрьево» имеет право дать избирателям объяснения по поводу обстоятельств, выдвигаемых в качестве оснований для отзыва.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Депутат Сельской Думой сельского поселения «Деревня Юрьево»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Юрьево», проводится голосование по вопросам изменения границ сельского поселения, преобразования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Изменение границ сельского поселения «Деревня Юрьево»,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3. Изменение границ сельского поселения «Деревня Юрьево», не влекущее отнесения территорий отдельных входящих в его состав населенных пунктов к </w:t>
      </w:r>
      <w:r w:rsidRPr="004F0CEB">
        <w:rPr>
          <w:rFonts w:ascii="Arial" w:eastAsia="Times New Roman" w:hAnsi="Arial" w:cs="Arial"/>
          <w:sz w:val="24"/>
          <w:szCs w:val="24"/>
          <w:lang w:eastAsia="ru-RU"/>
        </w:rPr>
        <w:lastRenderedPageBreak/>
        <w:t>территории другого поселения, осуществляется с учетом мнения населения, выраженного представительными органами соответствующих поселений.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Голосование по вопросам изменения границ сельского поселения «Деревня Юрьево», преобразования сельского поселения «Деревня Юрьево» назначается Сельской Думой сельского поселения «Деревня Юрьево»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Голосование по вопросам изменения границ сельского поселения «Деревня Юрьево», преобразования сельского поселения считается состоявшимся, если в нем приняло участие более половины жителей сельского поселения «Деревня Юрьево» или части сельского поселения, обладающих избирательным правом. Согласие населения на изменение границ сельского поселения «Деревня Юрьево», преобразование сельского поселения «Деревня Юрьево»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Юрьево» или части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Итоги голосования по вопросам изменения границ сельского поселения «Деревня Юрьево», преобразования сельского поселения «Деревня Юрьево» и принятые решения подлежат официальному опубликованию (обнародованию).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15. Правотворческая инициатива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Юрьево» и не может превышать 3 процента от числа жителей сельского поселения, обладающих избирательным правом.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Юрьево», к компетенции которого относится принятие соответствующего акта, в течение трех месяцев со дня его внесения.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16. Территориальное общественное самоуправление.</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16 в редакции </w:t>
      </w:r>
      <w:hyperlink r:id="rId27"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4F0CEB">
        <w:rPr>
          <w:rFonts w:ascii="Arial" w:eastAsia="Times New Roman" w:hAnsi="Arial" w:cs="Arial"/>
          <w:sz w:val="24"/>
          <w:szCs w:val="24"/>
          <w:lang w:eastAsia="ru-RU"/>
        </w:rPr>
        <w:lastRenderedPageBreak/>
        <w:t>поселения «Деревня Юрьево» для самостоятельного и под свою ответственность осуществления собственных инициатив по вопросам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Юрьево»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Юрьево» по предложению населения, проживающего на данной территории.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Органы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вправе вносить в Сельскую Думу и администрацию сельского поселения «Деревня Юрьево»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(Часть 5.1 дополнена: </w:t>
      </w:r>
      <w:hyperlink r:id="rId28" w:tgtFrame="_self" w:history="1">
        <w:r w:rsidRPr="004F0CEB">
          <w:rPr>
            <w:rFonts w:ascii="Arial" w:eastAsia="Times New Roman" w:hAnsi="Arial" w:cs="Arial"/>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6. Иные вопросы порядка организации и осуществления территориального общественного самоуправления, условия и порядок выделения необходимых </w:t>
      </w:r>
      <w:r w:rsidRPr="004F0CEB">
        <w:rPr>
          <w:rFonts w:ascii="Arial" w:eastAsia="Times New Roman" w:hAnsi="Arial" w:cs="Arial"/>
          <w:sz w:val="24"/>
          <w:szCs w:val="24"/>
          <w:lang w:eastAsia="ru-RU"/>
        </w:rPr>
        <w:lastRenderedPageBreak/>
        <w:t>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Times New Roman"/>
          <w:b/>
          <w:bCs/>
          <w:sz w:val="26"/>
          <w:szCs w:val="28"/>
          <w:lang w:eastAsia="ru-RU"/>
        </w:rPr>
      </w:pPr>
      <w:r w:rsidRPr="004F0CEB">
        <w:rPr>
          <w:rFonts w:ascii="Arial" w:eastAsia="Times New Roman" w:hAnsi="Arial" w:cs="Times New Roman"/>
          <w:b/>
          <w:bCs/>
          <w:sz w:val="26"/>
          <w:szCs w:val="28"/>
          <w:lang w:eastAsia="ru-RU"/>
        </w:rPr>
        <w:t>Статья 17.1 Староста сельского населенного пункта</w:t>
      </w:r>
    </w:p>
    <w:p w:rsidR="004F0CEB" w:rsidRPr="004F0CEB" w:rsidRDefault="004F0CEB" w:rsidP="004F0CEB">
      <w:pPr>
        <w:spacing w:after="0" w:line="240" w:lineRule="auto"/>
        <w:ind w:firstLine="567"/>
        <w:jc w:val="both"/>
        <w:rPr>
          <w:rFonts w:ascii="Arial" w:eastAsia="Times New Roman" w:hAnsi="Arial" w:cs="Times New Roman"/>
          <w:sz w:val="24"/>
          <w:szCs w:val="24"/>
          <w:lang w:eastAsia="ru-RU"/>
        </w:rPr>
      </w:pPr>
      <w:r w:rsidRPr="004F0CEB">
        <w:rPr>
          <w:rFonts w:ascii="Arial" w:eastAsia="Times New Roman" w:hAnsi="Arial" w:cs="Times New Roman"/>
          <w:sz w:val="24"/>
          <w:szCs w:val="24"/>
          <w:lang w:eastAsia="ru-RU"/>
        </w:rPr>
        <w:t xml:space="preserve">(Статья 17.1 дополнена: </w:t>
      </w:r>
      <w:hyperlink r:id="rId29" w:tgtFrame="_self" w:history="1">
        <w:r w:rsidRPr="004F0CEB">
          <w:rPr>
            <w:rFonts w:ascii="Arial" w:eastAsia="Times New Roman" w:hAnsi="Arial" w:cs="Times New Roman"/>
            <w:color w:val="0000FF"/>
            <w:sz w:val="24"/>
            <w:szCs w:val="24"/>
            <w:lang w:eastAsia="ru-RU"/>
          </w:rPr>
          <w:t>решение Сельской Думы от 10.06.2020 № 203</w:t>
        </w:r>
      </w:hyperlink>
      <w:r w:rsidRPr="004F0CEB">
        <w:rPr>
          <w:rFonts w:ascii="Arial" w:eastAsia="Times New Roman" w:hAnsi="Arial" w:cs="Times New Roman"/>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Старостой сельского населенного пункта не может быть назначено лицо: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признанное судом недееспособным или ограниченно дееспособным;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имеющее непогашенную или неснятую судимость.</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Срок полномочий старосты сельского населенного пункта составляет 5 лет.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(Пункт 4.1 дополнен: </w:t>
      </w:r>
      <w:hyperlink r:id="rId30" w:tgtFrame="_self" w:history="1">
        <w:r w:rsidRPr="004F0CEB">
          <w:rPr>
            <w:rFonts w:ascii="Arial" w:eastAsia="Times New Roman" w:hAnsi="Arial" w:cs="Times New Roman"/>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Times New Roman"/>
          <w:b/>
          <w:bCs/>
          <w:sz w:val="26"/>
          <w:szCs w:val="28"/>
          <w:lang w:eastAsia="ru-RU"/>
        </w:rPr>
        <w:t>Статья 18. Публичные слушания, общественные обсуждения</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18 в редакции </w:t>
      </w:r>
      <w:hyperlink r:id="rId31"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На публичные слушания должны выноситься: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проект местного бюджета и отчет о его исполнении;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4F0CEB">
        <w:rPr>
          <w:rFonts w:ascii="Arial" w:eastAsia="Times New Roman" w:hAnsi="Arial" w:cs="Arial"/>
          <w:sz w:val="24"/>
          <w:szCs w:val="24"/>
          <w:lang w:eastAsia="ru-RU"/>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19. Собрание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(Часть 1 в редакции </w:t>
      </w:r>
      <w:hyperlink r:id="rId32" w:tgtFrame="_self" w:history="1">
        <w:r w:rsidRPr="004F0CEB">
          <w:rPr>
            <w:rFonts w:ascii="Arial" w:eastAsia="Times New Roman" w:hAnsi="Arial" w:cs="Arial"/>
            <w:color w:val="0000FF"/>
            <w:sz w:val="24"/>
            <w:szCs w:val="24"/>
            <w:lang w:eastAsia="ru-RU"/>
          </w:rPr>
          <w:t>решения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(Абзац дополнен: </w:t>
      </w:r>
      <w:hyperlink r:id="rId33" w:tgtFrame="_self" w:history="1">
        <w:r w:rsidRPr="004F0CEB">
          <w:rPr>
            <w:rFonts w:ascii="Arial" w:eastAsia="Times New Roman" w:hAnsi="Arial" w:cs="Arial"/>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w:t>
      </w:r>
      <w:r w:rsidRPr="004F0CEB">
        <w:rPr>
          <w:rFonts w:ascii="Arial" w:eastAsia="Times New Roman" w:hAnsi="Arial" w:cs="Arial"/>
          <w:sz w:val="24"/>
          <w:szCs w:val="24"/>
          <w:lang w:eastAsia="ru-RU"/>
        </w:rPr>
        <w:lastRenderedPageBreak/>
        <w:t>(заявление)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20. Конференция граждан (собрание делегатов).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5. Конференция граждан (собрание делегатов) по вопросам организации и осуществления территориального общественного самоуправления считается </w:t>
      </w:r>
      <w:r w:rsidRPr="004F0CEB">
        <w:rPr>
          <w:rFonts w:ascii="Arial" w:eastAsia="Times New Roman" w:hAnsi="Arial" w:cs="Arial"/>
          <w:sz w:val="24"/>
          <w:szCs w:val="24"/>
          <w:lang w:eastAsia="ru-RU"/>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21. Опрос граждан.</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21 в редакции </w:t>
      </w:r>
      <w:hyperlink r:id="rId34" w:tgtFrame="_self" w:history="1">
        <w:r w:rsidRPr="004F0CEB">
          <w:rPr>
            <w:rFonts w:ascii="Arial" w:eastAsia="Times New Roman" w:hAnsi="Arial" w:cs="Arial"/>
            <w:color w:val="0000FF"/>
            <w:sz w:val="26"/>
            <w:szCs w:val="26"/>
            <w:lang w:eastAsia="ru-RU"/>
          </w:rPr>
          <w:t>решения Сельской Думы от 25.02.2021 № 6</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Результаты опроса носят рекомендательный характер.</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Опрос граждан проводится по инициативе: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дата и сроки проведения опроса;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методика проведения опроса;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форма опросного листа;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Times New Roman"/>
          <w:b/>
          <w:bCs/>
          <w:sz w:val="26"/>
          <w:szCs w:val="28"/>
          <w:lang w:eastAsia="ru-RU"/>
        </w:rPr>
      </w:pPr>
      <w:r w:rsidRPr="004F0CEB">
        <w:rPr>
          <w:rFonts w:ascii="Arial" w:eastAsia="Times New Roman" w:hAnsi="Arial" w:cs="Times New Roman"/>
          <w:b/>
          <w:bCs/>
          <w:sz w:val="26"/>
          <w:szCs w:val="28"/>
          <w:lang w:eastAsia="ru-RU"/>
        </w:rPr>
        <w:t>Статья 21.1. Сход граждан.</w:t>
      </w:r>
    </w:p>
    <w:p w:rsidR="004F0CEB" w:rsidRPr="004F0CEB" w:rsidRDefault="004F0CEB" w:rsidP="004F0CEB">
      <w:pPr>
        <w:spacing w:after="0" w:line="240" w:lineRule="auto"/>
        <w:ind w:firstLine="567"/>
        <w:jc w:val="both"/>
        <w:rPr>
          <w:rFonts w:ascii="Arial" w:eastAsia="Times New Roman" w:hAnsi="Arial" w:cs="Times New Roman"/>
          <w:sz w:val="24"/>
          <w:szCs w:val="24"/>
          <w:lang w:eastAsia="ru-RU"/>
        </w:rPr>
      </w:pPr>
      <w:r w:rsidRPr="004F0CEB">
        <w:rPr>
          <w:rFonts w:ascii="Arial" w:eastAsia="Times New Roman" w:hAnsi="Arial" w:cs="Times New Roman"/>
          <w:sz w:val="24"/>
          <w:szCs w:val="24"/>
          <w:lang w:eastAsia="ru-RU"/>
        </w:rPr>
        <w:t xml:space="preserve">(Статья 21.1 дополнена: </w:t>
      </w:r>
      <w:hyperlink r:id="rId35" w:tgtFrame="_self" w:history="1">
        <w:r w:rsidRPr="004F0CEB">
          <w:rPr>
            <w:rFonts w:ascii="Arial" w:eastAsia="Times New Roman" w:hAnsi="Arial" w:cs="Times New Roman"/>
            <w:color w:val="0000FF"/>
            <w:sz w:val="24"/>
            <w:szCs w:val="24"/>
            <w:lang w:eastAsia="ru-RU"/>
          </w:rPr>
          <w:t>решение Сельской Думы от 10.06.2020 № 203</w:t>
        </w:r>
      </w:hyperlink>
      <w:r w:rsidRPr="004F0CEB">
        <w:rPr>
          <w:rFonts w:ascii="Arial" w:eastAsia="Times New Roman" w:hAnsi="Arial" w:cs="Times New Roman"/>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Сход граждан  может проводиться: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22. Обращения граждан в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(ст.22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36"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23.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w:t>
      </w:r>
      <w:r w:rsidRPr="004F0CEB">
        <w:rPr>
          <w:rFonts w:ascii="Arial" w:eastAsia="Times New Roman" w:hAnsi="Arial" w:cs="Arial"/>
          <w:sz w:val="24"/>
          <w:szCs w:val="24"/>
          <w:lang w:eastAsia="ru-RU"/>
        </w:rPr>
        <w:lastRenderedPageBreak/>
        <w:t>муниципального образования), обладающие собственными полномочиями по решению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Юрьево» (далее Сельская Дума);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наименование главы сельского поселения - Глава сельского поселения «Деревня Юрьево» (далее Глава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Юрьево» (далее - администрация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24. Сельская Дума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Сельская Дума сельского поселения «Деревня Юрьево»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37"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14.01.2011 г. №42;</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38"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405113192011001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39"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25. Организация деятельности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Сельская Дума самостоятельно определяет свою структуру.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0"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Глава сельского поселения избирается на срок полномочий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26. Компетенция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компетенции Сельской Думы находится: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утверждение местного бюджета и отчета об его исполнении;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(Пункт 6 в редакции </w:t>
      </w:r>
      <w:hyperlink r:id="rId41" w:tgtFrame="_self" w:history="1">
        <w:r w:rsidRPr="004F0CEB">
          <w:rPr>
            <w:rFonts w:ascii="Arial" w:eastAsia="Times New Roman" w:hAnsi="Arial" w:cs="Arial"/>
            <w:color w:val="0000FF"/>
            <w:sz w:val="24"/>
            <w:szCs w:val="24"/>
            <w:lang w:eastAsia="ru-RU"/>
          </w:rPr>
          <w:t>решения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8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10.08.2011 г. №61;</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2"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405113192011002</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принятие решения о проведении местного референдума;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(Пункт 17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30.05.2014 г. №183;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3"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405113192014001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19) принятие решения об удалении главы сельского поселения в отставку.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19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4"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3 дополнена: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27. Досрочное прекращение полномочий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6"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30.07.2008 г. №90;</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7" w:tgtFrame="_self" w:history="1">
        <w:r w:rsidRPr="004F0CEB">
          <w:rPr>
            <w:rFonts w:ascii="Arial" w:eastAsia="Times New Roman" w:hAnsi="Arial" w:cs="Arial"/>
            <w:color w:val="0000FF"/>
            <w:sz w:val="24"/>
            <w:szCs w:val="24"/>
            <w:lang w:eastAsia="ru-RU"/>
          </w:rPr>
          <w:t>НГР:RU405113192008001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6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8"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(п.3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49"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28. Депутат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Депутат - член Сельской Думы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Депутаты Сельской Думы имеют удостоверения, подтверждающие их полномочия.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(Абзац дополнен: </w:t>
      </w:r>
      <w:hyperlink r:id="rId50" w:tgtFrame="_self" w:history="1">
        <w:r w:rsidRPr="004F0CEB">
          <w:rPr>
            <w:rFonts w:ascii="Arial" w:eastAsia="Times New Roman" w:hAnsi="Arial" w:cs="Arial"/>
            <w:color w:val="0000FF"/>
            <w:sz w:val="24"/>
            <w:szCs w:val="24"/>
            <w:lang w:eastAsia="ru-RU"/>
          </w:rPr>
          <w:t>решение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Формами депутатской деятельности являются: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участие в заседаниях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участие в работе комиссий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подготовка и внесение проектов решений на рассмотрение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участие в выполнении поручений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иные формы депутатской деятельности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Депутат Сельской Думы имеет право: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предлагать вопросы для рассмотрения на заседании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 проводить встречи с избирателями, трудовыми коллективами и местными общественными организациями;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(Часть 7 в редакции </w:t>
      </w:r>
      <w:hyperlink r:id="rId51" w:tgtFrame="_self" w:history="1">
        <w:r w:rsidRPr="004F0CEB">
          <w:rPr>
            <w:rFonts w:ascii="Arial" w:eastAsia="Times New Roman" w:hAnsi="Arial" w:cs="Arial"/>
            <w:color w:val="0000FF"/>
            <w:sz w:val="24"/>
            <w:szCs w:val="24"/>
            <w:lang w:eastAsia="ru-RU"/>
          </w:rPr>
          <w:t>решения Сельской Думы от 25.02.2021 № 6</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29. Досрочное прекращение полномочий депутата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Полномочия депутата Сельской Думы прекращаются досрочно в случае: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смерти;</w:t>
      </w:r>
    </w:p>
    <w:p w:rsidR="004F0CEB" w:rsidRPr="004F0CEB" w:rsidRDefault="004F0CEB" w:rsidP="004F0CEB">
      <w:pPr>
        <w:spacing w:after="0" w:line="240" w:lineRule="auto"/>
        <w:ind w:firstLine="567"/>
        <w:jc w:val="both"/>
        <w:rPr>
          <w:rFonts w:ascii="Arial" w:eastAsia="Times New Roman" w:hAnsi="Arial" w:cs="Arial"/>
          <w:sz w:val="24"/>
          <w:szCs w:val="24"/>
          <w:lang w:val="en-US" w:eastAsia="ru-RU"/>
        </w:rPr>
      </w:pPr>
      <w:r w:rsidRPr="004F0CEB">
        <w:rPr>
          <w:rFonts w:ascii="Arial" w:eastAsia="Times New Roman" w:hAnsi="Arial" w:cs="Arial"/>
          <w:sz w:val="24"/>
          <w:szCs w:val="24"/>
          <w:lang w:eastAsia="ru-RU"/>
        </w:rPr>
        <w:t>2) отставки по собственному желанию;</w:t>
      </w:r>
      <w:bookmarkStart w:id="0" w:name="_GoBack"/>
      <w:bookmarkEnd w:id="0"/>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признания судом недееспособным или ограниченно дееспособным;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признания судом безвестно отсутствующим или объявления умершим;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выезда за пределы Российской Федерации на постоянное место жительства;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(п.7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52"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досрочного прекращения полномочий Сельской Думой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в иных случаях, установленных федеральным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30. Глава сельского поселения.</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30 в редакции </w:t>
      </w:r>
      <w:hyperlink r:id="rId53"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31. Полномочия главы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Глава сельского поселения обладает следующими полномочиями: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4F0CEB">
        <w:rPr>
          <w:rFonts w:ascii="Arial" w:eastAsia="Times New Roman" w:hAnsi="Arial" w:cs="Arial"/>
          <w:sz w:val="24"/>
          <w:szCs w:val="24"/>
          <w:lang w:eastAsia="ru-RU"/>
        </w:rPr>
        <w:lastRenderedPageBreak/>
        <w:t>власти, гражданами и организациями, без доверенности действует от имени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издает в пределах своих полномочий правовые акты;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вправе требовать созыва внеочередного заседания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заключает контракт с Главой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8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54"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3 дополнена:</w:t>
      </w:r>
      <w:hyperlink r:id="rId55" w:tgtFrame="_self" w:history="1">
        <w:r w:rsidRPr="004F0CEB">
          <w:rPr>
            <w:rFonts w:ascii="Arial" w:eastAsia="Times New Roman" w:hAnsi="Arial" w:cs="Arial"/>
            <w:color w:val="0000FF"/>
            <w:sz w:val="24"/>
            <w:szCs w:val="24"/>
            <w:lang w:eastAsia="ru-RU"/>
          </w:rPr>
          <w:t>решение Сельской Думы от 11.06.2009 №123</w:t>
        </w:r>
      </w:hyperlink>
      <w:r w:rsidRPr="004F0CEB">
        <w:rPr>
          <w:rFonts w:ascii="Arial" w:eastAsia="Times New Roman" w:hAnsi="Arial" w:cs="Arial"/>
          <w:sz w:val="24"/>
          <w:szCs w:val="24"/>
          <w:lang w:eastAsia="ru-RU"/>
        </w:rPr>
        <w:t xml:space="preserve">; в редакции </w:t>
      </w:r>
      <w:hyperlink r:id="rId56" w:tgtFrame="_self" w:history="1">
        <w:r w:rsidRPr="004F0CEB">
          <w:rPr>
            <w:rFonts w:ascii="Arial" w:eastAsia="Times New Roman" w:hAnsi="Arial" w:cs="Arial"/>
            <w:color w:val="0000FF"/>
            <w:sz w:val="24"/>
            <w:szCs w:val="24"/>
            <w:lang w:eastAsia="ru-RU"/>
          </w:rPr>
          <w:t>решения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32. Досрочное прекращение полномочий Главы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Полномочия Главы сельского поселения  прекращаются досрочно в случае: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смерти;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отставки по собственному желанию;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признания судом недееспособным или ограниченно дееспособным;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признания судом безвестно отсутствующим или объявления умершим;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выезда за пределы Российской Федерации на постоянное место жительства;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4F0CEB">
        <w:rPr>
          <w:rFonts w:ascii="Arial" w:eastAsia="Times New Roman" w:hAnsi="Arial" w:cs="Arial"/>
          <w:sz w:val="24"/>
          <w:szCs w:val="24"/>
          <w:lang w:eastAsia="ru-RU"/>
        </w:rPr>
        <w:lastRenderedPageBreak/>
        <w:t>иностранного государства, имеет право быть избранным в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отзыва избирателями;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32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57"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(Абзац дополнен: </w:t>
      </w:r>
      <w:hyperlink r:id="rId58" w:tgtFrame="_self" w:history="1">
        <w:r w:rsidRPr="004F0CEB">
          <w:rPr>
            <w:rFonts w:ascii="Arial" w:eastAsia="Times New Roman" w:hAnsi="Arial" w:cs="Arial"/>
            <w:color w:val="0000FF"/>
            <w:sz w:val="24"/>
            <w:szCs w:val="24"/>
            <w:lang w:eastAsia="ru-RU"/>
          </w:rPr>
          <w:t>решение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33. Администрация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2.Администрация сельского поселения является юридическим лицом.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59"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34. Структура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35. Полномочия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К компетенции администрация сельского поселения относится: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36. Глава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36 в редакции </w:t>
      </w:r>
      <w:hyperlink r:id="rId60"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подконтролен и подотчетен Сельской Думе;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w:t>
      </w:r>
      <w:r w:rsidRPr="004F0CEB">
        <w:rPr>
          <w:rFonts w:ascii="Arial" w:eastAsia="Times New Roman" w:hAnsi="Arial" w:cs="Arial"/>
          <w:sz w:val="24"/>
          <w:szCs w:val="24"/>
          <w:lang w:eastAsia="ru-RU"/>
        </w:rPr>
        <w:lastRenderedPageBreak/>
        <w:t>конкурсной комиссии назначается Сельской Думой сельского поселения «Деревня Юрьево», а другая половина- главой администрации муниципального района «Сухиничский район».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37. Компетенция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Глава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5) распоряжается финансовыми средствами в установленном законодательством порядке;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17) издает в пределах своих полномочий правовые акты;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смерти;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отставки по собственному желанию;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признания судом недееспособным или ограниченно дееспособным;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признания судом безвестно отсутствующим или объявления умершим;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8) выезда за пределы Российской Федерации на постоянное место жительства;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(п.9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1"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иных случаях установленных действующим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(Часть 2 в редакции </w:t>
      </w:r>
      <w:hyperlink r:id="rId62" w:tgtFrame="_self" w:history="1">
        <w:r w:rsidRPr="004F0CEB">
          <w:rPr>
            <w:rFonts w:ascii="Arial" w:eastAsia="Times New Roman" w:hAnsi="Arial" w:cs="Arial"/>
            <w:color w:val="0000FF"/>
            <w:sz w:val="24"/>
            <w:szCs w:val="24"/>
            <w:lang w:eastAsia="ru-RU"/>
          </w:rPr>
          <w:t>решения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39. Избирательная комиссия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14.01.2011 г. №42;</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3"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405113192011001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Избирательная комиссия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V. МУНИЦИПАЛЬНАЯ СЛУЖБА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40. Муниципальная служба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4"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(ст.40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5"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(п.1 исключен: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6"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w:t>
      </w:r>
      <w:r w:rsidRPr="004F0CEB">
        <w:rPr>
          <w:rFonts w:ascii="Arial" w:eastAsia="Times New Roman" w:hAnsi="Arial" w:cs="Arial"/>
          <w:sz w:val="24"/>
          <w:szCs w:val="24"/>
          <w:lang w:eastAsia="ru-RU"/>
        </w:rPr>
        <w:lastRenderedPageBreak/>
        <w:t>старших муниципальных должностей муниципальной службы - стаж работы по специальности не менее трех лет;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42. Права и обязанности муниципального служащего.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Муниципальный служащий имеет право 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иные права предусмотренные действующим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Муниципальный служащий обязан: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2) добросовестно исполнять должностные обязанности в том числе - исполнять приказы, распоряжения и указания вышестоящих в порядке </w:t>
      </w:r>
      <w:r w:rsidRPr="004F0CEB">
        <w:rPr>
          <w:rFonts w:ascii="Arial" w:eastAsia="Times New Roman" w:hAnsi="Arial" w:cs="Arial"/>
          <w:sz w:val="24"/>
          <w:szCs w:val="24"/>
          <w:lang w:eastAsia="ru-RU"/>
        </w:rPr>
        <w:lastRenderedPageBreak/>
        <w:t>подчиненности руководителей, отданные в пределах их должностных полномочий, за исключением незаконных;</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обеспечивать соблюдение и защиту прав и законных интересов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иные обязанности предусмотренные действующим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43. Прохождение муниципальной службы.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44. Социальные гарантии муниципальных служащих.</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44 в редакции </w:t>
      </w:r>
      <w:hyperlink r:id="rId67"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Юрьево»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Ежемесячная социальная выплата  устанавливается: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r w:rsidRPr="004F0CEB">
        <w:rPr>
          <w:rFonts w:ascii="Arial" w:eastAsia="Times New Roman" w:hAnsi="Arial" w:cs="Arial"/>
          <w:sz w:val="24"/>
          <w:szCs w:val="24"/>
          <w:lang w:eastAsia="ru-RU"/>
        </w:rPr>
        <w:lastRenderedPageBreak/>
        <w:t>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VI. МУНИЦИПАЛЬНЫЕ ПРАВОВЫЕ АКТЫ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45. Муниципальные правовые акты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46. Система и виды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В систему муниципальных правовых актов входят: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устав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3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8"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69"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4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0" w:tgtFrame="_self" w:tooltip="Новый документ" w:history="1">
        <w:r w:rsidRPr="004F0CEB">
          <w:rPr>
            <w:rFonts w:ascii="Arial" w:eastAsia="Times New Roman" w:hAnsi="Arial" w:cs="Times New Roman"/>
            <w:color w:val="0000FF"/>
            <w:sz w:val="24"/>
            <w:szCs w:val="24"/>
            <w:lang w:eastAsia="ru-RU"/>
          </w:rPr>
          <w:t>НГР:</w:t>
        </w:r>
        <w:r w:rsidRPr="004F0CEB">
          <w:rPr>
            <w:rFonts w:ascii="Arial" w:eastAsia="Times New Roman" w:hAnsi="Arial" w:cs="Times New Roman"/>
            <w:color w:val="0000FF"/>
            <w:sz w:val="24"/>
            <w:szCs w:val="24"/>
            <w:lang w:val="en-US" w:eastAsia="ru-RU"/>
          </w:rPr>
          <w:t>RU</w:t>
        </w:r>
        <w:r w:rsidRPr="004F0CEB">
          <w:rPr>
            <w:rFonts w:ascii="Arial" w:eastAsia="Times New Roman" w:hAnsi="Arial" w:cs="Times New Roman"/>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5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47. Устав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w:t>
      </w:r>
      <w:r w:rsidRPr="004F0CEB">
        <w:rPr>
          <w:rFonts w:ascii="Arial" w:eastAsia="Times New Roman" w:hAnsi="Arial" w:cs="Arial"/>
          <w:sz w:val="24"/>
          <w:szCs w:val="24"/>
          <w:lang w:eastAsia="ru-RU"/>
        </w:rPr>
        <w:lastRenderedPageBreak/>
        <w:t>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2"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(Часть 4 в редакции </w:t>
      </w:r>
      <w:hyperlink r:id="rId73" w:tgtFrame="_self" w:history="1">
        <w:r w:rsidRPr="004F0CEB">
          <w:rPr>
            <w:rFonts w:ascii="Arial" w:eastAsia="Times New Roman" w:hAnsi="Arial" w:cs="Arial"/>
            <w:color w:val="0000FF"/>
            <w:sz w:val="24"/>
            <w:szCs w:val="24"/>
            <w:lang w:eastAsia="ru-RU"/>
          </w:rPr>
          <w:t>решения Сельской Думы от 10.06.2020 № 203</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4"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3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5"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lastRenderedPageBreak/>
        <w:t>Статья 48. Порядок принятия (издания)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14.01.2011 г. №42;</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6"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405113192011001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о принятии данного нормативного правового акта;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7"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4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78"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49. Порядок вступления в силу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6"/>
          <w:szCs w:val="26"/>
          <w:lang w:eastAsia="ru-RU"/>
        </w:rPr>
      </w:pPr>
      <w:r w:rsidRPr="004F0CEB">
        <w:rPr>
          <w:rFonts w:ascii="Arial" w:eastAsia="Times New Roman" w:hAnsi="Arial" w:cs="Arial"/>
          <w:sz w:val="26"/>
          <w:szCs w:val="26"/>
          <w:lang w:eastAsia="ru-RU"/>
        </w:rPr>
        <w:t xml:space="preserve">(Статья 49 в редакции </w:t>
      </w:r>
      <w:hyperlink r:id="rId79" w:tgtFrame="_self" w:history="1">
        <w:r w:rsidRPr="004F0CEB">
          <w:rPr>
            <w:rFonts w:ascii="Arial" w:eastAsia="Times New Roman" w:hAnsi="Arial" w:cs="Arial"/>
            <w:color w:val="0000FF"/>
            <w:sz w:val="26"/>
            <w:szCs w:val="26"/>
            <w:lang w:eastAsia="ru-RU"/>
          </w:rPr>
          <w:t>решения Сельской Думы от 10.06.2020 № 203</w:t>
        </w:r>
      </w:hyperlink>
      <w:r w:rsidRPr="004F0CEB">
        <w:rPr>
          <w:rFonts w:ascii="Arial" w:eastAsia="Times New Roman" w:hAnsi="Arial" w:cs="Arial"/>
          <w:sz w:val="26"/>
          <w:szCs w:val="26"/>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4F0CEB" w:rsidRPr="004F0CEB" w:rsidRDefault="004F0CEB" w:rsidP="004F0CEB">
      <w:pPr>
        <w:spacing w:after="0" w:line="240" w:lineRule="auto"/>
        <w:ind w:firstLine="709"/>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30.05.2014 г. №183;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0"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405113192014001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5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1"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VII. ЭКОНОМИЧЕСКАЯ ОСНОВА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51. Экономическая основа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Экономическую основу сельского поселения составляют: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имущество, находящееся в собственности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средства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имущественные права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52. В собственности поселений могут находиться: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2.1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05.09.2012 г. №103;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2"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405113192012001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3) жилищный фонд социального использования для обеспечения малоимущих граждан, проживающих в поселении и нуждающихся жилых </w:t>
      </w:r>
      <w:r w:rsidRPr="004F0CEB">
        <w:rPr>
          <w:rFonts w:ascii="Arial" w:eastAsia="Times New Roman" w:hAnsi="Arial" w:cs="Arial"/>
          <w:sz w:val="24"/>
          <w:szCs w:val="24"/>
          <w:lang w:eastAsia="ru-RU"/>
        </w:rPr>
        <w:lastRenderedPageBreak/>
        <w:t>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3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05.09.2012 г. №103;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3"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405113192012001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имущество библиотек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12) имущество, предназначенное для сбора и вывоза бытовых отходов и мусора;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16) пруды, обводненные карьеры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 19.2 дополнен: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4"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20) иное имущество, определенное федеральным и областным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(ст.52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30.07.2008 г. №90;</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5" w:tgtFrame="_self" w:history="1">
        <w:r w:rsidRPr="004F0CEB">
          <w:rPr>
            <w:rFonts w:ascii="Arial" w:eastAsia="Times New Roman" w:hAnsi="Arial" w:cs="Arial"/>
            <w:color w:val="0000FF"/>
            <w:sz w:val="24"/>
            <w:szCs w:val="24"/>
            <w:lang w:eastAsia="ru-RU"/>
          </w:rPr>
          <w:t>НГР:RU405113192008001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Сельская Дума определяет: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порядок планирования приватизации муниципального имущества;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6 дополнена: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6"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54. Муниципальные предприятия и учреждения.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Глава администрации сельского поселения своим постановлением: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1) определяет цели, условия и порядок деятельности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утверждает уставы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b/>
          <w:bCs/>
          <w:sz w:val="24"/>
          <w:szCs w:val="24"/>
          <w:lang w:eastAsia="ru-RU"/>
        </w:rPr>
        <w:t>Статья 55. Местный бюджет.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1. Сельское поселение имеет собственный местный бюджет.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55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22.12.2014 г. №214;</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7"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405113192015001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b/>
          <w:bCs/>
          <w:sz w:val="24"/>
          <w:szCs w:val="24"/>
          <w:lang w:eastAsia="ru-RU"/>
        </w:rPr>
        <w:t>Статья 56. Доходы и расходы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56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22.12.2014 г. №214;</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8"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405113192015001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57. Средства самообложения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58. Расходы местных бюджетов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(Утратила силу: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22.12.2014 г. №214;</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89"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405113192015001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59. Закупки для обеспечения муниципальных нужд.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59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30.05.2014 г. №183;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0"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405113192014001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59.1 дополнена: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14.01.2011 г. №42;</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1"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405113192011001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40"/>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59.1 Муниципальный контроль.</w:t>
      </w:r>
    </w:p>
    <w:p w:rsidR="004F0CEB" w:rsidRPr="004F0CEB" w:rsidRDefault="004F0CEB" w:rsidP="004F0CEB">
      <w:pPr>
        <w:spacing w:after="0" w:line="240" w:lineRule="auto"/>
        <w:ind w:firstLine="709"/>
        <w:jc w:val="both"/>
        <w:rPr>
          <w:rFonts w:ascii="Arial" w:eastAsia="Times New Roman" w:hAnsi="Arial" w:cs="Arial"/>
          <w:sz w:val="24"/>
          <w:szCs w:val="24"/>
          <w:lang w:eastAsia="ru-RU"/>
        </w:rPr>
      </w:pPr>
    </w:p>
    <w:p w:rsidR="004F0CEB" w:rsidRPr="004F0CEB" w:rsidRDefault="004F0CEB" w:rsidP="004F0CEB">
      <w:pPr>
        <w:spacing w:after="0" w:line="240" w:lineRule="auto"/>
        <w:ind w:firstLine="540"/>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60. Муниципальные заимствования и муниципальные гарантии.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(Часть 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2"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61. Порядок формирования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3) прогноз сводного финансового баланса сельского поселения на очередной финансовый год.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адресная инвестиционная программа на очередной финансовый год;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план развития муниципального сектора экономики;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оценка потерь местного бюджета от предоставленных налоговых льгот;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оценка ожидаемого исполнения местного бюджета за текущий финансовый год;</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62. Порядок рассмотрения и утверждения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63. Порядок исполнения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4. Исполнение местного бюджета по доходам предусматривает: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перечисление и зачисление доходов на единый счет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возврат излишне уплаченных в бюджет сумм доходов;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составление и утверждение бюджетной росписи;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принятие денежных обязательств получателями бюджетных средств;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xml:space="preserve">5) подтверждение и выверка исполнения денежных обязательств. </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64. Контроль за исполнением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(Абзац 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Решение Сельской Думы от 28.06.2010 г. №15;</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3" w:tgtFrame="_self"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405113192010001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(Статья 65.1 в редакции: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11.06.2009 г. №123;</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4" w:tgtFrame="_self" w:tooltip="Новый документ" w:history="1">
        <w:r w:rsidRPr="004F0CEB">
          <w:rPr>
            <w:rFonts w:ascii="Arial" w:eastAsia="Times New Roman" w:hAnsi="Arial" w:cs="Arial"/>
            <w:color w:val="0000FF"/>
            <w:sz w:val="24"/>
            <w:szCs w:val="24"/>
            <w:lang w:eastAsia="ru-RU"/>
          </w:rPr>
          <w:t>НГР:</w:t>
        </w:r>
        <w:r w:rsidRPr="004F0CEB">
          <w:rPr>
            <w:rFonts w:ascii="Arial" w:eastAsia="Times New Roman" w:hAnsi="Arial" w:cs="Arial"/>
            <w:color w:val="0000FF"/>
            <w:sz w:val="24"/>
            <w:szCs w:val="24"/>
            <w:lang w:val="en-US" w:eastAsia="ru-RU"/>
          </w:rPr>
          <w:t>RU</w:t>
        </w:r>
        <w:r w:rsidRPr="004F0CEB">
          <w:rPr>
            <w:rFonts w:ascii="Arial" w:eastAsia="Times New Roman" w:hAnsi="Arial" w:cs="Arial"/>
            <w:color w:val="0000FF"/>
            <w:sz w:val="24"/>
            <w:szCs w:val="24"/>
            <w:lang w:eastAsia="ru-RU"/>
          </w:rPr>
          <w:t>405113192009001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sz w:val="24"/>
          <w:szCs w:val="24"/>
          <w:lang w:eastAsia="ru-RU"/>
        </w:rPr>
      </w:pPr>
      <w:r w:rsidRPr="004F0CEB">
        <w:rPr>
          <w:rFonts w:ascii="Arial" w:eastAsia="Times New Roman" w:hAnsi="Arial" w:cs="Arial"/>
          <w:b/>
          <w:sz w:val="24"/>
          <w:szCs w:val="24"/>
          <w:lang w:eastAsia="ru-RU"/>
        </w:rPr>
        <w:t>Статья 65.1 Удаление главы сельского поселения в отставку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lastRenderedPageBreak/>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Сельская Дума сельского поселения осуществляет контроль за: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ГЛАВА IX. ЗАКЛЮЧИТЕЛЬНЫЕ И ПЕРЕХОДНЫЕ ПОЛОЖЕНИЯ.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b/>
          <w:bCs/>
          <w:sz w:val="24"/>
          <w:szCs w:val="24"/>
          <w:lang w:eastAsia="ru-RU"/>
        </w:rPr>
      </w:pPr>
      <w:r w:rsidRPr="004F0CEB">
        <w:rPr>
          <w:rFonts w:ascii="Arial" w:eastAsia="Times New Roman" w:hAnsi="Arial" w:cs="Arial"/>
          <w:b/>
          <w:bCs/>
          <w:sz w:val="24"/>
          <w:szCs w:val="24"/>
          <w:lang w:eastAsia="ru-RU"/>
        </w:rPr>
        <w:t>Статья 67. Вступление в силу настоящего Устава.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(Ст.67 дополнена абзацем 2:</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Решение Сельской Думы от 30.08.2007 г. №58;</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hyperlink r:id="rId95" w:tgtFrame="_self" w:history="1">
        <w:r w:rsidRPr="004F0CEB">
          <w:rPr>
            <w:rFonts w:ascii="Arial" w:eastAsia="Times New Roman" w:hAnsi="Arial" w:cs="Arial"/>
            <w:color w:val="0000FF"/>
            <w:sz w:val="24"/>
            <w:szCs w:val="24"/>
            <w:lang w:eastAsia="ru-RU"/>
          </w:rPr>
          <w:t>НГР:RU405113192007001</w:t>
        </w:r>
      </w:hyperlink>
      <w:r w:rsidRPr="004F0CEB">
        <w:rPr>
          <w:rFonts w:ascii="Arial" w:eastAsia="Times New Roman" w:hAnsi="Arial" w:cs="Arial"/>
          <w:sz w:val="24"/>
          <w:szCs w:val="24"/>
          <w:lang w:eastAsia="ru-RU"/>
        </w:rPr>
        <w:t>)</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b/>
          <w:bCs/>
          <w:sz w:val="24"/>
          <w:szCs w:val="24"/>
          <w:lang w:eastAsia="ru-RU"/>
        </w:rPr>
        <w:t>Приложение № 1 к Уставу</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b/>
          <w:bCs/>
          <w:sz w:val="24"/>
          <w:szCs w:val="24"/>
          <w:lang w:eastAsia="ru-RU"/>
        </w:rPr>
        <w:t>ОПИСАНИЕ ГРАНИЦ СЕЛЬСКОГО ПОСЕЛЕНИЯ «ДЕРЕВНЯ ЮРЬЕВО»</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 севере - на восток от пересечения с железной дорогой по границе Сухиничского и Мещовского районов;</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 востоке - на юго-восток и юг по границе Сухиничского и Козельского районов до пересечения с дорогой у д. Рысня;</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 юге - на запад от д. Рысня, пересекая безымянный ручей, до реки Брынка, далее на северо-запад по реке Брынка до ее устья в р. Брынь, далее на северо-запад, пересекая реку Брынь, дорогу Хотень - Юрьево и две ЛЭП, до железной дороги Москва - Брянск;</w:t>
      </w:r>
    </w:p>
    <w:p w:rsidR="004F0CEB" w:rsidRPr="004F0CEB" w:rsidRDefault="004F0CEB" w:rsidP="004F0CEB">
      <w:pPr>
        <w:spacing w:after="0" w:line="240" w:lineRule="auto"/>
        <w:ind w:firstLine="567"/>
        <w:jc w:val="both"/>
        <w:rPr>
          <w:rFonts w:ascii="Arial" w:eastAsia="Times New Roman" w:hAnsi="Arial" w:cs="Arial"/>
          <w:sz w:val="24"/>
          <w:szCs w:val="24"/>
          <w:lang w:eastAsia="ru-RU"/>
        </w:rPr>
      </w:pPr>
      <w:r w:rsidRPr="004F0CEB">
        <w:rPr>
          <w:rFonts w:ascii="Arial" w:eastAsia="Times New Roman" w:hAnsi="Arial" w:cs="Arial"/>
          <w:sz w:val="24"/>
          <w:szCs w:val="24"/>
          <w:lang w:eastAsia="ru-RU"/>
        </w:rPr>
        <w:t>На западе - на северо-восток по железной дороге Брянск - Москва от разъезда Хотень до границы Сухиничского и Мещовского районов.</w:t>
      </w:r>
    </w:p>
    <w:p w:rsidR="001410EE" w:rsidRDefault="001410EE"/>
    <w:sectPr w:rsidR="001410EE" w:rsidSect="00141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0CEB"/>
    <w:rsid w:val="001410EE"/>
    <w:rsid w:val="004F0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EE"/>
  </w:style>
  <w:style w:type="paragraph" w:styleId="1">
    <w:name w:val="heading 1"/>
    <w:aliases w:val="!Части документа"/>
    <w:basedOn w:val="a"/>
    <w:next w:val="a"/>
    <w:link w:val="10"/>
    <w:uiPriority w:val="9"/>
    <w:qFormat/>
    <w:rsid w:val="004F0C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4F0C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4F0C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F0CE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F0C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4F0C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4F0C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F0CEB"/>
    <w:rPr>
      <w:rFonts w:ascii="Arial" w:eastAsia="Times New Roman" w:hAnsi="Arial" w:cs="Times New Roman"/>
      <w:b/>
      <w:bCs/>
      <w:sz w:val="26"/>
      <w:szCs w:val="28"/>
      <w:lang w:eastAsia="ru-RU"/>
    </w:rPr>
  </w:style>
  <w:style w:type="character" w:styleId="a3">
    <w:name w:val="Hyperlink"/>
    <w:basedOn w:val="a0"/>
    <w:uiPriority w:val="99"/>
    <w:semiHidden/>
    <w:unhideWhenUsed/>
    <w:rsid w:val="004F0CEB"/>
    <w:rPr>
      <w:strike w:val="0"/>
      <w:dstrike w:val="0"/>
      <w:color w:val="0000FF"/>
      <w:u w:val="none"/>
      <w:effect w:val="none"/>
    </w:rPr>
  </w:style>
  <w:style w:type="character" w:styleId="a4">
    <w:name w:val="FollowedHyperlink"/>
    <w:basedOn w:val="a0"/>
    <w:uiPriority w:val="99"/>
    <w:semiHidden/>
    <w:unhideWhenUsed/>
    <w:rsid w:val="004F0CEB"/>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4F0C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4F0C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F0C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F0C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F0C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F0C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4F0CEB"/>
    <w:rPr>
      <w:rFonts w:ascii="Courier" w:hAnsi="Courier"/>
      <w:szCs w:val="20"/>
    </w:rPr>
  </w:style>
  <w:style w:type="paragraph" w:styleId="a7">
    <w:name w:val="annotation text"/>
    <w:aliases w:val="!Равноширинный текст документа"/>
    <w:basedOn w:val="a"/>
    <w:link w:val="a6"/>
    <w:semiHidden/>
    <w:unhideWhenUsed/>
    <w:rsid w:val="004F0CE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4F0CEB"/>
    <w:rPr>
      <w:sz w:val="20"/>
      <w:szCs w:val="20"/>
    </w:rPr>
  </w:style>
  <w:style w:type="paragraph" w:styleId="a8">
    <w:name w:val="caption"/>
    <w:basedOn w:val="a"/>
    <w:uiPriority w:val="99"/>
    <w:qFormat/>
    <w:rsid w:val="004F0CEB"/>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4F0CE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4F0C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4F0C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4F0C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4F0C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4F0C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4F0C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4F0C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F0CE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4F0CEB"/>
    <w:rPr>
      <w:sz w:val="28"/>
    </w:rPr>
  </w:style>
</w:styles>
</file>

<file path=word/webSettings.xml><?xml version="1.0" encoding="utf-8"?>
<w:webSettings xmlns:r="http://schemas.openxmlformats.org/officeDocument/2006/relationships" xmlns:w="http://schemas.openxmlformats.org/wordprocessingml/2006/main">
  <w:divs>
    <w:div w:id="640380208">
      <w:bodyDiv w:val="1"/>
      <w:marLeft w:val="0"/>
      <w:marRight w:val="0"/>
      <w:marTop w:val="0"/>
      <w:marBottom w:val="0"/>
      <w:divBdr>
        <w:top w:val="none" w:sz="0" w:space="0" w:color="auto"/>
        <w:left w:val="none" w:sz="0" w:space="0" w:color="auto"/>
        <w:bottom w:val="none" w:sz="0" w:space="0" w:color="auto"/>
        <w:right w:val="none" w:sz="0" w:space="0" w:color="auto"/>
      </w:divBdr>
      <w:divsChild>
        <w:div w:id="13131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109b2bd8-04a8-4870-a11c-03558bdcb46d.doc" TargetMode="External"/><Relationship Id="rId34" Type="http://schemas.openxmlformats.org/officeDocument/2006/relationships/hyperlink" Target="http://192.168.21.30:8081/content/act/685df0da-696a-45c4-b1f7-ccdcd3639d9c.doc" TargetMode="External"/><Relationship Id="rId42" Type="http://schemas.openxmlformats.org/officeDocument/2006/relationships/hyperlink" Target="http://192.168.21.30:8081/content/act/e641e433-dfaa-4e3e-9f1f-966d1398bac9.doc" TargetMode="External"/><Relationship Id="rId47" Type="http://schemas.openxmlformats.org/officeDocument/2006/relationships/hyperlink" Target="http://zakon.scli.ru/" TargetMode="External"/><Relationship Id="rId50" Type="http://schemas.openxmlformats.org/officeDocument/2006/relationships/hyperlink" Target="http://192.168.21.30:8081/content/act/685df0da-696a-45c4-b1f7-ccdcd3639d9c.doc" TargetMode="External"/><Relationship Id="rId55" Type="http://schemas.openxmlformats.org/officeDocument/2006/relationships/hyperlink" Target="http://192.168.21.30:8081/content/act/98048e22-207c-43f3-b3f5-e204e1861c32.doc" TargetMode="External"/><Relationship Id="rId63" Type="http://schemas.openxmlformats.org/officeDocument/2006/relationships/hyperlink" Target="http://192.168.21.30:8081/content/act/358fa992-cf35-4938-bf0d-007fb4855224.doc" TargetMode="External"/><Relationship Id="rId68" Type="http://schemas.openxmlformats.org/officeDocument/2006/relationships/hyperlink" Target="http://192.168.21.30:8081/content/act/98048e22-207c-43f3-b3f5-e204e1861c32.doc" TargetMode="External"/><Relationship Id="rId76" Type="http://schemas.openxmlformats.org/officeDocument/2006/relationships/hyperlink" Target="http://192.168.21.30:8081/content/act/358fa992-cf35-4938-bf0d-007fb4855224.doc" TargetMode="External"/><Relationship Id="rId84" Type="http://schemas.openxmlformats.org/officeDocument/2006/relationships/hyperlink" Target="http://192.168.21.30:8081/content/act/05627d12-d99b-428a-bc89-b913d33f79a7.doc" TargetMode="External"/><Relationship Id="rId89" Type="http://schemas.openxmlformats.org/officeDocument/2006/relationships/hyperlink" Target="http://192.168.21.30:8081/content/act/71ac6c70-5ed3-40e6-9b40-718de3b01058.doc" TargetMode="External"/><Relationship Id="rId97" Type="http://schemas.openxmlformats.org/officeDocument/2006/relationships/theme" Target="theme/theme1.xml"/><Relationship Id="rId7" Type="http://schemas.openxmlformats.org/officeDocument/2006/relationships/hyperlink" Target="http://192.168.21.30:8081/content/act/05627d12-d99b-428a-bc89-b913d33f79a7.doc" TargetMode="External"/><Relationship Id="rId71" Type="http://schemas.openxmlformats.org/officeDocument/2006/relationships/hyperlink" Target="http://192.168.21.30:8081/content/act/98048e22-207c-43f3-b3f5-e204e1861c32.doc" TargetMode="External"/><Relationship Id="rId92" Type="http://schemas.openxmlformats.org/officeDocument/2006/relationships/hyperlink" Target="http://192.168.21.30:8081/content/act/98048e22-207c-43f3-b3f5-e204e1861c32.doc" TargetMode="External"/><Relationship Id="rId2" Type="http://schemas.openxmlformats.org/officeDocument/2006/relationships/settings" Target="settings.xml"/><Relationship Id="rId16" Type="http://schemas.openxmlformats.org/officeDocument/2006/relationships/hyperlink" Target="http://zakon.scli.ru/" TargetMode="External"/><Relationship Id="rId29" Type="http://schemas.openxmlformats.org/officeDocument/2006/relationships/hyperlink" Target="http://192.168.21.30:8081/content/act/109b2bd8-04a8-4870-a11c-03558bdcb46d.doc" TargetMode="External"/><Relationship Id="rId11" Type="http://schemas.openxmlformats.org/officeDocument/2006/relationships/hyperlink" Target="http://192.168.21.30:8081/content/act/ee20d6f4-2766-4eab-be3c-6515b2b5a91f.doc" TargetMode="External"/><Relationship Id="rId24" Type="http://schemas.openxmlformats.org/officeDocument/2006/relationships/hyperlink" Target="http://zakon.scli.ru/" TargetMode="External"/><Relationship Id="rId32" Type="http://schemas.openxmlformats.org/officeDocument/2006/relationships/hyperlink" Target="http://192.168.21.30:8081/content/act/685df0da-696a-45c4-b1f7-ccdcd3639d9c.doc" TargetMode="External"/><Relationship Id="rId37" Type="http://schemas.openxmlformats.org/officeDocument/2006/relationships/hyperlink" Target="http://192.168.21.30:8081/content/act/98048e22-207c-43f3-b3f5-e204e1861c32.doc" TargetMode="External"/><Relationship Id="rId40" Type="http://schemas.openxmlformats.org/officeDocument/2006/relationships/hyperlink" Target="http://192.168.21.30:8081/content/act/05627d12-d99b-428a-bc89-b913d33f79a7.doc" TargetMode="External"/><Relationship Id="rId45" Type="http://schemas.openxmlformats.org/officeDocument/2006/relationships/hyperlink" Target="http://192.168.21.30:8081/content/act/98048e22-207c-43f3-b3f5-e204e1861c32.doc" TargetMode="External"/><Relationship Id="rId53" Type="http://schemas.openxmlformats.org/officeDocument/2006/relationships/hyperlink" Target="http://192.168.21.30:8081/content/act/109b2bd8-04a8-4870-a11c-03558bdcb46d.doc" TargetMode="External"/><Relationship Id="rId58" Type="http://schemas.openxmlformats.org/officeDocument/2006/relationships/hyperlink" Target="http://192.168.21.30:8081/content/act/109b2bd8-04a8-4870-a11c-03558bdcb46d.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05627d12-d99b-428a-bc89-b913d33f79a7.doc" TargetMode="External"/><Relationship Id="rId79" Type="http://schemas.openxmlformats.org/officeDocument/2006/relationships/hyperlink" Target="http://192.168.21.30:8081/content/act/109b2bd8-04a8-4870-a11c-03558bdcb46d.doc" TargetMode="External"/><Relationship Id="rId87" Type="http://schemas.openxmlformats.org/officeDocument/2006/relationships/hyperlink" Target="http://192.168.21.30:8081/content/act/71ac6c70-5ed3-40e6-9b40-718de3b01058.doc" TargetMode="External"/><Relationship Id="rId5" Type="http://schemas.openxmlformats.org/officeDocument/2006/relationships/hyperlink" Target="http://192.168.21.30:8081/content/act/78a6e380-e17e-4a04-9b08-97c6a1c5c7f1.doc" TargetMode="External"/><Relationship Id="rId61" Type="http://schemas.openxmlformats.org/officeDocument/2006/relationships/hyperlink" Target="http://zakon.scli.ru/" TargetMode="External"/><Relationship Id="rId82" Type="http://schemas.openxmlformats.org/officeDocument/2006/relationships/hyperlink" Target="http://192.168.21.30:8081/content/act/22ce3003-8231-4725-8796-ddd917f369ad.doc" TargetMode="External"/><Relationship Id="rId90" Type="http://schemas.openxmlformats.org/officeDocument/2006/relationships/hyperlink" Target="http://192.168.21.30:8081/content/act/ee20d6f4-2766-4eab-be3c-6515b2b5a91f.doc" TargetMode="External"/><Relationship Id="rId95" Type="http://schemas.openxmlformats.org/officeDocument/2006/relationships/hyperlink" Target="http://zakon.scli.ru/" TargetMode="External"/><Relationship Id="rId19" Type="http://schemas.openxmlformats.org/officeDocument/2006/relationships/hyperlink" Target="http://192.168.21.30:8081/content/act/685df0da-696a-45c4-b1f7-ccdcd3639d9c.doc" TargetMode="External"/><Relationship Id="rId14" Type="http://schemas.openxmlformats.org/officeDocument/2006/relationships/hyperlink" Target="http://192.168.21.30:8081/content/act/685df0da-696a-45c4-b1f7-ccdcd3639d9c.doc" TargetMode="External"/><Relationship Id="rId22" Type="http://schemas.openxmlformats.org/officeDocument/2006/relationships/hyperlink" Target="http://192.168.21.30:8081/content/act/71ac6c70-5ed3-40e6-9b40-718de3b01058.doc" TargetMode="External"/><Relationship Id="rId27" Type="http://schemas.openxmlformats.org/officeDocument/2006/relationships/hyperlink" Target="http://192.168.21.30:8081/content/act/109b2bd8-04a8-4870-a11c-03558bdcb46d.doc" TargetMode="External"/><Relationship Id="rId30" Type="http://schemas.openxmlformats.org/officeDocument/2006/relationships/hyperlink" Target="http://192.168.21.30:8081/content/act/685df0da-696a-45c4-b1f7-ccdcd3639d9c.doc" TargetMode="External"/><Relationship Id="rId35" Type="http://schemas.openxmlformats.org/officeDocument/2006/relationships/hyperlink" Target="http://192.168.21.30:8081/content/act/109b2bd8-04a8-4870-a11c-03558bdcb46d.doc" TargetMode="External"/><Relationship Id="rId43" Type="http://schemas.openxmlformats.org/officeDocument/2006/relationships/hyperlink" Target="http://192.168.21.30:8081/content/act/ee20d6f4-2766-4eab-be3c-6515b2b5a91f.doc" TargetMode="External"/><Relationship Id="rId48" Type="http://schemas.openxmlformats.org/officeDocument/2006/relationships/hyperlink" Target="http://192.168.21.30:8081/content/act/05627d12-d99b-428a-bc89-b913d33f79a7.doc" TargetMode="External"/><Relationship Id="rId56" Type="http://schemas.openxmlformats.org/officeDocument/2006/relationships/hyperlink" Target="http://192.168.21.30:8081/content/act/109b2bd8-04a8-4870-a11c-03558bdcb46d.doc" TargetMode="External"/><Relationship Id="rId64" Type="http://schemas.openxmlformats.org/officeDocument/2006/relationships/hyperlink" Target="http://192.168.21.30:8081/content/act/98048e22-207c-43f3-b3f5-e204e1861c32.doc" TargetMode="External"/><Relationship Id="rId69" Type="http://schemas.openxmlformats.org/officeDocument/2006/relationships/hyperlink" Target="http://192.168.21.30:8081/content/act/05627d12-d99b-428a-bc89-b913d33f79a7.doc" TargetMode="External"/><Relationship Id="rId77" Type="http://schemas.openxmlformats.org/officeDocument/2006/relationships/hyperlink" Target="http://192.168.21.30:8081/content/act/05627d12-d99b-428a-bc89-b913d33f79a7.doc" TargetMode="External"/><Relationship Id="rId8" Type="http://schemas.openxmlformats.org/officeDocument/2006/relationships/hyperlink" Target="http://192.168.21.30:8081/content/act/358fa992-cf35-4938-bf0d-007fb4855224.doc" TargetMode="External"/><Relationship Id="rId51" Type="http://schemas.openxmlformats.org/officeDocument/2006/relationships/hyperlink" Target="http://192.168.21.30:8081/content/act/685df0da-696a-45c4-b1f7-ccdcd3639d9c.doc" TargetMode="External"/><Relationship Id="rId72" Type="http://schemas.openxmlformats.org/officeDocument/2006/relationships/hyperlink" Target="http://192.168.21.30:8081/content/act/05627d12-d99b-428a-bc89-b913d33f79a7.doc" TargetMode="External"/><Relationship Id="rId80" Type="http://schemas.openxmlformats.org/officeDocument/2006/relationships/hyperlink" Target="http://192.168.21.30:8081/content/act/ee20d6f4-2766-4eab-be3c-6515b2b5a91f.doc" TargetMode="External"/><Relationship Id="rId85" Type="http://schemas.openxmlformats.org/officeDocument/2006/relationships/hyperlink" Target="http://zakon.scli.ru/" TargetMode="External"/><Relationship Id="rId93" Type="http://schemas.openxmlformats.org/officeDocument/2006/relationships/hyperlink" Target="http://192.168.21.30:8081/content/act/05627d12-d99b-428a-bc89-b913d33f79a7.doc" TargetMode="External"/><Relationship Id="rId3" Type="http://schemas.openxmlformats.org/officeDocument/2006/relationships/webSettings" Target="webSettings.xml"/><Relationship Id="rId12" Type="http://schemas.openxmlformats.org/officeDocument/2006/relationships/hyperlink" Target="http://192.168.21.30:8081/content/act/71ac6c70-5ed3-40e6-9b40-718de3b01058.doc" TargetMode="External"/><Relationship Id="rId17" Type="http://schemas.openxmlformats.org/officeDocument/2006/relationships/hyperlink" Target="http://192.168.21.30:8081/content/act/109b2bd8-04a8-4870-a11c-03558bdcb46d.doc"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685df0da-696a-45c4-b1f7-ccdcd3639d9c.doc" TargetMode="External"/><Relationship Id="rId38" Type="http://schemas.openxmlformats.org/officeDocument/2006/relationships/hyperlink" Target="http://192.168.21.30:8081/content/act/358fa992-cf35-4938-bf0d-007fb4855224.doc" TargetMode="External"/><Relationship Id="rId46" Type="http://schemas.openxmlformats.org/officeDocument/2006/relationships/hyperlink" Target="http://192.168.21.30:8081/content/act/05627d12-d99b-428a-bc89-b913d33f79a7.doc" TargetMode="External"/><Relationship Id="rId59" Type="http://schemas.openxmlformats.org/officeDocument/2006/relationships/hyperlink" Target="http://192.168.21.30:8081/content/act/98048e22-207c-43f3-b3f5-e204e1861c32.doc" TargetMode="External"/><Relationship Id="rId67" Type="http://schemas.openxmlformats.org/officeDocument/2006/relationships/hyperlink" Target="http://192.168.21.30:8081/content/act/109b2bd8-04a8-4870-a11c-03558bdcb46d.doc" TargetMode="External"/><Relationship Id="rId20" Type="http://schemas.openxmlformats.org/officeDocument/2006/relationships/hyperlink" Target="http://192.168.21.30:8081/content/act/685df0da-696a-45c4-b1f7-ccdcd3639d9c.doc" TargetMode="External"/><Relationship Id="rId41" Type="http://schemas.openxmlformats.org/officeDocument/2006/relationships/hyperlink" Target="http://192.168.21.30:8081/content/act/109b2bd8-04a8-4870-a11c-03558bdcb46d.doc" TargetMode="External"/><Relationship Id="rId54" Type="http://schemas.openxmlformats.org/officeDocument/2006/relationships/hyperlink" Target="http://192.168.21.30:8081/content/act/98048e22-207c-43f3-b3f5-e204e1861c32.doc" TargetMode="External"/><Relationship Id="rId62" Type="http://schemas.openxmlformats.org/officeDocument/2006/relationships/hyperlink" Target="http://192.168.21.30:8081/content/act/109b2bd8-04a8-4870-a11c-03558bdcb46d.doc" TargetMode="External"/><Relationship Id="rId70" Type="http://schemas.openxmlformats.org/officeDocument/2006/relationships/hyperlink" Target="http://192.168.21.30:8081/content/act/98048e22-207c-43f3-b3f5-e204e1861c32.doc" TargetMode="External"/><Relationship Id="rId75" Type="http://schemas.openxmlformats.org/officeDocument/2006/relationships/hyperlink" Target="http://192.168.21.30:8081/content/act/05627d12-d99b-428a-bc89-b913d33f79a7.doc" TargetMode="External"/><Relationship Id="rId83" Type="http://schemas.openxmlformats.org/officeDocument/2006/relationships/hyperlink" Target="http://192.168.21.30:8081/content/act/22ce3003-8231-4725-8796-ddd917f369ad.doc" TargetMode="External"/><Relationship Id="rId88" Type="http://schemas.openxmlformats.org/officeDocument/2006/relationships/hyperlink" Target="http://192.168.21.30:8081/content/act/71ac6c70-5ed3-40e6-9b40-718de3b01058.doc" TargetMode="External"/><Relationship Id="rId91" Type="http://schemas.openxmlformats.org/officeDocument/2006/relationships/hyperlink" Target="http://192.168.21.30:8081/content/act/358fa992-cf35-4938-bf0d-007fb4855224.doc"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92.168.21.30:8081/content/act/98048e22-207c-43f3-b3f5-e204e1861c32.doc" TargetMode="External"/><Relationship Id="rId15" Type="http://schemas.openxmlformats.org/officeDocument/2006/relationships/hyperlink" Target="http://192.168.21.30:8081/content/act/98048e22-207c-43f3-b3f5-e204e1861c32.doc" TargetMode="External"/><Relationship Id="rId23" Type="http://schemas.openxmlformats.org/officeDocument/2006/relationships/hyperlink" Target="http://192.168.21.30:8081/content/act/98048e22-207c-43f3-b3f5-e204e1861c32.doc" TargetMode="External"/><Relationship Id="rId28" Type="http://schemas.openxmlformats.org/officeDocument/2006/relationships/hyperlink" Target="http://192.168.21.30:8081/content/act/685df0da-696a-45c4-b1f7-ccdcd3639d9c.doc"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192.168.21.30:8081/content/act/98048e22-207c-43f3-b3f5-e204e1861c32.doc" TargetMode="External"/><Relationship Id="rId10" Type="http://schemas.openxmlformats.org/officeDocument/2006/relationships/hyperlink" Target="http://192.168.21.30:8081/content/act/22ce3003-8231-4725-8796-ddd917f369ad.doc" TargetMode="External"/><Relationship Id="rId31" Type="http://schemas.openxmlformats.org/officeDocument/2006/relationships/hyperlink" Target="http://192.168.21.30:8081/content/act/109b2bd8-04a8-4870-a11c-03558bdcb46d.doc" TargetMode="External"/><Relationship Id="rId44" Type="http://schemas.openxmlformats.org/officeDocument/2006/relationships/hyperlink" Target="http://192.168.21.30:8081/content/act/98048e22-207c-43f3-b3f5-e204e1861c32.doc" TargetMode="External"/><Relationship Id="rId52" Type="http://schemas.openxmlformats.org/officeDocument/2006/relationships/hyperlink" Target="http://zakon.scli.ru/" TargetMode="External"/><Relationship Id="rId60" Type="http://schemas.openxmlformats.org/officeDocument/2006/relationships/hyperlink" Target="http://192.168.21.30:8081/content/act/109b2bd8-04a8-4870-a11c-03558bdcb46d.doc" TargetMode="External"/><Relationship Id="rId65" Type="http://schemas.openxmlformats.org/officeDocument/2006/relationships/hyperlink" Target="http://zakon.scli.ru/" TargetMode="External"/><Relationship Id="rId73" Type="http://schemas.openxmlformats.org/officeDocument/2006/relationships/hyperlink" Target="http://192.168.21.30:8081/content/act/109b2bd8-04a8-4870-a11c-03558bdcb46d.doc" TargetMode="External"/><Relationship Id="rId78" Type="http://schemas.openxmlformats.org/officeDocument/2006/relationships/hyperlink" Target="http://zakon.scli.ru/" TargetMode="External"/><Relationship Id="rId81" Type="http://schemas.openxmlformats.org/officeDocument/2006/relationships/hyperlink" Target="http://192.168.21.30:8081/content/act/98048e22-207c-43f3-b3f5-e204e1861c32.doc" TargetMode="External"/><Relationship Id="rId86" Type="http://schemas.openxmlformats.org/officeDocument/2006/relationships/hyperlink" Target="http://192.168.21.30:8081/content/act/98048e22-207c-43f3-b3f5-e204e1861c32.doc" TargetMode="External"/><Relationship Id="rId94" Type="http://schemas.openxmlformats.org/officeDocument/2006/relationships/hyperlink" Target="http://192.168.21.30:8081/content/act/98048e22-207c-43f3-b3f5-e204e1861c32.doc" TargetMode="External"/><Relationship Id="rId4" Type="http://schemas.openxmlformats.org/officeDocument/2006/relationships/hyperlink" Target="http://192.168.21.30:8081/content/act/b1d9b4c3-2712-4d92-b0a9-0daa059b9f99.doc" TargetMode="External"/><Relationship Id="rId9" Type="http://schemas.openxmlformats.org/officeDocument/2006/relationships/hyperlink" Target="http://192.168.21.30:8081/content/act/e641e433-dfaa-4e3e-9f1f-966d1398bac9.doc" TargetMode="External"/><Relationship Id="rId13" Type="http://schemas.openxmlformats.org/officeDocument/2006/relationships/hyperlink" Target="http://192.168.21.30:8081/content/act/109b2bd8-04a8-4870-a11c-03558bdcb46d.doc" TargetMode="External"/><Relationship Id="rId18" Type="http://schemas.openxmlformats.org/officeDocument/2006/relationships/hyperlink" Target="http://192.168.21.30:8081/content/act/109b2bd8-04a8-4870-a11c-03558bdcb46d.doc" TargetMode="External"/><Relationship Id="rId39" Type="http://schemas.openxmlformats.org/officeDocument/2006/relationships/hyperlink" Target="http://192.168.21.30:8081/content/act/98048e22-207c-43f3-b3f5-e204e1861c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22662</Words>
  <Characters>129176</Characters>
  <Application>Microsoft Office Word</Application>
  <DocSecurity>0</DocSecurity>
  <Lines>1076</Lines>
  <Paragraphs>303</Paragraphs>
  <ScaleCrop>false</ScaleCrop>
  <Company>SPecialiST RePack</Company>
  <LinksUpToDate>false</LinksUpToDate>
  <CharactersWithSpaces>151535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2023-11-23T06:19:00Z</dcterms:created>
  <dcterms:modified xsi:type="dcterms:W3CDTF">2023-11-23T06:19:00Z</dcterms:modified>
</cp:coreProperties>
</file>