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BC" w:rsidRPr="00D35DBC" w:rsidRDefault="00D35DBC" w:rsidP="00D35DBC">
      <w:pPr>
        <w:spacing w:after="0" w:line="240" w:lineRule="auto"/>
        <w:ind w:firstLine="567"/>
        <w:jc w:val="center"/>
        <w:rPr>
          <w:rFonts w:ascii="Arial" w:eastAsia="Times New Roman" w:hAnsi="Arial" w:cs="Arial"/>
          <w:sz w:val="24"/>
          <w:szCs w:val="24"/>
          <w:lang w:eastAsia="ru-RU"/>
        </w:rPr>
      </w:pPr>
      <w:r w:rsidRPr="00D35DBC">
        <w:rPr>
          <w:rFonts w:ascii="Arial" w:eastAsia="Times New Roman" w:hAnsi="Arial" w:cs="Arial"/>
          <w:sz w:val="24"/>
          <w:szCs w:val="24"/>
          <w:lang w:eastAsia="ru-RU"/>
        </w:rPr>
        <w:t>Принят постановлением Сельской Думы сельского поселения «Село Татаринцы» от 16 октября 2005 года №9</w:t>
      </w:r>
    </w:p>
    <w:p w:rsidR="00D35DBC" w:rsidRPr="00D35DBC" w:rsidRDefault="00D35DBC" w:rsidP="00D35DBC">
      <w:pPr>
        <w:spacing w:after="0" w:line="240" w:lineRule="auto"/>
        <w:ind w:firstLine="567"/>
        <w:jc w:val="center"/>
        <w:rPr>
          <w:rFonts w:ascii="Arial" w:eastAsia="Times New Roman" w:hAnsi="Arial" w:cs="Arial"/>
          <w:bCs/>
          <w:sz w:val="24"/>
          <w:szCs w:val="24"/>
          <w:lang w:eastAsia="ru-RU"/>
        </w:rPr>
      </w:pPr>
    </w:p>
    <w:p w:rsidR="00D35DBC" w:rsidRPr="00D35DBC" w:rsidRDefault="00D35DBC" w:rsidP="00D35DBC">
      <w:pPr>
        <w:spacing w:after="0" w:line="240" w:lineRule="auto"/>
        <w:ind w:firstLine="567"/>
        <w:jc w:val="center"/>
        <w:rPr>
          <w:rFonts w:ascii="Arial" w:eastAsia="Times New Roman" w:hAnsi="Arial" w:cs="Arial"/>
          <w:b/>
          <w:bCs/>
          <w:sz w:val="32"/>
          <w:szCs w:val="32"/>
          <w:lang w:eastAsia="ru-RU"/>
        </w:rPr>
      </w:pPr>
      <w:r w:rsidRPr="00D35DBC">
        <w:rPr>
          <w:rFonts w:ascii="Arial" w:eastAsia="Times New Roman" w:hAnsi="Arial" w:cs="Arial"/>
          <w:b/>
          <w:bCs/>
          <w:sz w:val="32"/>
          <w:szCs w:val="32"/>
          <w:lang w:eastAsia="ru-RU"/>
        </w:rPr>
        <w:t>УСТАВСЕЛЬСКОГО ПОСЕЛЕНИЯ «СЕЛО ТАТАРИНЦЫ»СУХИНИЧСКОГО РАЙОНА</w:t>
      </w:r>
    </w:p>
    <w:p w:rsidR="00D35DBC" w:rsidRPr="00D35DBC" w:rsidRDefault="00D35DBC" w:rsidP="00D35DBC">
      <w:pPr>
        <w:spacing w:after="0" w:line="240" w:lineRule="auto"/>
        <w:ind w:firstLine="567"/>
        <w:jc w:val="center"/>
        <w:rPr>
          <w:rFonts w:ascii="Arial" w:eastAsia="Times New Roman" w:hAnsi="Arial" w:cs="Arial"/>
          <w:b/>
          <w:bCs/>
          <w:sz w:val="24"/>
          <w:szCs w:val="24"/>
          <w:lang w:eastAsia="ru-RU"/>
        </w:rPr>
      </w:pPr>
    </w:p>
    <w:p w:rsidR="00D35DBC" w:rsidRPr="00D35DBC" w:rsidRDefault="00D35DBC" w:rsidP="00D35DBC">
      <w:pPr>
        <w:spacing w:after="0" w:line="240" w:lineRule="auto"/>
        <w:ind w:firstLine="567"/>
        <w:jc w:val="center"/>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(В редакции решений Сельской Думы </w:t>
      </w:r>
      <w:hyperlink r:id="rId4" w:tgtFrame="_self" w:history="1">
        <w:r w:rsidRPr="00D35DBC">
          <w:rPr>
            <w:rFonts w:ascii="Arial" w:eastAsia="Times New Roman" w:hAnsi="Arial" w:cs="Arial"/>
            <w:color w:val="0000FF"/>
            <w:sz w:val="24"/>
            <w:szCs w:val="24"/>
            <w:lang w:eastAsia="ru-RU"/>
          </w:rPr>
          <w:t>от 01.10.2007 №97</w:t>
        </w:r>
      </w:hyperlink>
      <w:r w:rsidRPr="00D35DBC">
        <w:rPr>
          <w:rFonts w:ascii="Arial" w:eastAsia="Times New Roman" w:hAnsi="Arial" w:cs="Arial"/>
          <w:sz w:val="24"/>
          <w:szCs w:val="24"/>
          <w:lang w:eastAsia="ru-RU"/>
        </w:rPr>
        <w:t>;</w:t>
      </w:r>
      <w:hyperlink r:id="rId5" w:tgtFrame="_self" w:history="1">
        <w:r w:rsidRPr="00D35DBC">
          <w:rPr>
            <w:rFonts w:ascii="Arial" w:eastAsia="Times New Roman" w:hAnsi="Arial" w:cs="Arial"/>
            <w:color w:val="0000FF"/>
            <w:sz w:val="24"/>
            <w:szCs w:val="24"/>
            <w:lang w:eastAsia="ru-RU"/>
          </w:rPr>
          <w:t>от 29.07.2008 №127</w:t>
        </w:r>
      </w:hyperlink>
      <w:r w:rsidRPr="00D35DBC">
        <w:rPr>
          <w:rFonts w:ascii="Arial" w:eastAsia="Times New Roman" w:hAnsi="Arial" w:cs="Arial"/>
          <w:sz w:val="24"/>
          <w:szCs w:val="24"/>
          <w:lang w:eastAsia="ru-RU"/>
        </w:rPr>
        <w:t>;</w:t>
      </w:r>
      <w:hyperlink r:id="rId6" w:tgtFrame="_self" w:history="1">
        <w:r w:rsidRPr="00D35DBC">
          <w:rPr>
            <w:rFonts w:ascii="Arial" w:eastAsia="Times New Roman" w:hAnsi="Arial" w:cs="Arial"/>
            <w:color w:val="0000FF"/>
            <w:sz w:val="24"/>
            <w:szCs w:val="24"/>
            <w:lang w:eastAsia="ru-RU"/>
          </w:rPr>
          <w:t>от 10.06.2009 №14</w:t>
        </w:r>
      </w:hyperlink>
      <w:r w:rsidRPr="00D35DBC">
        <w:rPr>
          <w:rFonts w:ascii="Arial" w:eastAsia="Times New Roman" w:hAnsi="Arial" w:cs="Arial"/>
          <w:sz w:val="24"/>
          <w:szCs w:val="24"/>
          <w:lang w:eastAsia="ru-RU"/>
        </w:rPr>
        <w:t>;</w:t>
      </w:r>
      <w:hyperlink r:id="rId7" w:tgtFrame="_self" w:history="1">
        <w:r w:rsidRPr="00D35DBC">
          <w:rPr>
            <w:rFonts w:ascii="Arial" w:eastAsia="Times New Roman" w:hAnsi="Arial" w:cs="Arial"/>
            <w:color w:val="0000FF"/>
            <w:sz w:val="24"/>
            <w:szCs w:val="24"/>
            <w:lang w:eastAsia="ru-RU"/>
          </w:rPr>
          <w:t>от 28.06.2010 №20</w:t>
        </w:r>
      </w:hyperlink>
      <w:r w:rsidRPr="00D35DBC">
        <w:rPr>
          <w:rFonts w:ascii="Arial" w:eastAsia="Times New Roman" w:hAnsi="Arial" w:cs="Arial"/>
          <w:sz w:val="24"/>
          <w:szCs w:val="24"/>
          <w:lang w:eastAsia="ru-RU"/>
        </w:rPr>
        <w:t>;</w:t>
      </w:r>
      <w:hyperlink r:id="rId8" w:tgtFrame="_self" w:history="1">
        <w:r w:rsidRPr="00D35DBC">
          <w:rPr>
            <w:rFonts w:ascii="Arial" w:eastAsia="Times New Roman" w:hAnsi="Arial" w:cs="Arial"/>
            <w:color w:val="0000FF"/>
            <w:sz w:val="24"/>
            <w:szCs w:val="24"/>
            <w:lang w:eastAsia="ru-RU"/>
          </w:rPr>
          <w:t>от 14.01.2011 №57</w:t>
        </w:r>
      </w:hyperlink>
      <w:r w:rsidRPr="00D35DBC">
        <w:rPr>
          <w:rFonts w:ascii="Arial" w:eastAsia="Times New Roman" w:hAnsi="Arial" w:cs="Arial"/>
          <w:sz w:val="24"/>
          <w:szCs w:val="24"/>
          <w:lang w:eastAsia="ru-RU"/>
        </w:rPr>
        <w:t>;</w:t>
      </w:r>
      <w:hyperlink r:id="rId9" w:tgtFrame="_self" w:history="1">
        <w:r w:rsidRPr="00D35DBC">
          <w:rPr>
            <w:rFonts w:ascii="Arial" w:eastAsia="Times New Roman" w:hAnsi="Arial" w:cs="Arial"/>
            <w:color w:val="0000FF"/>
            <w:sz w:val="24"/>
            <w:szCs w:val="24"/>
            <w:lang w:eastAsia="ru-RU"/>
          </w:rPr>
          <w:t>от 16.08.2011 №84</w:t>
        </w:r>
      </w:hyperlink>
      <w:r w:rsidRPr="00D35DBC">
        <w:rPr>
          <w:rFonts w:ascii="Arial" w:eastAsia="Times New Roman" w:hAnsi="Arial" w:cs="Arial"/>
          <w:sz w:val="24"/>
          <w:szCs w:val="24"/>
          <w:lang w:eastAsia="ru-RU"/>
        </w:rPr>
        <w:t>;</w:t>
      </w:r>
      <w:hyperlink r:id="rId10" w:tgtFrame="_self" w:history="1">
        <w:r w:rsidRPr="00D35DBC">
          <w:rPr>
            <w:rFonts w:ascii="Arial" w:eastAsia="Times New Roman" w:hAnsi="Arial" w:cs="Arial"/>
            <w:color w:val="0000FF"/>
            <w:sz w:val="24"/>
            <w:szCs w:val="24"/>
            <w:lang w:eastAsia="ru-RU"/>
          </w:rPr>
          <w:t>от 06.09.2012 №130</w:t>
        </w:r>
      </w:hyperlink>
      <w:r w:rsidRPr="00D35DBC">
        <w:rPr>
          <w:rFonts w:ascii="Arial" w:eastAsia="Times New Roman" w:hAnsi="Arial" w:cs="Arial"/>
          <w:sz w:val="24"/>
          <w:szCs w:val="24"/>
          <w:lang w:eastAsia="ru-RU"/>
        </w:rPr>
        <w:t>;</w:t>
      </w:r>
      <w:hyperlink r:id="rId11" w:tgtFrame="_self" w:history="1">
        <w:r w:rsidRPr="00D35DBC">
          <w:rPr>
            <w:rFonts w:ascii="Arial" w:eastAsia="Times New Roman" w:hAnsi="Arial" w:cs="Arial"/>
            <w:color w:val="0000FF"/>
            <w:sz w:val="24"/>
            <w:szCs w:val="24"/>
            <w:lang w:eastAsia="ru-RU"/>
          </w:rPr>
          <w:t>от 28.09.2013 №184</w:t>
        </w:r>
      </w:hyperlink>
      <w:r w:rsidRPr="00D35DBC">
        <w:rPr>
          <w:rFonts w:ascii="Arial" w:eastAsia="Times New Roman" w:hAnsi="Arial" w:cs="Arial"/>
          <w:sz w:val="24"/>
          <w:szCs w:val="24"/>
          <w:lang w:eastAsia="ru-RU"/>
        </w:rPr>
        <w:t>;</w:t>
      </w:r>
      <w:hyperlink r:id="rId12" w:tgtFrame="_self" w:history="1">
        <w:r w:rsidRPr="00D35DBC">
          <w:rPr>
            <w:rFonts w:ascii="Arial" w:eastAsia="Times New Roman" w:hAnsi="Arial" w:cs="Arial"/>
            <w:color w:val="0000FF"/>
            <w:sz w:val="24"/>
            <w:szCs w:val="24"/>
            <w:lang w:eastAsia="ru-RU"/>
          </w:rPr>
          <w:t>от 29.05.2014 №221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jc w:val="center"/>
        <w:rPr>
          <w:rFonts w:ascii="Arial" w:eastAsia="Times New Roman" w:hAnsi="Arial" w:cs="Arial"/>
          <w:sz w:val="24"/>
          <w:szCs w:val="24"/>
          <w:lang w:eastAsia="ru-RU"/>
        </w:rPr>
      </w:pPr>
      <w:hyperlink r:id="rId13" w:tgtFrame="_self" w:history="1">
        <w:r w:rsidRPr="00D35DBC">
          <w:rPr>
            <w:rFonts w:ascii="Arial" w:eastAsia="Times New Roman" w:hAnsi="Arial" w:cs="Arial"/>
            <w:color w:val="0000FF"/>
            <w:sz w:val="24"/>
            <w:szCs w:val="24"/>
            <w:lang w:eastAsia="ru-RU"/>
          </w:rPr>
          <w:t>от 22.12.2014 №253</w:t>
        </w:r>
      </w:hyperlink>
      <w:r w:rsidRPr="00D35DBC">
        <w:rPr>
          <w:rFonts w:ascii="Arial" w:eastAsia="Times New Roman" w:hAnsi="Arial" w:cs="Arial"/>
          <w:sz w:val="24"/>
          <w:szCs w:val="24"/>
          <w:lang w:eastAsia="ru-RU"/>
        </w:rPr>
        <w:t>;</w:t>
      </w:r>
      <w:hyperlink r:id="rId14" w:tgtFrame="_self" w:history="1">
        <w:r w:rsidRPr="00D35DBC">
          <w:rPr>
            <w:rFonts w:ascii="Arial" w:eastAsia="Times New Roman" w:hAnsi="Arial" w:cs="Arial"/>
            <w:color w:val="0000FF"/>
            <w:sz w:val="24"/>
            <w:szCs w:val="24"/>
            <w:lang w:eastAsia="ru-RU"/>
          </w:rPr>
          <w:t>от 10.06.2020 № 231</w:t>
        </w:r>
      </w:hyperlink>
      <w:r w:rsidRPr="00D35DBC">
        <w:rPr>
          <w:rFonts w:ascii="Arial" w:eastAsia="Times New Roman" w:hAnsi="Arial" w:cs="Arial"/>
          <w:color w:val="0000FF"/>
          <w:sz w:val="24"/>
          <w:szCs w:val="24"/>
          <w:lang w:eastAsia="ru-RU"/>
        </w:rPr>
        <w:t xml:space="preserve">; </w:t>
      </w:r>
      <w:hyperlink r:id="rId15" w:tgtFrame="_self" w:history="1">
        <w:r w:rsidRPr="00D35DBC">
          <w:rPr>
            <w:rFonts w:ascii="Arial" w:eastAsia="Times New Roman" w:hAnsi="Arial" w:cs="Arial"/>
            <w:color w:val="0000FF"/>
            <w:sz w:val="24"/>
            <w:szCs w:val="24"/>
            <w:lang w:eastAsia="ru-RU"/>
          </w:rPr>
          <w:t>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Сельская Дума сельского поселения «Село Татаринцы», действуя от имени избравших ее жителей сельского поселения «Село Татаринцы»,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Татаринцы»,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ГЛАВА I. ОБЩИЕ ПОЛОЖЕНИЯ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 Правовой статус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Сельское поселение «Село Татаринцы»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2. Изменение границ сельского поселения, а также преобразование сельского поселения осуществляется в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sz w:val="24"/>
          <w:szCs w:val="24"/>
          <w:lang w:eastAsia="ru-RU"/>
        </w:rPr>
      </w:pPr>
      <w:r w:rsidRPr="00D35DBC">
        <w:rPr>
          <w:rFonts w:ascii="Arial" w:eastAsia="Times New Roman" w:hAnsi="Arial" w:cs="Arial"/>
          <w:b/>
          <w:sz w:val="24"/>
          <w:szCs w:val="24"/>
          <w:lang w:eastAsia="ru-RU"/>
        </w:rPr>
        <w:t>Статья 2.1. Упразднение поселений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color w:val="000000"/>
          <w:spacing w:val="-2"/>
          <w:sz w:val="24"/>
          <w:szCs w:val="24"/>
          <w:lang w:eastAsia="ru-RU"/>
        </w:rPr>
      </w:pPr>
      <w:r w:rsidRPr="00D35DBC">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D35DBC">
        <w:rPr>
          <w:rFonts w:ascii="Arial" w:eastAsia="Times New Roman" w:hAnsi="Arial" w:cs="Arial"/>
          <w:sz w:val="24"/>
          <w:szCs w:val="24"/>
          <w:lang w:eastAsia="ru-RU"/>
        </w:rPr>
        <w:t xml:space="preserve"> от 06.10.2003 N 131-ФЗ</w:t>
      </w:r>
      <w:r w:rsidRPr="00D35DBC">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35DBC" w:rsidRPr="00D35DBC" w:rsidRDefault="00D35DBC" w:rsidP="00D35DBC">
      <w:pPr>
        <w:spacing w:after="0" w:line="240" w:lineRule="auto"/>
        <w:ind w:firstLine="567"/>
        <w:rPr>
          <w:rFonts w:ascii="Arial" w:eastAsia="Times New Roman" w:hAnsi="Arial" w:cs="Arial"/>
          <w:color w:val="000000"/>
          <w:spacing w:val="-2"/>
          <w:sz w:val="24"/>
          <w:szCs w:val="24"/>
          <w:lang w:eastAsia="ru-RU"/>
        </w:rPr>
      </w:pPr>
      <w:r w:rsidRPr="00D35DBC">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D35DBC" w:rsidRPr="00D35DBC" w:rsidRDefault="00D35DBC" w:rsidP="00D35DBC">
      <w:pPr>
        <w:spacing w:after="0" w:line="240" w:lineRule="auto"/>
        <w:ind w:firstLine="567"/>
        <w:rPr>
          <w:rFonts w:ascii="Arial" w:eastAsia="Times New Roman" w:hAnsi="Arial" w:cs="Arial"/>
          <w:color w:val="000000"/>
          <w:spacing w:val="-2"/>
          <w:sz w:val="24"/>
          <w:szCs w:val="24"/>
          <w:lang w:eastAsia="ru-RU"/>
        </w:rPr>
      </w:pPr>
      <w:r w:rsidRPr="00D35DBC">
        <w:rPr>
          <w:rFonts w:ascii="Arial" w:eastAsia="Times New Roman" w:hAnsi="Arial" w:cs="Arial"/>
          <w:color w:val="000000"/>
          <w:spacing w:val="-2"/>
          <w:sz w:val="24"/>
          <w:szCs w:val="24"/>
          <w:lang w:eastAsia="ru-RU"/>
        </w:rPr>
        <w:t>(Статья 2.1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16"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 Наименование и состав территории сельского поселения.</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Территорию сельского поселения «Село Татаринцы»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Территория сельского поселения «Село Татаринцы» входит в состав территории муниципального района «Сухиничский район».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 Официальные символы сельского поселения «Село Татаринцы» и порядок их использования.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Сельское поселение «Село Татаринцы»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Субботники».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Татаринцы» и органов местного самоуправления иных муниципальных образований.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Органы местного самоуправления сельского поселения «Село Татаринцы»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Органы местного самоуправления сельского поселения «Село Татаринцы»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Татаринцы»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Сельская Дума сельского поселения «Село Татаринцы» может принимать решения о создании некоммерческих организаций в форме автономных некоммерческих организаций и фондов.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 Местное самоуправление в сельском поселении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Местное самоуправление в сельском поселении «Село Татаринцы»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Местное самоуправление в сельском поселении «Село Татаринцы» осуществляется в границах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7. Правовая основа местного самоуправления в сельском поселении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1. Правовую основу местного самоуправления в сельском поселении «Село Татаринцы»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w:t>
      </w:r>
      <w:r w:rsidRPr="00D35DBC">
        <w:rPr>
          <w:rFonts w:ascii="Arial" w:eastAsia="Times New Roman" w:hAnsi="Arial" w:cs="Arial"/>
          <w:sz w:val="24"/>
          <w:szCs w:val="24"/>
          <w:lang w:eastAsia="ru-RU"/>
        </w:rPr>
        <w:lastRenderedPageBreak/>
        <w:t>и иные нормативные правовые акты Калужской области, настоящий Устав, решения, принятые на местных референдумах и муниципальные правовые акты.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Местное самоуправление в сельском поселении «Село Татаринцы» осуществляется на основе принципов: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соблюдения прав и свобод человека и гражданина;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государственных гарантий осуществления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 3) законности;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гласности;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(дополнен ст.7.1:</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29.07.2008 г. №127;</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17" w:tgtFrame="_self" w:history="1">
        <w:r w:rsidRPr="00D35DBC">
          <w:rPr>
            <w:rFonts w:ascii="Arial" w:eastAsia="Times New Roman" w:hAnsi="Arial" w:cs="Arial"/>
            <w:color w:val="0000FF"/>
            <w:sz w:val="24"/>
            <w:szCs w:val="24"/>
            <w:lang w:eastAsia="ru-RU"/>
          </w:rPr>
          <w:t>НГР:RU405113162008001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 xml:space="preserve">Статья 8. Вопросы местного значения сельского поселения </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(Статья 8 в редакции </w:t>
      </w:r>
      <w:hyperlink r:id="rId18" w:tgtFrame="_self" w:history="1">
        <w:r w:rsidRPr="00D35DBC">
          <w:rPr>
            <w:rFonts w:ascii="Arial" w:eastAsia="Times New Roman" w:hAnsi="Arial" w:cs="Arial"/>
            <w:color w:val="0000FF"/>
            <w:sz w:val="24"/>
            <w:lang w:eastAsia="ru-RU"/>
          </w:rPr>
          <w:t>решения Сельской Думы от 10.06.2020 № 231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К вопросам  местного  значения  сельского поселения  относятся: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установление, изменение и отмена местных налогов и сборов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формирование  архивных  фондов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sz w:val="24"/>
          <w:szCs w:val="24"/>
          <w:lang w:eastAsia="ru-RU"/>
        </w:rPr>
      </w:pPr>
      <w:r w:rsidRPr="00D35DBC">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D35DBC" w:rsidRPr="00D35DBC" w:rsidRDefault="00D35DBC" w:rsidP="00D35DBC">
      <w:pPr>
        <w:spacing w:after="0" w:line="240" w:lineRule="auto"/>
        <w:ind w:firstLine="567"/>
        <w:jc w:val="both"/>
        <w:rPr>
          <w:rFonts w:ascii="Arial" w:eastAsia="Times New Roman" w:hAnsi="Arial" w:cs="Times New Roman"/>
          <w:sz w:val="24"/>
          <w:szCs w:val="24"/>
          <w:lang w:eastAsia="ru-RU"/>
        </w:rPr>
      </w:pPr>
      <w:r w:rsidRPr="00D35DBC">
        <w:rPr>
          <w:rFonts w:ascii="Arial" w:eastAsia="Times New Roman" w:hAnsi="Arial" w:cs="Times New Roman"/>
          <w:sz w:val="24"/>
          <w:szCs w:val="24"/>
          <w:lang w:eastAsia="ru-RU"/>
        </w:rPr>
        <w:t xml:space="preserve">(Статья 8.1 в редакции </w:t>
      </w:r>
      <w:hyperlink r:id="rId19" w:tgtFrame="_self" w:history="1">
        <w:r w:rsidRPr="00D35DBC">
          <w:rPr>
            <w:rFonts w:ascii="Arial" w:eastAsia="Times New Roman" w:hAnsi="Arial" w:cs="Times New Roman"/>
            <w:color w:val="0000FF"/>
            <w:sz w:val="24"/>
            <w:szCs w:val="24"/>
            <w:lang w:eastAsia="ru-RU"/>
          </w:rPr>
          <w:t>решения Сельской Думы от 10.06.2020 № 231</w:t>
        </w:r>
      </w:hyperlink>
      <w:r w:rsidRPr="00D35DBC">
        <w:rPr>
          <w:rFonts w:ascii="Arial" w:eastAsia="Times New Roman" w:hAnsi="Arial" w:cs="Times New Roman"/>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Органы местного самоуправления сельского поселения имеют право на: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создание музеев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участие  в осуществлении  деятельности  по  опеке и попечительству;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создание  муниципальной  пожарной  охраны;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создание  условий  для  развития  туризма;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(Пункт 16 дополнен: </w:t>
      </w:r>
      <w:hyperlink r:id="rId20" w:tgtFrame="_self" w:history="1">
        <w:r w:rsidRPr="00D35DBC">
          <w:rPr>
            <w:rFonts w:ascii="Arial" w:eastAsia="Times New Roman" w:hAnsi="Arial" w:cs="Times New Roman"/>
            <w:color w:val="0000FF"/>
            <w:sz w:val="24"/>
            <w:szCs w:val="24"/>
            <w:lang w:eastAsia="ru-RU"/>
          </w:rPr>
          <w:t>решение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(Пункт 17 дополнен: </w:t>
      </w:r>
      <w:hyperlink r:id="rId21" w:tgtFrame="_self" w:history="1">
        <w:r w:rsidRPr="00D35DBC">
          <w:rPr>
            <w:rFonts w:ascii="Arial" w:eastAsia="Times New Roman" w:hAnsi="Arial" w:cs="Times New Roman"/>
            <w:color w:val="0000FF"/>
            <w:sz w:val="24"/>
            <w:szCs w:val="24"/>
            <w:lang w:eastAsia="ru-RU"/>
          </w:rPr>
          <w:t>решение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D35DBC">
        <w:rPr>
          <w:rFonts w:ascii="Arial" w:eastAsia="Times New Roman" w:hAnsi="Arial" w:cs="Arial"/>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6"/>
          <w:szCs w:val="26"/>
          <w:lang w:eastAsia="ru-RU"/>
        </w:rPr>
      </w:pPr>
      <w:r w:rsidRPr="00D35DBC">
        <w:rPr>
          <w:rFonts w:ascii="Arial" w:eastAsia="Times New Roman" w:hAnsi="Arial" w:cs="Arial"/>
          <w:sz w:val="26"/>
          <w:szCs w:val="26"/>
          <w:lang w:eastAsia="ru-RU"/>
        </w:rPr>
        <w:t xml:space="preserve">(Статья 8.2 в редакции </w:t>
      </w:r>
      <w:hyperlink r:id="rId22" w:tgtFrame="_self" w:history="1">
        <w:r w:rsidRPr="00D35DBC">
          <w:rPr>
            <w:rFonts w:ascii="Arial" w:eastAsia="Times New Roman" w:hAnsi="Arial" w:cs="Arial"/>
            <w:color w:val="0000FF"/>
            <w:sz w:val="26"/>
            <w:szCs w:val="26"/>
            <w:lang w:eastAsia="ru-RU"/>
          </w:rPr>
          <w:t>решения Сельской Думы от 10.06.2020 № 231</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установление официальных символов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D35DBC">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ГЛАВА III. УЧАСТИЕ НАСЕЛЕНИЯ СЕЛЬСКОГО ПОСЕЛЕНИЯ «СЕЛО ТАТАРИНЦЫ» В ОСУЩЕСТВЛЕНИИ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9. Права граждан на осуществление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Татаринцы»,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На территории сельского поселения «Село Татаринцы»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Органы и должностные лица местного самоуправления сельского поселения «Село Татаринцы» обязаны принимать все предусмотренные законодательством меры по защите прав населения на местное самоуправление.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11. Местный референдум.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22.12.2014 г. №253;</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23"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405113162015001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по инициативе Сельской Думой сельского поселения «Село Татаринцы» и главы администрации сельского поселения «Село Татаринцы», выдвинутой ими совместно.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«Село Татаринцы»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Татаринцы» ходатайства инициативной группы по проведению местного референдума и приложенных к нему документов.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случае признания Сельской Думой сельского поселения «Село Татаринцы»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(п.5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25"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Сельская Дума сельского поселения «Село Татаринцы» назначает местный референдум в течение 30 дней со дня поступления в Сельскую Думу сельского поселения «Село Татаринцы»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Татаринцы» в установленные сроки, референдум назначается судом на основании обращения граждан, избирательных объединений, Главы сельского поселения «Село Татаринцы»,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Татаринцы»,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«Село Татаринцы».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8. Принятое на местном референдуме решение подлежит обязательному исполнению на территории сельского поселения «Село Татаринцы»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Органы местного самоуправления сельского поселения «Село Татаринцы»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Татаринцы», прокурором, иными уполномоченными федеральным законом органами государственной власти.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(п.11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26"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12. Муниципальные выборы.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40"/>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Выборы депутатов Сельской Думы сельского поселения «Село Татаринцы» осуществляются на основе всеобщего равного и прямого избирательного права при тайном голосовании.</w:t>
      </w:r>
    </w:p>
    <w:p w:rsidR="00D35DBC" w:rsidRPr="00D35DBC" w:rsidRDefault="00D35DBC" w:rsidP="00D35DBC">
      <w:pPr>
        <w:spacing w:after="0" w:line="240" w:lineRule="auto"/>
        <w:ind w:firstLine="540"/>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D35DBC" w:rsidRPr="00D35DBC" w:rsidRDefault="00D35DBC" w:rsidP="00D35DBC">
      <w:pPr>
        <w:spacing w:after="0" w:line="240" w:lineRule="auto"/>
        <w:ind w:firstLine="540"/>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35DBC" w:rsidRPr="00D35DBC" w:rsidRDefault="00D35DBC" w:rsidP="00D35DBC">
      <w:pPr>
        <w:spacing w:after="0" w:line="240" w:lineRule="auto"/>
        <w:ind w:firstLine="540"/>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D35DBC" w:rsidRPr="00D35DBC" w:rsidRDefault="00D35DBC" w:rsidP="00D35DBC">
      <w:pPr>
        <w:spacing w:after="0" w:line="240" w:lineRule="auto"/>
        <w:ind w:firstLine="540"/>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D35DBC" w:rsidRPr="00D35DBC" w:rsidRDefault="00D35DBC" w:rsidP="00D35DBC">
      <w:pPr>
        <w:spacing w:after="0" w:line="240" w:lineRule="auto"/>
        <w:ind w:firstLine="540"/>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(Статья 12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28.09.2013 г. №184;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27"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405113162013001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13. Голосование по отзыву депутата Сельской Думы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Голосование по отзыву депутата Сельской Думы сельского поселения «Село Татаринцы»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Депутат Сельской Думы сельского поселения «Село Татаринцы» может быть отозван избирателями.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Основаниями для отзыва депутата Сельской Думой сельского поселения «Село Татаринцы» могут служить только его конкретные противоправные решения или действия (бездействие) в случае их подтверждения в судебном порядке.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Татаринцы»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Депутат Сельской Думы сельского поселения «Село Татаринцы»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Депутат Сельской Думой сельского поселения «Село Татаринцы» имеет право дать избирателям объяснения по поводу обстоятельств, выдвигаемых в качестве оснований для отзыва.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Депутат Сельской Думой сельского поселения «Село Татаринцы»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«Село Татаринцы», проводится голосование по вопросам изменения границ сельского поселения, преобразования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2. Изменение границ сельского поселения «Село Татаринцы», влекущее отнесение территорий отдельных входящих в его состав населенных пунктов к </w:t>
      </w:r>
      <w:r w:rsidRPr="00D35DBC">
        <w:rPr>
          <w:rFonts w:ascii="Arial" w:eastAsia="Times New Roman" w:hAnsi="Arial" w:cs="Arial"/>
          <w:sz w:val="24"/>
          <w:szCs w:val="24"/>
          <w:lang w:eastAsia="ru-RU"/>
        </w:rPr>
        <w:lastRenderedPageBreak/>
        <w:t>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Изменение границ сельского поселения «Село Татаринцы»,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Голосование по вопросам изменения границ сельского поселения «Село Татаринцы», преобразования сельского поселения «Село Татаринцы» назначается Сельской Думой сельского поселения «Село Татаринцы»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Голосование по вопросам изменения границ сельского поселения «Село Татаринцы», преобразования сельского поселения считается состоявшимся, если в нем приняло участие более половины жителей сельского поселения «Село Татаринцы» или части сельского поселения, обладающих избирательным правом. Согласие населения на изменение границ сельского поселения «Село Татаринцы», преобразование сельского поселения «Село Татаринцы»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Татаринцы» или части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Итоги голосования по вопросам изменения границ сельского поселения «Село Татаринцы», преобразования сельского поселения «Село Татаринцы» и принятые решения подлежат официальному опубликованию (обнародованию).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15. Правотворческая инициатива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«Село Татаринцы» и не может превышать 3 процента от числа жителей сельского поселения, обладающих избирательным правом.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Татаринцы», к компетенции которого относится принятие соответствующего акта, в течение трех месяцев со дня его внесения.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16. Территориальное общественное самоуправление.</w:t>
      </w:r>
    </w:p>
    <w:p w:rsidR="00D35DBC" w:rsidRPr="00D35DBC" w:rsidRDefault="00D35DBC" w:rsidP="00D35DBC">
      <w:pPr>
        <w:spacing w:after="0" w:line="240" w:lineRule="auto"/>
        <w:ind w:firstLine="567"/>
        <w:jc w:val="both"/>
        <w:rPr>
          <w:rFonts w:ascii="Arial" w:eastAsia="Times New Roman" w:hAnsi="Arial" w:cs="Arial"/>
          <w:sz w:val="26"/>
          <w:szCs w:val="26"/>
          <w:lang w:eastAsia="ru-RU"/>
        </w:rPr>
      </w:pPr>
      <w:r w:rsidRPr="00D35DBC">
        <w:rPr>
          <w:rFonts w:ascii="Arial" w:eastAsia="Times New Roman" w:hAnsi="Arial" w:cs="Arial"/>
          <w:sz w:val="26"/>
          <w:szCs w:val="26"/>
          <w:lang w:eastAsia="ru-RU"/>
        </w:rPr>
        <w:t xml:space="preserve">(Статья 16 в редакции </w:t>
      </w:r>
      <w:hyperlink r:id="rId28" w:tgtFrame="_self" w:history="1">
        <w:r w:rsidRPr="00D35DBC">
          <w:rPr>
            <w:rFonts w:ascii="Arial" w:eastAsia="Times New Roman" w:hAnsi="Arial" w:cs="Arial"/>
            <w:color w:val="0000FF"/>
            <w:sz w:val="26"/>
            <w:szCs w:val="26"/>
            <w:lang w:eastAsia="ru-RU"/>
          </w:rPr>
          <w:t>решения Сельской Думы от 10.06.2020 № 231</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Татаринцы» для самостоятельного и под свою ответственность осуществления собственных инициатив по вопросам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Территориальное общественное самоуправление осуществляется в сельском поселении «Село Татаринцы»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Татаринцы» по предложению населения, проживающего на данной территории.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Органы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вправе вносить в Сельскую Думу и администрацию сельского поселения «Село Татаринцы»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(Часть 5.1 дополнена: </w:t>
      </w:r>
      <w:hyperlink r:id="rId29" w:tgtFrame="_self" w:history="1">
        <w:r w:rsidRPr="00D35DBC">
          <w:rPr>
            <w:rFonts w:ascii="Arial" w:eastAsia="Times New Roman" w:hAnsi="Arial" w:cs="Arial"/>
            <w:color w:val="0000FF"/>
            <w:sz w:val="24"/>
            <w:szCs w:val="24"/>
            <w:lang w:eastAsia="ru-RU"/>
          </w:rPr>
          <w:t>решение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Times New Roman"/>
          <w:b/>
          <w:bCs/>
          <w:sz w:val="26"/>
          <w:szCs w:val="28"/>
          <w:lang w:eastAsia="ru-RU"/>
        </w:rPr>
      </w:pPr>
      <w:r w:rsidRPr="00D35DBC">
        <w:rPr>
          <w:rFonts w:ascii="Arial" w:eastAsia="Times New Roman" w:hAnsi="Arial" w:cs="Times New Roman"/>
          <w:b/>
          <w:bCs/>
          <w:sz w:val="26"/>
          <w:szCs w:val="28"/>
          <w:lang w:eastAsia="ru-RU"/>
        </w:rPr>
        <w:t>Статья 17.1. Староста сельского населенного пункта</w:t>
      </w:r>
    </w:p>
    <w:p w:rsidR="00D35DBC" w:rsidRPr="00D35DBC" w:rsidRDefault="00D35DBC" w:rsidP="00D35DBC">
      <w:pPr>
        <w:spacing w:after="0" w:line="240" w:lineRule="auto"/>
        <w:ind w:firstLine="567"/>
        <w:jc w:val="both"/>
        <w:rPr>
          <w:rFonts w:ascii="Arial" w:eastAsia="Times New Roman" w:hAnsi="Arial" w:cs="Times New Roman"/>
          <w:sz w:val="24"/>
          <w:szCs w:val="24"/>
          <w:lang w:eastAsia="ru-RU"/>
        </w:rPr>
      </w:pPr>
      <w:r w:rsidRPr="00D35DBC">
        <w:rPr>
          <w:rFonts w:ascii="Arial" w:eastAsia="Times New Roman" w:hAnsi="Arial" w:cs="Times New Roman"/>
          <w:sz w:val="24"/>
          <w:szCs w:val="24"/>
          <w:lang w:eastAsia="ru-RU"/>
        </w:rPr>
        <w:t xml:space="preserve">(Статья 17.1 дополнена: </w:t>
      </w:r>
      <w:hyperlink r:id="rId30" w:tgtFrame="_self" w:history="1">
        <w:r w:rsidRPr="00D35DBC">
          <w:rPr>
            <w:rFonts w:ascii="Arial" w:eastAsia="Times New Roman" w:hAnsi="Arial" w:cs="Times New Roman"/>
            <w:color w:val="0000FF"/>
            <w:sz w:val="24"/>
            <w:szCs w:val="24"/>
            <w:lang w:eastAsia="ru-RU"/>
          </w:rPr>
          <w:t>решения Сельской Думы от 10.06.2020 № 231</w:t>
        </w:r>
      </w:hyperlink>
      <w:r w:rsidRPr="00D35DBC">
        <w:rPr>
          <w:rFonts w:ascii="Arial" w:eastAsia="Times New Roman" w:hAnsi="Arial" w:cs="Times New Roman"/>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Старостой сельского населенного пункта не может быть назначено лицо: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признанное судом недееспособным или ограниченно дееспособным;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имеющее непогашенную или неснятую судимость.</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Срок полномочий старосты сельского населенного пункта составляет 5 лет.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(Пункт 4.1 дополнен: </w:t>
      </w:r>
      <w:hyperlink r:id="rId31" w:tgtFrame="_self" w:history="1">
        <w:r w:rsidRPr="00D35DBC">
          <w:rPr>
            <w:rFonts w:ascii="Arial" w:eastAsia="Times New Roman" w:hAnsi="Arial" w:cs="Times New Roman"/>
            <w:color w:val="0000FF"/>
            <w:sz w:val="24"/>
            <w:szCs w:val="24"/>
            <w:lang w:eastAsia="ru-RU"/>
          </w:rPr>
          <w:t>решение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18. Публичные слушания, общественные обсуждения</w:t>
      </w:r>
    </w:p>
    <w:p w:rsidR="00D35DBC" w:rsidRPr="00D35DBC" w:rsidRDefault="00D35DBC" w:rsidP="00D35DBC">
      <w:pPr>
        <w:spacing w:after="0" w:line="240" w:lineRule="auto"/>
        <w:ind w:firstLine="567"/>
        <w:jc w:val="both"/>
        <w:rPr>
          <w:rFonts w:ascii="Arial" w:eastAsia="Times New Roman" w:hAnsi="Arial" w:cs="Arial"/>
          <w:sz w:val="26"/>
          <w:szCs w:val="26"/>
          <w:lang w:eastAsia="ru-RU"/>
        </w:rPr>
      </w:pPr>
      <w:r w:rsidRPr="00D35DBC">
        <w:rPr>
          <w:rFonts w:ascii="Arial" w:eastAsia="Times New Roman" w:hAnsi="Arial" w:cs="Arial"/>
          <w:sz w:val="26"/>
          <w:szCs w:val="26"/>
          <w:lang w:eastAsia="ru-RU"/>
        </w:rPr>
        <w:t xml:space="preserve">(Статья 18 в редакции </w:t>
      </w:r>
      <w:hyperlink r:id="rId32" w:tgtFrame="_self" w:history="1">
        <w:r w:rsidRPr="00D35DBC">
          <w:rPr>
            <w:rFonts w:ascii="Arial" w:eastAsia="Times New Roman" w:hAnsi="Arial" w:cs="Arial"/>
            <w:color w:val="0000FF"/>
            <w:sz w:val="26"/>
            <w:szCs w:val="26"/>
            <w:lang w:eastAsia="ru-RU"/>
          </w:rPr>
          <w:t>решения Сельской Думы от 10.06.2020 № 231</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На публичные слушания должны выноситься: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проект местного бюджета и отчет о его исполнении;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w:t>
      </w:r>
      <w:r w:rsidRPr="00D35DBC">
        <w:rPr>
          <w:rFonts w:ascii="Arial" w:eastAsia="Times New Roman" w:hAnsi="Arial" w:cs="Arial"/>
          <w:sz w:val="24"/>
          <w:szCs w:val="24"/>
          <w:lang w:eastAsia="ru-RU"/>
        </w:rPr>
        <w:lastRenderedPageBreak/>
        <w:t>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19. Собрание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1 в редакции</w:t>
      </w:r>
      <w:hyperlink r:id="rId33" w:tgtFrame="_self" w:history="1">
        <w:r w:rsidRPr="00D35DBC">
          <w:rPr>
            <w:rFonts w:ascii="Arial" w:eastAsia="Times New Roman" w:hAnsi="Arial" w:cs="Arial"/>
            <w:color w:val="0000FF"/>
            <w:sz w:val="24"/>
            <w:szCs w:val="24"/>
            <w:lang w:eastAsia="ru-RU"/>
          </w:rPr>
          <w:t>решения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(Абзац дополнен: </w:t>
      </w:r>
      <w:hyperlink r:id="rId34" w:tgtFrame="_self" w:history="1">
        <w:r w:rsidRPr="00D35DBC">
          <w:rPr>
            <w:rFonts w:ascii="Arial" w:eastAsia="Times New Roman" w:hAnsi="Arial" w:cs="Arial"/>
            <w:color w:val="0000FF"/>
            <w:sz w:val="24"/>
            <w:szCs w:val="24"/>
            <w:lang w:eastAsia="ru-RU"/>
          </w:rPr>
          <w:t>решение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20. Конференция граждан (собрание делегатов).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21. Опрос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6"/>
          <w:szCs w:val="26"/>
          <w:lang w:eastAsia="ru-RU"/>
        </w:rPr>
        <w:t xml:space="preserve">(Статья 21 в редакции </w:t>
      </w:r>
      <w:hyperlink r:id="rId35" w:tgtFrame="_self" w:history="1">
        <w:r w:rsidRPr="00D35DBC">
          <w:rPr>
            <w:rFonts w:ascii="Arial" w:eastAsia="Times New Roman" w:hAnsi="Arial" w:cs="Arial"/>
            <w:color w:val="0000FF"/>
            <w:sz w:val="26"/>
            <w:szCs w:val="26"/>
            <w:lang w:eastAsia="ru-RU"/>
          </w:rPr>
          <w:t>решения Сельской Думы от 26.02.2021 № 39</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Результаты опроса носят рекомендательный характер.</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Опрос граждан проводится по инициативе: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дата и сроки проведения опроса;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методика проведения опроса;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форма опросного листа;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Times New Roman"/>
          <w:b/>
          <w:bCs/>
          <w:sz w:val="26"/>
          <w:szCs w:val="28"/>
          <w:lang w:eastAsia="ru-RU"/>
        </w:rPr>
      </w:pPr>
      <w:r w:rsidRPr="00D35DBC">
        <w:rPr>
          <w:rFonts w:ascii="Arial" w:eastAsia="Times New Roman" w:hAnsi="Arial" w:cs="Times New Roman"/>
          <w:b/>
          <w:bCs/>
          <w:sz w:val="26"/>
          <w:szCs w:val="28"/>
          <w:lang w:eastAsia="ru-RU"/>
        </w:rPr>
        <w:t>Статья 21.1. Сход граждан.</w:t>
      </w:r>
    </w:p>
    <w:p w:rsidR="00D35DBC" w:rsidRPr="00D35DBC" w:rsidRDefault="00D35DBC" w:rsidP="00D35DBC">
      <w:pPr>
        <w:spacing w:after="0" w:line="240" w:lineRule="auto"/>
        <w:ind w:firstLine="567"/>
        <w:jc w:val="both"/>
        <w:rPr>
          <w:rFonts w:ascii="Arial" w:eastAsia="Times New Roman" w:hAnsi="Arial" w:cs="Times New Roman"/>
          <w:sz w:val="24"/>
          <w:szCs w:val="24"/>
          <w:lang w:eastAsia="ru-RU"/>
        </w:rPr>
      </w:pPr>
      <w:r w:rsidRPr="00D35DBC">
        <w:rPr>
          <w:rFonts w:ascii="Arial" w:eastAsia="Times New Roman" w:hAnsi="Arial" w:cs="Times New Roman"/>
          <w:sz w:val="24"/>
          <w:szCs w:val="24"/>
          <w:lang w:eastAsia="ru-RU"/>
        </w:rPr>
        <w:t xml:space="preserve">(Статья 21.1 дополнена: </w:t>
      </w:r>
      <w:hyperlink r:id="rId36" w:tgtFrame="_self" w:history="1">
        <w:r w:rsidRPr="00D35DBC">
          <w:rPr>
            <w:rFonts w:ascii="Arial" w:eastAsia="Times New Roman" w:hAnsi="Arial" w:cs="Times New Roman"/>
            <w:color w:val="0000FF"/>
            <w:sz w:val="24"/>
            <w:szCs w:val="24"/>
            <w:lang w:eastAsia="ru-RU"/>
          </w:rPr>
          <w:t>решение Сельской Думы от 10.06.2020 № 231</w:t>
        </w:r>
      </w:hyperlink>
      <w:r w:rsidRPr="00D35DBC">
        <w:rPr>
          <w:rFonts w:ascii="Arial" w:eastAsia="Times New Roman" w:hAnsi="Arial" w:cs="Times New Roman"/>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Сход граждан  может проводиться: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22. Обращения граждан в органы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(ст.22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37"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lastRenderedPageBreak/>
        <w:t>ГЛАВА IV. ОРГАНЫ МЕСТНОГО САМОУПРАВЛЕНИЯ И ДОЛЖНОСТНЫЕ ЛИЦА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23. Органы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Татаринцы» (далее Сельская Дума);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наименование главы сельского поселения - Глава сельского поселения «Село Татаринцы» (далее Глава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Татаринцы» (далее - администрация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24. Сельская Дума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Сельская Дума сельского поселения «Село Татаринцы»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1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14.01.2011 г. №57;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39"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405113162011001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2. Сельская Дума обладает правами юридического лица и действует на основании общих для организаций данного вида положений Федерального закона </w:t>
      </w:r>
      <w:r w:rsidRPr="00D35DBC">
        <w:rPr>
          <w:rFonts w:ascii="Arial" w:eastAsia="Times New Roman" w:hAnsi="Arial" w:cs="Arial"/>
          <w:sz w:val="24"/>
          <w:szCs w:val="24"/>
          <w:lang w:eastAsia="ru-RU"/>
        </w:rPr>
        <w:lastRenderedPageBreak/>
        <w:t>«Об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25. Организация деятельности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Сельская Дума самостоятельно определяет свою структуру.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41"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Глава сельского поселения избирается на срок полномочий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26. Компетенция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компетенции Сельской Думы находится: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утверждение местного бюджета и отчета об его исполнении;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(Пункт 6 в редакции </w:t>
      </w:r>
      <w:hyperlink r:id="rId42" w:tgtFrame="_self" w:history="1">
        <w:r w:rsidRPr="00D35DBC">
          <w:rPr>
            <w:rFonts w:ascii="Arial" w:eastAsia="Times New Roman" w:hAnsi="Arial" w:cs="Arial"/>
            <w:color w:val="0000FF"/>
            <w:sz w:val="24"/>
            <w:szCs w:val="24"/>
            <w:lang w:eastAsia="ru-RU"/>
          </w:rPr>
          <w:t>решения Сельской Думы от 10.06.2020 № 231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(Пункт 8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16.08.2011 г. №84;</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43"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405113162011002</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13) принятие решения о проведении местного референдума;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15) принятие концепции развития, генерального плана и правил застройки территории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17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29.05.2014 г. №221;</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44"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405113162014001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19) принятие решения об удалении главы сельского поселения в отставку.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19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3 дополнена:</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27. Досрочное прекращение полномочий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1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47"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(ч.1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29.07.2008 г. №127;</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48" w:tgtFrame="_self" w:history="1">
        <w:r w:rsidRPr="00D35DBC">
          <w:rPr>
            <w:rFonts w:ascii="Arial" w:eastAsia="Times New Roman" w:hAnsi="Arial" w:cs="Arial"/>
            <w:color w:val="0000FF"/>
            <w:sz w:val="24"/>
            <w:szCs w:val="24"/>
            <w:lang w:eastAsia="ru-RU"/>
          </w:rPr>
          <w:t>НГР:RU405113162008001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(Пункт 6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49"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(п.3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50"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28. Депутат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Депутат - член Сельской Думы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Депутаты Сельской Думы имеют удостоверения, подтверждающие их полномочия.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(Абзац дополнен: </w:t>
      </w:r>
      <w:hyperlink r:id="rId51" w:tgtFrame="_self" w:history="1">
        <w:r w:rsidRPr="00D35DBC">
          <w:rPr>
            <w:rFonts w:ascii="Arial" w:eastAsia="Times New Roman" w:hAnsi="Arial" w:cs="Arial"/>
            <w:color w:val="0000FF"/>
            <w:sz w:val="24"/>
            <w:szCs w:val="24"/>
            <w:lang w:eastAsia="ru-RU"/>
          </w:rPr>
          <w:t>решение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Формами депутатской деятельности являются: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участие в заседаниях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участие в работе комиссий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подготовка и внесение проектов решений на рассмотрение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участие в выполнении поручений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иные формы депутатской деятельности в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Депутат Сельской Думы имеет право: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 предлагать вопросы для рассмотрения на заседании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 7) реализация права депутатом, выборным должностным лицом на обращение в порядке, установленном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7</w:t>
      </w:r>
      <w:bookmarkStart w:id="0" w:name="_GoBack"/>
      <w:bookmarkEnd w:id="0"/>
      <w:r w:rsidRPr="00D35DBC">
        <w:rPr>
          <w:rFonts w:ascii="Arial" w:eastAsia="Times New Roman" w:hAnsi="Arial" w:cs="Arial"/>
          <w:sz w:val="24"/>
          <w:szCs w:val="24"/>
          <w:lang w:eastAsia="ru-RU"/>
        </w:rPr>
        <w:t xml:space="preserve"> в редакции </w:t>
      </w:r>
      <w:hyperlink r:id="rId52" w:tgtFrame="_self" w:history="1">
        <w:r w:rsidRPr="00D35DBC">
          <w:rPr>
            <w:rFonts w:ascii="Arial" w:eastAsia="Times New Roman" w:hAnsi="Arial" w:cs="Arial"/>
            <w:color w:val="0000FF"/>
            <w:sz w:val="24"/>
            <w:szCs w:val="24"/>
            <w:lang w:eastAsia="ru-RU"/>
          </w:rPr>
          <w:t>решения Сельской Думы от 26.02.2021 № 39</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29. Досрочное прекращение полномочий депутата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Полномочия депутата Сельской Думы прекращаются досрочно в случае: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1) смерти;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отставки по собственному желанию;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признания судом недееспособным или ограниченно дееспособным;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признания судом безвестно отсутствующим или объявления умершим;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выезда за пределы Российской Федерации на постоянное место жительства;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(п.7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53"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досрочного прекращения полномочий Сельской Думой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в иных случаях, установленных федеральным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30. Глава сельского поселения.</w:t>
      </w:r>
    </w:p>
    <w:p w:rsidR="00D35DBC" w:rsidRPr="00D35DBC" w:rsidRDefault="00D35DBC" w:rsidP="00D35DBC">
      <w:pPr>
        <w:spacing w:after="0" w:line="240" w:lineRule="auto"/>
        <w:ind w:firstLine="567"/>
        <w:jc w:val="both"/>
        <w:rPr>
          <w:rFonts w:ascii="Arial" w:eastAsia="Times New Roman" w:hAnsi="Arial" w:cs="Arial"/>
          <w:sz w:val="26"/>
          <w:szCs w:val="26"/>
          <w:lang w:eastAsia="ru-RU"/>
        </w:rPr>
      </w:pPr>
      <w:r w:rsidRPr="00D35DBC">
        <w:rPr>
          <w:rFonts w:ascii="Arial" w:eastAsia="Times New Roman" w:hAnsi="Arial" w:cs="Arial"/>
          <w:sz w:val="26"/>
          <w:szCs w:val="26"/>
          <w:lang w:eastAsia="ru-RU"/>
        </w:rPr>
        <w:t xml:space="preserve">(Статья 30 в редакции </w:t>
      </w:r>
      <w:hyperlink r:id="rId54" w:tgtFrame="_self" w:history="1">
        <w:r w:rsidRPr="00D35DBC">
          <w:rPr>
            <w:rFonts w:ascii="Arial" w:eastAsia="Times New Roman" w:hAnsi="Arial" w:cs="Arial"/>
            <w:color w:val="0000FF"/>
            <w:sz w:val="26"/>
            <w:szCs w:val="26"/>
            <w:lang w:eastAsia="ru-RU"/>
          </w:rPr>
          <w:t>решения Сельской Думы от 10.06.2020 № 231</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D35DBC">
        <w:rPr>
          <w:rFonts w:ascii="Arial" w:eastAsia="Times New Roman" w:hAnsi="Arial" w:cs="Arial"/>
          <w:sz w:val="24"/>
          <w:szCs w:val="24"/>
          <w:lang w:eastAsia="ru-RU"/>
        </w:rPr>
        <w:lastRenderedPageBreak/>
        <w:t>территории Российской Федерации, владеть и (или) пользоваться иностранными финансовыми инструментами".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31. Полномочия главы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Глава сельского поселения обладает следующими полномочиями: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издает в пределах своих полномочий правовые акты;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вправе требовать созыва внеочередного заседания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заключает контракт с Главой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8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3 дополнена:</w:t>
      </w:r>
      <w:hyperlink r:id="rId56" w:tgtFrame="_self" w:history="1">
        <w:r w:rsidRPr="00D35DBC">
          <w:rPr>
            <w:rFonts w:ascii="Arial" w:eastAsia="Times New Roman" w:hAnsi="Arial" w:cs="Arial"/>
            <w:color w:val="0000FF"/>
            <w:sz w:val="24"/>
            <w:szCs w:val="24"/>
            <w:lang w:eastAsia="ru-RU"/>
          </w:rPr>
          <w:t>решение Сельской Думы от 10.06.2009 №14</w:t>
        </w:r>
      </w:hyperlink>
      <w:r w:rsidRPr="00D35DBC">
        <w:rPr>
          <w:rFonts w:ascii="Arial" w:eastAsia="Times New Roman" w:hAnsi="Arial" w:cs="Arial"/>
          <w:sz w:val="24"/>
          <w:szCs w:val="24"/>
          <w:lang w:eastAsia="ru-RU"/>
        </w:rPr>
        <w:t xml:space="preserve">;  в редакции </w:t>
      </w:r>
      <w:hyperlink r:id="rId57" w:tgtFrame="_self" w:history="1">
        <w:r w:rsidRPr="00D35DBC">
          <w:rPr>
            <w:rFonts w:ascii="Arial" w:eastAsia="Times New Roman" w:hAnsi="Arial" w:cs="Arial"/>
            <w:color w:val="0000FF"/>
            <w:sz w:val="24"/>
            <w:szCs w:val="24"/>
            <w:lang w:eastAsia="ru-RU"/>
          </w:rPr>
          <w:t>решения Сельской Думы от 10.06.2020 № 231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sz w:val="24"/>
          <w:szCs w:val="24"/>
          <w:lang w:eastAsia="ru-RU"/>
        </w:rPr>
      </w:pPr>
      <w:r w:rsidRPr="00D35DBC">
        <w:rPr>
          <w:rFonts w:ascii="Arial" w:eastAsia="Times New Roman" w:hAnsi="Arial" w:cs="Arial"/>
          <w:b/>
          <w:sz w:val="24"/>
          <w:szCs w:val="24"/>
          <w:lang w:eastAsia="ru-RU"/>
        </w:rPr>
        <w:t>Статья 32. Досрочное прекращение полномочий Главы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Полномочия Главы сельского поселения  прекращаются досрочно в случае: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смерти;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отставки по собственному желанию;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признания судом недееспособным или ограниченно дееспособным;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признания судом безвестно отсутствующим или объявления умершим;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выезда за пределы Российской Федерации на постоянное место жительства;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отзыва избирателями;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(Статья 32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(Абзац дополнен: </w:t>
      </w:r>
      <w:hyperlink r:id="rId59" w:tgtFrame="_self" w:history="1">
        <w:r w:rsidRPr="00D35DBC">
          <w:rPr>
            <w:rFonts w:ascii="Arial" w:eastAsia="Times New Roman" w:hAnsi="Arial" w:cs="Arial"/>
            <w:color w:val="0000FF"/>
            <w:sz w:val="24"/>
            <w:szCs w:val="24"/>
            <w:lang w:eastAsia="ru-RU"/>
          </w:rPr>
          <w:t>решения Сельской Думы от 10.06.2020 № 231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33. Администрация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2.Администрация сельского поселения является юридическим лицом.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34. Структура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35. Полномочия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К компетенции администрация сельского поселения относится: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36. Глава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6"/>
          <w:szCs w:val="26"/>
          <w:lang w:eastAsia="ru-RU"/>
        </w:rPr>
      </w:pPr>
      <w:r w:rsidRPr="00D35DBC">
        <w:rPr>
          <w:rFonts w:ascii="Arial" w:eastAsia="Times New Roman" w:hAnsi="Arial" w:cs="Arial"/>
          <w:sz w:val="26"/>
          <w:szCs w:val="26"/>
          <w:lang w:eastAsia="ru-RU"/>
        </w:rPr>
        <w:t xml:space="preserve">(Статья 36 в редакции </w:t>
      </w:r>
      <w:hyperlink r:id="rId61" w:tgtFrame="_self" w:history="1">
        <w:r w:rsidRPr="00D35DBC">
          <w:rPr>
            <w:rFonts w:ascii="Arial" w:eastAsia="Times New Roman" w:hAnsi="Arial" w:cs="Arial"/>
            <w:color w:val="0000FF"/>
            <w:sz w:val="26"/>
            <w:szCs w:val="26"/>
            <w:lang w:eastAsia="ru-RU"/>
          </w:rPr>
          <w:t>решения Сельской Думы от 10.06.2020 № 231</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подконтролен и подотчетен Сельской Думе;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w:t>
      </w:r>
      <w:r w:rsidRPr="00D35DBC">
        <w:rPr>
          <w:rFonts w:ascii="Arial" w:eastAsia="Times New Roman" w:hAnsi="Arial" w:cs="Arial"/>
          <w:sz w:val="24"/>
          <w:szCs w:val="24"/>
          <w:lang w:eastAsia="ru-RU"/>
        </w:rPr>
        <w:lastRenderedPageBreak/>
        <w:t>переданных органам местного самоуправления федеральными законами и законами субъекта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«Село Татаринцы», а другая половина- главой администрации муниципального района «Сухиничский район».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37. Компетенция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Глава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17) издает в пределах своих полномочий правовые акты;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смерти;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отставки по собственному желанию;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признания судом недееспособным или ограниченно дееспособным;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признания судом безвестно отсутствующим или объявления умершим;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выезда за пределы Российской Федерации на постоянное место жительства;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(п.9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62"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иных случаях установленных действующим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(Часть 2 в редакции </w:t>
      </w:r>
      <w:hyperlink r:id="rId63" w:tgtFrame="_self" w:history="1">
        <w:r w:rsidRPr="00D35DBC">
          <w:rPr>
            <w:rFonts w:ascii="Arial" w:eastAsia="Times New Roman" w:hAnsi="Arial" w:cs="Arial"/>
            <w:color w:val="0000FF"/>
            <w:sz w:val="24"/>
            <w:szCs w:val="24"/>
            <w:lang w:eastAsia="ru-RU"/>
          </w:rPr>
          <w:t>решения Сельской Думы от 10.06.2020 № 231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39. Избирательная комиссия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14.01.2011 г. №57;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64"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405113162011001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Избирательная комиссия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л) осуществляет иные полномочия в соответствии с Федеральным законом «Об основных гарантиях избирательных прав и права на участие в референдуме </w:t>
      </w:r>
      <w:r w:rsidRPr="00D35DBC">
        <w:rPr>
          <w:rFonts w:ascii="Arial" w:eastAsia="Times New Roman" w:hAnsi="Arial" w:cs="Arial"/>
          <w:sz w:val="24"/>
          <w:szCs w:val="24"/>
          <w:lang w:eastAsia="ru-RU"/>
        </w:rPr>
        <w:lastRenderedPageBreak/>
        <w:t>граждан Российской Федерации», Уставом Калужской области, законами Калужской области и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ГЛАВА V. МУНИЦИПАЛЬНАЯ СЛУЖБА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40. Муниципальная служба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(ст.40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66"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(п.1 исключен: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67"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w:t>
      </w:r>
      <w:r w:rsidRPr="00D35DBC">
        <w:rPr>
          <w:rFonts w:ascii="Arial" w:eastAsia="Times New Roman" w:hAnsi="Arial" w:cs="Arial"/>
          <w:sz w:val="24"/>
          <w:szCs w:val="24"/>
          <w:lang w:eastAsia="ru-RU"/>
        </w:rPr>
        <w:lastRenderedPageBreak/>
        <w:t>ведущих муниципальных или ведущих государственных должностях не менее двух лет или стаж работы по специальности не менее трех лет;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42. Права и обязанности муниципального служащего.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Муниципальный служащий имеет право на: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10) объединение в профессиональные союзы (ассоциации) для защиты своих прав, социально - экономических и профессиональных интересов;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иные права предусмотренные действующим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Муниципальный служащий обязан: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обеспечивать соблюдение и защиту прав и законных интересов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D35DBC">
        <w:rPr>
          <w:rFonts w:ascii="Arial" w:eastAsia="Times New Roman" w:hAnsi="Arial" w:cs="Arial"/>
          <w:sz w:val="24"/>
          <w:szCs w:val="24"/>
          <w:lang w:eastAsia="ru-RU"/>
        </w:rPr>
        <w:br/>
        <w:t>ним решения в порядке, установленном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иные обязанности предусмотренные действующим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43. Прохождение муниципальной службы.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44. Социальные гарантии муниципальных служащих.</w:t>
      </w:r>
    </w:p>
    <w:p w:rsidR="00D35DBC" w:rsidRPr="00D35DBC" w:rsidRDefault="00D35DBC" w:rsidP="00D35DBC">
      <w:pPr>
        <w:spacing w:after="0" w:line="240" w:lineRule="auto"/>
        <w:ind w:firstLine="567"/>
        <w:jc w:val="both"/>
        <w:rPr>
          <w:rFonts w:ascii="Arial" w:eastAsia="Times New Roman" w:hAnsi="Arial" w:cs="Arial"/>
          <w:sz w:val="26"/>
          <w:szCs w:val="26"/>
          <w:lang w:eastAsia="ru-RU"/>
        </w:rPr>
      </w:pPr>
      <w:r w:rsidRPr="00D35DBC">
        <w:rPr>
          <w:rFonts w:ascii="Arial" w:eastAsia="Times New Roman" w:hAnsi="Arial" w:cs="Arial"/>
          <w:sz w:val="26"/>
          <w:szCs w:val="26"/>
          <w:lang w:eastAsia="ru-RU"/>
        </w:rPr>
        <w:t xml:space="preserve">(Статья 44 в редакции </w:t>
      </w:r>
      <w:hyperlink r:id="rId68" w:tgtFrame="_self" w:history="1">
        <w:r w:rsidRPr="00D35DBC">
          <w:rPr>
            <w:rFonts w:ascii="Arial" w:eastAsia="Times New Roman" w:hAnsi="Arial" w:cs="Arial"/>
            <w:color w:val="0000FF"/>
            <w:sz w:val="26"/>
            <w:szCs w:val="26"/>
            <w:lang w:eastAsia="ru-RU"/>
          </w:rPr>
          <w:t>решения Сельской Думы от 10.06.2020 № 231</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Татаринцы»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Ежемесячная социальная выплата  устанавливается: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ГЛАВА VI. МУНИЦИПАЛЬНЫЕ ПРАВОВЫЕ АКТЫ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45. Муниципальные правовые акты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46. Система и виды муниципальных правовых актов.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В систему муниципальных правовых актов входят: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1) устав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3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0"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4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D35DBC">
          <w:rPr>
            <w:rFonts w:ascii="Arial" w:eastAsia="Times New Roman" w:hAnsi="Arial" w:cs="Times New Roman"/>
            <w:color w:val="0000FF"/>
            <w:sz w:val="24"/>
            <w:szCs w:val="24"/>
            <w:lang w:eastAsia="ru-RU"/>
          </w:rPr>
          <w:t>НГР:</w:t>
        </w:r>
        <w:r w:rsidRPr="00D35DBC">
          <w:rPr>
            <w:rFonts w:ascii="Arial" w:eastAsia="Times New Roman" w:hAnsi="Arial" w:cs="Times New Roman"/>
            <w:color w:val="0000FF"/>
            <w:sz w:val="24"/>
            <w:szCs w:val="24"/>
            <w:lang w:val="en-US" w:eastAsia="ru-RU"/>
          </w:rPr>
          <w:t>RU</w:t>
        </w:r>
        <w:r w:rsidRPr="00D35DBC">
          <w:rPr>
            <w:rFonts w:ascii="Arial" w:eastAsia="Times New Roman" w:hAnsi="Arial" w:cs="Times New Roman"/>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5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47. Устав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3"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(Часть 4 в редакции </w:t>
      </w:r>
      <w:hyperlink r:id="rId74" w:tgtFrame="_self" w:history="1">
        <w:r w:rsidRPr="00D35DBC">
          <w:rPr>
            <w:rFonts w:ascii="Arial" w:eastAsia="Times New Roman" w:hAnsi="Arial" w:cs="Arial"/>
            <w:color w:val="0000FF"/>
            <w:sz w:val="24"/>
            <w:szCs w:val="24"/>
            <w:lang w:eastAsia="ru-RU"/>
          </w:rPr>
          <w:t>решения Сельской Думы от 10.06.2020 № 231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принявшей муниципальный правовой акт о внесении в устав указанных изменений и дополнений.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5"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3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6"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48. Порядок принятия (издания) муниципальных правовых актов.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1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14.01.2011 г. №57;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7"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405113162011001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о принятии данного нормативного правового акта;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8"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4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79"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49. Порядок вступления в силу муниципальных правовых актов.</w:t>
      </w:r>
    </w:p>
    <w:p w:rsidR="00D35DBC" w:rsidRPr="00D35DBC" w:rsidRDefault="00D35DBC" w:rsidP="00D35DBC">
      <w:pPr>
        <w:spacing w:after="0" w:line="240" w:lineRule="auto"/>
        <w:ind w:firstLine="567"/>
        <w:jc w:val="both"/>
        <w:rPr>
          <w:rFonts w:ascii="Arial" w:eastAsia="Times New Roman" w:hAnsi="Arial" w:cs="Arial"/>
          <w:sz w:val="26"/>
          <w:szCs w:val="26"/>
          <w:lang w:eastAsia="ru-RU"/>
        </w:rPr>
      </w:pPr>
      <w:r w:rsidRPr="00D35DBC">
        <w:rPr>
          <w:rFonts w:ascii="Arial" w:eastAsia="Times New Roman" w:hAnsi="Arial" w:cs="Arial"/>
          <w:sz w:val="26"/>
          <w:szCs w:val="26"/>
          <w:lang w:eastAsia="ru-RU"/>
        </w:rPr>
        <w:t xml:space="preserve">(Статья 49 в редакции </w:t>
      </w:r>
      <w:hyperlink r:id="rId80" w:tgtFrame="_self" w:history="1">
        <w:r w:rsidRPr="00D35DBC">
          <w:rPr>
            <w:rFonts w:ascii="Arial" w:eastAsia="Times New Roman" w:hAnsi="Arial" w:cs="Arial"/>
            <w:color w:val="0000FF"/>
            <w:sz w:val="26"/>
            <w:szCs w:val="26"/>
            <w:lang w:eastAsia="ru-RU"/>
          </w:rPr>
          <w:t>решения Сельской Думы от 10.06.2020 № 231</w:t>
        </w:r>
      </w:hyperlink>
      <w:r w:rsidRPr="00D35DBC">
        <w:rPr>
          <w:rFonts w:ascii="Arial" w:eastAsia="Times New Roman" w:hAnsi="Arial" w:cs="Arial"/>
          <w:sz w:val="26"/>
          <w:szCs w:val="26"/>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D35DBC" w:rsidRPr="00D35DBC" w:rsidRDefault="00D35DBC" w:rsidP="00D35DBC">
      <w:pPr>
        <w:spacing w:after="0" w:line="240" w:lineRule="auto"/>
        <w:ind w:firstLine="709"/>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2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29.05.2014 г. №221;</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81"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405113162014001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5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ГЛАВА VII. ЭКОНОМИЧЕСКАЯ ОСНОВА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51. Экономическая основа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Экономическую основу сельского поселения составляют: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имущество, находящееся в собственности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средства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имущественные права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52. В собственности поселений могут находиться: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(п.2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29.07.2008 г. №127;</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83" w:tgtFrame="_self" w:history="1">
        <w:r w:rsidRPr="00D35DBC">
          <w:rPr>
            <w:rFonts w:ascii="Arial" w:eastAsia="Times New Roman" w:hAnsi="Arial" w:cs="Arial"/>
            <w:color w:val="0000FF"/>
            <w:sz w:val="24"/>
            <w:szCs w:val="24"/>
            <w:lang w:eastAsia="ru-RU"/>
          </w:rPr>
          <w:t>НГР:RU405113162008001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(Пункт 2.1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06.09.2012 г. №130;</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84"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405113162012001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3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06.09.2012 г. №130;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85"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405113162012001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имущество библиотек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12) имущество, предназначенное для сбора и вывоза бытовых отходов и мусора;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16) пруды, обводненные карьеры на территории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 19.2 дополнен:</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86"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20) иное имущество, определенное федеральным и областным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(ст.52 в редакции: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29.07.2008 г. №127;</w:t>
      </w:r>
    </w:p>
    <w:p w:rsidR="00D35DBC" w:rsidRPr="00D35DBC" w:rsidRDefault="00D35DBC" w:rsidP="00D35DBC">
      <w:pPr>
        <w:spacing w:after="0" w:line="240" w:lineRule="auto"/>
        <w:ind w:firstLine="567"/>
        <w:rPr>
          <w:rFonts w:ascii="Arial" w:eastAsia="Times New Roman" w:hAnsi="Arial" w:cs="Arial"/>
          <w:sz w:val="24"/>
          <w:szCs w:val="24"/>
          <w:lang w:eastAsia="ru-RU"/>
        </w:rPr>
      </w:pPr>
      <w:hyperlink r:id="rId87" w:tgtFrame="_self" w:history="1">
        <w:r w:rsidRPr="00D35DBC">
          <w:rPr>
            <w:rFonts w:ascii="Arial" w:eastAsia="Times New Roman" w:hAnsi="Arial" w:cs="Arial"/>
            <w:color w:val="0000FF"/>
            <w:sz w:val="24"/>
            <w:szCs w:val="24"/>
            <w:lang w:eastAsia="ru-RU"/>
          </w:rPr>
          <w:t>НГР:RU405113162008001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Сельская Дума определяет: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порядок планирования приватизации муниципального имущества;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6 дополнена:</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88"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54. Муниципальные предприятия и учреждения.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Глава администрации сельского поселения своим постановлением: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утверждает уставы муниципальных предприятий и учреждений;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b/>
          <w:bCs/>
          <w:sz w:val="24"/>
          <w:szCs w:val="24"/>
          <w:lang w:eastAsia="ru-RU"/>
        </w:rPr>
        <w:t>Статья 55. Местный бюджет.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1. Сельское поселение имеет собственный местный бюджет. </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(Статья 55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22.12.2014 г. №253;</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89"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405113162015001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b/>
          <w:bCs/>
          <w:sz w:val="24"/>
          <w:szCs w:val="24"/>
          <w:lang w:eastAsia="ru-RU"/>
        </w:rPr>
        <w:t>Статья 56. Доходы и расходы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(Статья 56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22.12.2014 г. №253;</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0"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405113162015001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57. Средства самообложения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2. Вопросы введения и использования средств самообложения граждан решаются на местном референдуме (сходе граждан).</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sz w:val="24"/>
          <w:szCs w:val="24"/>
          <w:lang w:eastAsia="ru-RU"/>
        </w:rPr>
      </w:pPr>
      <w:r w:rsidRPr="00D35DBC">
        <w:rPr>
          <w:rFonts w:ascii="Arial" w:eastAsia="Times New Roman" w:hAnsi="Arial" w:cs="Arial"/>
          <w:b/>
          <w:sz w:val="24"/>
          <w:szCs w:val="24"/>
          <w:lang w:eastAsia="ru-RU"/>
        </w:rPr>
        <w:t>Статья 58. Расходы местных бюджетов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(Утратила силу:</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22.12.2014 г. №253;</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1"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405113162015001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59. Закупки для обеспечения муниципальных нужд.</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(Статья 59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29.05.2014 г. №221;</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2"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405113162014001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(Статья 59.1 дополнена:</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14.01.2011 г. №57;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3"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405113162011001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709"/>
        <w:jc w:val="both"/>
        <w:rPr>
          <w:rFonts w:ascii="Arial" w:eastAsia="Times New Roman" w:hAnsi="Arial" w:cs="Arial"/>
          <w:b/>
          <w:sz w:val="24"/>
          <w:szCs w:val="24"/>
          <w:lang w:eastAsia="ru-RU"/>
        </w:rPr>
      </w:pPr>
      <w:r w:rsidRPr="00D35DBC">
        <w:rPr>
          <w:rFonts w:ascii="Arial" w:eastAsia="Times New Roman" w:hAnsi="Arial" w:cs="Arial"/>
          <w:b/>
          <w:sz w:val="24"/>
          <w:szCs w:val="24"/>
          <w:lang w:eastAsia="ru-RU"/>
        </w:rPr>
        <w:t>Статья 59.1 Муниципальный контроль.</w:t>
      </w:r>
    </w:p>
    <w:p w:rsidR="00D35DBC" w:rsidRPr="00D35DBC" w:rsidRDefault="00D35DBC" w:rsidP="00D35DBC">
      <w:pPr>
        <w:spacing w:after="0" w:line="240" w:lineRule="auto"/>
        <w:ind w:firstLine="709"/>
        <w:jc w:val="both"/>
        <w:rPr>
          <w:rFonts w:ascii="Arial" w:eastAsia="Times New Roman" w:hAnsi="Arial" w:cs="Arial"/>
          <w:sz w:val="24"/>
          <w:szCs w:val="24"/>
          <w:lang w:eastAsia="ru-RU"/>
        </w:rPr>
      </w:pPr>
    </w:p>
    <w:p w:rsidR="00D35DBC" w:rsidRPr="00D35DBC" w:rsidRDefault="00D35DBC" w:rsidP="00D35DBC">
      <w:pPr>
        <w:spacing w:after="0" w:line="240" w:lineRule="auto"/>
        <w:ind w:firstLine="709"/>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60. Муниципальные заимствования и муниципальные гарантии.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(Часть 1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4"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61. Порядок формирования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адресная инвестиционная программа на очередной финансовый год;</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план развития муниципального сектора экономики;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оценка потерь местного бюджета от предоставленных налоговых льгот;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оценка ожидаемого исполнения местного бюджета за текущий финансовый год;</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62. Порядок рассмотрения и утверждения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63. Порядок исполнения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Исполнение местного бюджета по доходам предусматривает: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перечисление и зачисление доходов на единый счет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возврат излишне уплаченных в бюджет сумм доходов;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составление и утверждение бюджетной росписи;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принятие денежных обязательств получателями бюджетных средств;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подтверждение и выверка исполнения денежных обязательств.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64. Контроль за исполнением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lastRenderedPageBreak/>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(Абзац 1 в редакции:</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28.06.2010 г. №20;</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5" w:tgtFrame="_self"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405113162010001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w:t>
      </w:r>
      <w:r w:rsidRPr="00D35DBC">
        <w:rPr>
          <w:rFonts w:ascii="Arial" w:eastAsia="Times New Roman" w:hAnsi="Arial" w:cs="Arial"/>
          <w:sz w:val="24"/>
          <w:szCs w:val="24"/>
          <w:lang w:eastAsia="ru-RU"/>
        </w:rPr>
        <w:lastRenderedPageBreak/>
        <w:t>соответствующим судом, а указанное должностное лицо не приняло в пределах своих полномочий мер по исполнению решения суда.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(Статья 65.1 дополнена:</w:t>
      </w:r>
    </w:p>
    <w:p w:rsidR="00D35DBC" w:rsidRPr="00D35DBC" w:rsidRDefault="00D35DBC" w:rsidP="00D35DBC">
      <w:pPr>
        <w:spacing w:after="0" w:line="240" w:lineRule="auto"/>
        <w:ind w:firstLine="567"/>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10.06.2009 г. №14;</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6" w:tgtFrame="_self" w:tooltip="Новый документ" w:history="1">
        <w:r w:rsidRPr="00D35DBC">
          <w:rPr>
            <w:rFonts w:ascii="Arial" w:eastAsia="Times New Roman" w:hAnsi="Arial" w:cs="Arial"/>
            <w:color w:val="0000FF"/>
            <w:sz w:val="24"/>
            <w:szCs w:val="24"/>
            <w:lang w:eastAsia="ru-RU"/>
          </w:rPr>
          <w:t>НГР:</w:t>
        </w:r>
        <w:r w:rsidRPr="00D35DBC">
          <w:rPr>
            <w:rFonts w:ascii="Arial" w:eastAsia="Times New Roman" w:hAnsi="Arial" w:cs="Arial"/>
            <w:color w:val="0000FF"/>
            <w:sz w:val="24"/>
            <w:szCs w:val="24"/>
            <w:lang w:val="en-US" w:eastAsia="ru-RU"/>
          </w:rPr>
          <w:t>RU</w:t>
        </w:r>
        <w:r w:rsidRPr="00D35DBC">
          <w:rPr>
            <w:rFonts w:ascii="Arial" w:eastAsia="Times New Roman" w:hAnsi="Arial" w:cs="Arial"/>
            <w:color w:val="0000FF"/>
            <w:sz w:val="24"/>
            <w:szCs w:val="24"/>
            <w:lang w:eastAsia="ru-RU"/>
          </w:rPr>
          <w:t>405113162009001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sz w:val="24"/>
          <w:szCs w:val="24"/>
          <w:lang w:eastAsia="ru-RU"/>
        </w:rPr>
      </w:pPr>
      <w:r w:rsidRPr="00D35DBC">
        <w:rPr>
          <w:rFonts w:ascii="Arial" w:eastAsia="Times New Roman" w:hAnsi="Arial" w:cs="Arial"/>
          <w:b/>
          <w:sz w:val="24"/>
          <w:szCs w:val="24"/>
          <w:lang w:eastAsia="ru-RU"/>
        </w:rPr>
        <w:t>Статья 65.1 Удаление главы сельского поселения в отставку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Сельская Дума сельского поселения осуществляет контроль за: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ГЛАВА IX. ЗАКЛЮЧИТЕЛЬНЫЕ И ПЕРЕХОДНЫЕ ПОЛОЖЕНИЯ.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Статья 67. Вступление в силу настоящего Устава.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(ст.67 дополнена абзацем 2:</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Решение Сельской Думы от 01.10.2007 г. №97;</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hyperlink r:id="rId97" w:tgtFrame="_self" w:history="1">
        <w:r w:rsidRPr="00D35DBC">
          <w:rPr>
            <w:rFonts w:ascii="Arial" w:eastAsia="Times New Roman" w:hAnsi="Arial" w:cs="Arial"/>
            <w:color w:val="0000FF"/>
            <w:sz w:val="24"/>
            <w:szCs w:val="24"/>
            <w:lang w:eastAsia="ru-RU"/>
          </w:rPr>
          <w:t>НГР:RU405113162007001</w:t>
        </w:r>
      </w:hyperlink>
      <w:r w:rsidRPr="00D35DBC">
        <w:rPr>
          <w:rFonts w:ascii="Arial" w:eastAsia="Times New Roman" w:hAnsi="Arial" w:cs="Arial"/>
          <w:sz w:val="24"/>
          <w:szCs w:val="24"/>
          <w:lang w:eastAsia="ru-RU"/>
        </w:rPr>
        <w:t>)</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b/>
          <w:bCs/>
          <w:sz w:val="24"/>
          <w:szCs w:val="24"/>
          <w:lang w:eastAsia="ru-RU"/>
        </w:rPr>
      </w:pPr>
      <w:r w:rsidRPr="00D35DBC">
        <w:rPr>
          <w:rFonts w:ascii="Arial" w:eastAsia="Times New Roman" w:hAnsi="Arial" w:cs="Arial"/>
          <w:b/>
          <w:bCs/>
          <w:sz w:val="24"/>
          <w:szCs w:val="24"/>
          <w:lang w:eastAsia="ru-RU"/>
        </w:rPr>
        <w:t>Приложение № 1 к Уставу</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b/>
          <w:bCs/>
          <w:sz w:val="24"/>
          <w:szCs w:val="24"/>
          <w:lang w:eastAsia="ru-RU"/>
        </w:rPr>
        <w:t>ОПИСАНИЕ ГРАНИЦ СЕЛЬСКОГО ПОСЕЛЕНИЯ «СЕЛО ТАТАРИНЦЫ»</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На севере - от восточной границы городской черты г. Сухиничи на восток по реке Брынь, пересекая железнодорожную ветку к ж.-д. ст. Избавля и реку Брынь, далее на восток, пересекая окружную железную дорогу и огибая с северной стороны д. Пустошки, до железной дороги Сухиничи - Козельск, далее на юго-восток по железной дороге до пересечения с рекой Рядик, далее поворот на восток до границы Сухиничского и Козельского районов южнее ее пересечения с дорогой Дементеевка - Музалевка;</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lastRenderedPageBreak/>
        <w:t>На востоке - на юго-восток по границе Сухиничского и Козельского районов до места, расположенного западнее д. Звягино;</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 xml:space="preserve">На юге - на юго-запад до пересечения с дорогой Меховое - Ниж. Каменка, далее на запад, пересекая левый безымянный ручей, протекающий в южном направлении через д. Ракитное и впадающий в р. Другуска, до поворота дороги Сухиничи - Субботники, далее по прямой линии до центральной части отрезка дороги, в </w:t>
      </w:r>
      <w:smartTag w:uri="urn:schemas-microsoft-com:office:smarttags" w:element="metricconverter">
        <w:smartTagPr>
          <w:attr w:name="ProductID" w:val="500 м"/>
        </w:smartTagPr>
        <w:r w:rsidRPr="00D35DBC">
          <w:rPr>
            <w:rFonts w:ascii="Arial" w:eastAsia="Times New Roman" w:hAnsi="Arial" w:cs="Arial"/>
            <w:sz w:val="24"/>
            <w:szCs w:val="24"/>
            <w:lang w:eastAsia="ru-RU"/>
          </w:rPr>
          <w:t>500 м</w:t>
        </w:r>
      </w:smartTag>
      <w:r w:rsidRPr="00D35DBC">
        <w:rPr>
          <w:rFonts w:ascii="Arial" w:eastAsia="Times New Roman" w:hAnsi="Arial" w:cs="Arial"/>
          <w:sz w:val="24"/>
          <w:szCs w:val="24"/>
          <w:lang w:eastAsia="ru-RU"/>
        </w:rPr>
        <w:t xml:space="preserve"> от д. Солодово, далее на север параллельно дороге и выходя вновь на указанную дорогу, далее на северо-запад </w:t>
      </w:r>
      <w:smartTag w:uri="urn:schemas-microsoft-com:office:smarttags" w:element="metricconverter">
        <w:smartTagPr>
          <w:attr w:name="ProductID" w:val="300 м"/>
        </w:smartTagPr>
        <w:r w:rsidRPr="00D35DBC">
          <w:rPr>
            <w:rFonts w:ascii="Arial" w:eastAsia="Times New Roman" w:hAnsi="Arial" w:cs="Arial"/>
            <w:sz w:val="24"/>
            <w:szCs w:val="24"/>
            <w:lang w:eastAsia="ru-RU"/>
          </w:rPr>
          <w:t>300 м</w:t>
        </w:r>
      </w:smartTag>
      <w:r w:rsidRPr="00D35DBC">
        <w:rPr>
          <w:rFonts w:ascii="Arial" w:eastAsia="Times New Roman" w:hAnsi="Arial" w:cs="Arial"/>
          <w:sz w:val="24"/>
          <w:szCs w:val="24"/>
          <w:lang w:eastAsia="ru-RU"/>
        </w:rPr>
        <w:t xml:space="preserve"> по дороге, далее поворот на запад до пересечения с рекой Брынец между деревнями Мал. Подосинки и Брынцы, далее на северо-запад, пересекая дорогу Стрельня - Мал. Подосинки и левый безымянный ручей, впадающий в реку Брынец, далее в северо-западном направлении, пересекая окружную железную дорогу и дорогу к д. Мурдасово, до юго-восточного угла городской черты г. Сухиничи;</w:t>
      </w:r>
    </w:p>
    <w:p w:rsidR="00D35DBC" w:rsidRPr="00D35DBC" w:rsidRDefault="00D35DBC" w:rsidP="00D35DBC">
      <w:pPr>
        <w:spacing w:after="0" w:line="240" w:lineRule="auto"/>
        <w:ind w:firstLine="567"/>
        <w:jc w:val="both"/>
        <w:rPr>
          <w:rFonts w:ascii="Arial" w:eastAsia="Times New Roman" w:hAnsi="Arial" w:cs="Arial"/>
          <w:sz w:val="24"/>
          <w:szCs w:val="24"/>
          <w:lang w:eastAsia="ru-RU"/>
        </w:rPr>
      </w:pPr>
      <w:r w:rsidRPr="00D35DBC">
        <w:rPr>
          <w:rFonts w:ascii="Arial" w:eastAsia="Times New Roman" w:hAnsi="Arial" w:cs="Arial"/>
          <w:sz w:val="24"/>
          <w:szCs w:val="24"/>
          <w:lang w:eastAsia="ru-RU"/>
        </w:rPr>
        <w:t>На западе - в северном направлении по восточной границе городской черты г. Сухиничи.</w:t>
      </w:r>
    </w:p>
    <w:p w:rsidR="001F131B" w:rsidRDefault="001F131B"/>
    <w:sectPr w:rsidR="001F131B" w:rsidSect="001F1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35DBC"/>
    <w:rsid w:val="001F131B"/>
    <w:rsid w:val="00D35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1B"/>
  </w:style>
  <w:style w:type="paragraph" w:styleId="1">
    <w:name w:val="heading 1"/>
    <w:aliases w:val="!Части документа"/>
    <w:basedOn w:val="a"/>
    <w:next w:val="a"/>
    <w:link w:val="10"/>
    <w:uiPriority w:val="9"/>
    <w:qFormat/>
    <w:rsid w:val="00D35DB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35DB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35DB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35DB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35D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35D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35D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35DBC"/>
    <w:rPr>
      <w:rFonts w:ascii="Arial" w:eastAsia="Times New Roman" w:hAnsi="Arial" w:cs="Times New Roman"/>
      <w:b/>
      <w:bCs/>
      <w:sz w:val="26"/>
      <w:szCs w:val="28"/>
      <w:lang w:eastAsia="ru-RU"/>
    </w:rPr>
  </w:style>
  <w:style w:type="character" w:styleId="a3">
    <w:name w:val="Hyperlink"/>
    <w:basedOn w:val="a0"/>
    <w:uiPriority w:val="99"/>
    <w:semiHidden/>
    <w:unhideWhenUsed/>
    <w:rsid w:val="00D35DBC"/>
    <w:rPr>
      <w:strike w:val="0"/>
      <w:dstrike w:val="0"/>
      <w:color w:val="0000FF"/>
      <w:u w:val="none"/>
      <w:effect w:val="none"/>
    </w:rPr>
  </w:style>
  <w:style w:type="character" w:styleId="a4">
    <w:name w:val="FollowedHyperlink"/>
    <w:basedOn w:val="a0"/>
    <w:uiPriority w:val="99"/>
    <w:semiHidden/>
    <w:unhideWhenUsed/>
    <w:rsid w:val="00D35DBC"/>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D35DB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D35DB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D35DBC"/>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D35DBC"/>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D35D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35DB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D35DBC"/>
    <w:rPr>
      <w:rFonts w:ascii="Courier" w:hAnsi="Courier"/>
      <w:szCs w:val="20"/>
    </w:rPr>
  </w:style>
  <w:style w:type="paragraph" w:styleId="a7">
    <w:name w:val="annotation text"/>
    <w:aliases w:val="!Равноширинный текст документа"/>
    <w:basedOn w:val="a"/>
    <w:link w:val="a6"/>
    <w:semiHidden/>
    <w:unhideWhenUsed/>
    <w:rsid w:val="00D35DB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D35DBC"/>
    <w:rPr>
      <w:sz w:val="20"/>
      <w:szCs w:val="20"/>
    </w:rPr>
  </w:style>
  <w:style w:type="paragraph" w:styleId="a8">
    <w:name w:val="caption"/>
    <w:basedOn w:val="a"/>
    <w:uiPriority w:val="99"/>
    <w:qFormat/>
    <w:rsid w:val="00D35DBC"/>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D35DBC"/>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D35DB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D35DB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D35DB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D35DB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D35DB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35DB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35DB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D35DB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D35DBC"/>
    <w:rPr>
      <w:sz w:val="28"/>
    </w:rPr>
  </w:style>
</w:styles>
</file>

<file path=word/webSettings.xml><?xml version="1.0" encoding="utf-8"?>
<w:webSettings xmlns:r="http://schemas.openxmlformats.org/officeDocument/2006/relationships" xmlns:w="http://schemas.openxmlformats.org/wordprocessingml/2006/main">
  <w:divs>
    <w:div w:id="1639145688">
      <w:bodyDiv w:val="1"/>
      <w:marLeft w:val="0"/>
      <w:marRight w:val="0"/>
      <w:marTop w:val="0"/>
      <w:marBottom w:val="0"/>
      <w:divBdr>
        <w:top w:val="none" w:sz="0" w:space="0" w:color="auto"/>
        <w:left w:val="none" w:sz="0" w:space="0" w:color="auto"/>
        <w:bottom w:val="none" w:sz="0" w:space="0" w:color="auto"/>
        <w:right w:val="none" w:sz="0" w:space="0" w:color="auto"/>
      </w:divBdr>
      <w:divsChild>
        <w:div w:id="16660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da3a59fe-501b-4f01-895f-ca825164037e.doc" TargetMode="External"/><Relationship Id="rId34" Type="http://schemas.openxmlformats.org/officeDocument/2006/relationships/hyperlink" Target="http://192.168.21.30:8081/content/act/da3a59fe-501b-4f01-895f-ca825164037e.doc" TargetMode="External"/><Relationship Id="rId42" Type="http://schemas.openxmlformats.org/officeDocument/2006/relationships/hyperlink" Target="http://192.168.21.30:8081/content/act/2e1943b1-d0ae-48b9-8bd4-467c6fb81ff7.doc" TargetMode="External"/><Relationship Id="rId47" Type="http://schemas.openxmlformats.org/officeDocument/2006/relationships/hyperlink" Target="http://192.168.21.30:8081/content/act/58440e88-7dfa-481e-90da-a18b49765e75.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9c0af000-00b2-4caf-bfb7-07ec2107769c.doc" TargetMode="External"/><Relationship Id="rId63" Type="http://schemas.openxmlformats.org/officeDocument/2006/relationships/hyperlink" Target="http://192.168.21.30:8081/content/act/2e1943b1-d0ae-48b9-8bd4-467c6fb81ff7.doc" TargetMode="External"/><Relationship Id="rId68" Type="http://schemas.openxmlformats.org/officeDocument/2006/relationships/hyperlink" Target="http://192.168.21.30:8081/content/act/2e1943b1-d0ae-48b9-8bd4-467c6fb81ff7.doc" TargetMode="External"/><Relationship Id="rId76" Type="http://schemas.openxmlformats.org/officeDocument/2006/relationships/hyperlink" Target="http://192.168.21.30:8081/content/act/58440e88-7dfa-481e-90da-a18b49765e75.doc" TargetMode="External"/><Relationship Id="rId84" Type="http://schemas.openxmlformats.org/officeDocument/2006/relationships/hyperlink" Target="http://192.168.21.30:8081/content/act/ab664401-e3a9-4fbf-9d11-1ebf930253c8.doc" TargetMode="External"/><Relationship Id="rId89" Type="http://schemas.openxmlformats.org/officeDocument/2006/relationships/hyperlink" Target="http://192.168.21.30:8081/content/act/4e47f418-2ad4-4fcf-ad66-1bf86847a926.doc" TargetMode="External"/><Relationship Id="rId97" Type="http://schemas.openxmlformats.org/officeDocument/2006/relationships/hyperlink" Target="http://zakon.scli.ru/" TargetMode="External"/><Relationship Id="rId7" Type="http://schemas.openxmlformats.org/officeDocument/2006/relationships/hyperlink" Target="http://192.168.21.30:8081/content/act/58440e88-7dfa-481e-90da-a18b49765e75.doc" TargetMode="External"/><Relationship Id="rId71" Type="http://schemas.openxmlformats.org/officeDocument/2006/relationships/hyperlink" Target="http://192.168.21.30:8081/content/act/9c0af000-00b2-4caf-bfb7-07ec2107769c.doc" TargetMode="External"/><Relationship Id="rId92" Type="http://schemas.openxmlformats.org/officeDocument/2006/relationships/hyperlink" Target="http://192.168.21.30:8081/content/act/cef15f2d-78d0-4c30-bce1-f1b90b52bdf8.doc" TargetMode="External"/><Relationship Id="rId2" Type="http://schemas.openxmlformats.org/officeDocument/2006/relationships/settings" Target="settings.xml"/><Relationship Id="rId16" Type="http://schemas.openxmlformats.org/officeDocument/2006/relationships/hyperlink" Target="http://192.168.21.30:8081/content/act/9c0af000-00b2-4caf-bfb7-07ec2107769c.doc" TargetMode="External"/><Relationship Id="rId29" Type="http://schemas.openxmlformats.org/officeDocument/2006/relationships/hyperlink" Target="http://192.168.21.30:8081/content/act/da3a59fe-501b-4f01-895f-ca825164037e.doc" TargetMode="External"/><Relationship Id="rId11" Type="http://schemas.openxmlformats.org/officeDocument/2006/relationships/hyperlink" Target="http://192.168.21.30:8081/content/act/26d80ada-be64-4871-bb41-e3d84fe78e15.doc" TargetMode="External"/><Relationship Id="rId24" Type="http://schemas.openxmlformats.org/officeDocument/2006/relationships/hyperlink" Target="http://192.168.21.30:8081/content/act/9c0af000-00b2-4caf-bfb7-07ec2107769c.doc" TargetMode="External"/><Relationship Id="rId32" Type="http://schemas.openxmlformats.org/officeDocument/2006/relationships/hyperlink" Target="http://192.168.21.30:8081/content/act/2e1943b1-d0ae-48b9-8bd4-467c6fb81ff7.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9c0af000-00b2-4caf-bfb7-07ec2107769c.doc" TargetMode="External"/><Relationship Id="rId45" Type="http://schemas.openxmlformats.org/officeDocument/2006/relationships/hyperlink" Target="http://192.168.21.30:8081/content/act/9c0af000-00b2-4caf-bfb7-07ec2107769c.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9c0af000-00b2-4caf-bfb7-07ec2107769c.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2e1943b1-d0ae-48b9-8bd4-467c6fb81ff7.doc" TargetMode="External"/><Relationship Id="rId79" Type="http://schemas.openxmlformats.org/officeDocument/2006/relationships/hyperlink" Target="http://zakon.scli.ru/" TargetMode="External"/><Relationship Id="rId87" Type="http://schemas.openxmlformats.org/officeDocument/2006/relationships/hyperlink" Target="http://zakon.scli.ru/" TargetMode="External"/><Relationship Id="rId5" Type="http://schemas.openxmlformats.org/officeDocument/2006/relationships/hyperlink" Target="http://192.168.21.30:8081/content/act/8c8ed10b-72e2-402d-88f7-25db3e21e4be.doc" TargetMode="External"/><Relationship Id="rId61" Type="http://schemas.openxmlformats.org/officeDocument/2006/relationships/hyperlink" Target="http://192.168.21.30:8081/content/act/2e1943b1-d0ae-48b9-8bd4-467c6fb81ff7.doc" TargetMode="External"/><Relationship Id="rId82" Type="http://schemas.openxmlformats.org/officeDocument/2006/relationships/hyperlink" Target="http://192.168.21.30:8081/content/act/9c0af000-00b2-4caf-bfb7-07ec2107769c.doc" TargetMode="External"/><Relationship Id="rId90" Type="http://schemas.openxmlformats.org/officeDocument/2006/relationships/hyperlink" Target="http://192.168.21.30:8081/content/act/4e47f418-2ad4-4fcf-ad66-1bf86847a926.doc" TargetMode="External"/><Relationship Id="rId95" Type="http://schemas.openxmlformats.org/officeDocument/2006/relationships/hyperlink" Target="http://192.168.21.30:8081/content/act/58440e88-7dfa-481e-90da-a18b49765e75.doc" TargetMode="External"/><Relationship Id="rId19" Type="http://schemas.openxmlformats.org/officeDocument/2006/relationships/hyperlink" Target="http://192.168.21.30:8081/content/act/2e1943b1-d0ae-48b9-8bd4-467c6fb81ff7.doc" TargetMode="External"/><Relationship Id="rId14" Type="http://schemas.openxmlformats.org/officeDocument/2006/relationships/hyperlink" Target="http://192.168.21.30:8081/content/act/2e1943b1-d0ae-48b9-8bd4-467c6fb81ff7.doc" TargetMode="External"/><Relationship Id="rId22" Type="http://schemas.openxmlformats.org/officeDocument/2006/relationships/hyperlink" Target="http://192.168.21.30:8081/content/act/2e1943b1-d0ae-48b9-8bd4-467c6fb81ff7.doc" TargetMode="External"/><Relationship Id="rId27" Type="http://schemas.openxmlformats.org/officeDocument/2006/relationships/hyperlink" Target="http://192.168.21.30:8081/content/act/26d80ada-be64-4871-bb41-e3d84fe78e15.doc" TargetMode="External"/><Relationship Id="rId30" Type="http://schemas.openxmlformats.org/officeDocument/2006/relationships/hyperlink" Target="http://192.168.21.30:8081/content/act/2e1943b1-d0ae-48b9-8bd4-467c6fb81ff7.doc" TargetMode="External"/><Relationship Id="rId35" Type="http://schemas.openxmlformats.org/officeDocument/2006/relationships/hyperlink" Target="http://192.168.21.30:8081/content/act/da3a59fe-501b-4f01-895f-ca825164037e.doc" TargetMode="External"/><Relationship Id="rId43" Type="http://schemas.openxmlformats.org/officeDocument/2006/relationships/hyperlink" Target="http://192.168.21.30:8081/content/act/dd504397-efb7-43c5-aba5-ab00c487bf8f.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9c0af000-00b2-4caf-bfb7-07ec2107769c.doc" TargetMode="External"/><Relationship Id="rId64" Type="http://schemas.openxmlformats.org/officeDocument/2006/relationships/hyperlink" Target="http://192.168.21.30:8081/content/act/fce3d992-3c0f-4a5d-8470-05943ef68980.doc" TargetMode="External"/><Relationship Id="rId69" Type="http://schemas.openxmlformats.org/officeDocument/2006/relationships/hyperlink" Target="http://192.168.21.30:8081/content/act/9c0af000-00b2-4caf-bfb7-07ec2107769c.doc" TargetMode="External"/><Relationship Id="rId77" Type="http://schemas.openxmlformats.org/officeDocument/2006/relationships/hyperlink" Target="http://192.168.21.30:8081/content/act/fce3d992-3c0f-4a5d-8470-05943ef68980.doc" TargetMode="External"/><Relationship Id="rId8" Type="http://schemas.openxmlformats.org/officeDocument/2006/relationships/hyperlink" Target="http://192.168.21.30:8081/content/act/fce3d992-3c0f-4a5d-8470-05943ef68980.doc" TargetMode="External"/><Relationship Id="rId51" Type="http://schemas.openxmlformats.org/officeDocument/2006/relationships/hyperlink" Target="http://192.168.21.30:8081/content/act/da3a59fe-501b-4f01-895f-ca825164037e.doc" TargetMode="External"/><Relationship Id="rId72" Type="http://schemas.openxmlformats.org/officeDocument/2006/relationships/hyperlink" Target="http://192.168.21.30:8081/content/act/9c0af000-00b2-4caf-bfb7-07ec2107769c.doc" TargetMode="External"/><Relationship Id="rId80" Type="http://schemas.openxmlformats.org/officeDocument/2006/relationships/hyperlink" Target="http://192.168.21.30:8081/content/act/2e1943b1-d0ae-48b9-8bd4-467c6fb81ff7.doc" TargetMode="External"/><Relationship Id="rId85" Type="http://schemas.openxmlformats.org/officeDocument/2006/relationships/hyperlink" Target="http://192.168.21.30:8081/content/act/ab664401-e3a9-4fbf-9d11-1ebf930253c8.doc" TargetMode="External"/><Relationship Id="rId93" Type="http://schemas.openxmlformats.org/officeDocument/2006/relationships/hyperlink" Target="http://192.168.21.30:8081/content/act/fce3d992-3c0f-4a5d-8470-05943ef68980.doc"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192.168.21.30:8081/content/act/cef15f2d-78d0-4c30-bce1-f1b90b52bdf8.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da3a59fe-501b-4f01-895f-ca825164037e.doc" TargetMode="External"/><Relationship Id="rId38" Type="http://schemas.openxmlformats.org/officeDocument/2006/relationships/hyperlink" Target="http://192.168.21.30:8081/content/act/9c0af000-00b2-4caf-bfb7-07ec2107769c.doc" TargetMode="External"/><Relationship Id="rId46" Type="http://schemas.openxmlformats.org/officeDocument/2006/relationships/hyperlink" Target="http://192.168.21.30:8081/content/act/9c0af000-00b2-4caf-bfb7-07ec2107769c.doc" TargetMode="External"/><Relationship Id="rId59" Type="http://schemas.openxmlformats.org/officeDocument/2006/relationships/hyperlink" Target="http://192.168.21.30:8081/content/act/2e1943b1-d0ae-48b9-8bd4-467c6fb81ff7.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da3a59fe-501b-4f01-895f-ca825164037e.doc" TargetMode="External"/><Relationship Id="rId41" Type="http://schemas.openxmlformats.org/officeDocument/2006/relationships/hyperlink" Target="http://192.168.21.30:8081/content/act/58440e88-7dfa-481e-90da-a18b49765e75.doc" TargetMode="External"/><Relationship Id="rId54" Type="http://schemas.openxmlformats.org/officeDocument/2006/relationships/hyperlink" Target="http://192.168.21.30:8081/content/act/2e1943b1-d0ae-48b9-8bd4-467c6fb81ff7.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58440e88-7dfa-481e-90da-a18b49765e75.doc" TargetMode="External"/><Relationship Id="rId75" Type="http://schemas.openxmlformats.org/officeDocument/2006/relationships/hyperlink" Target="http://192.168.21.30:8081/content/act/58440e88-7dfa-481e-90da-a18b49765e75.doc" TargetMode="External"/><Relationship Id="rId83" Type="http://schemas.openxmlformats.org/officeDocument/2006/relationships/hyperlink" Target="http://zakon.scli.ru/" TargetMode="External"/><Relationship Id="rId88" Type="http://schemas.openxmlformats.org/officeDocument/2006/relationships/hyperlink" Target="http://192.168.21.30:8081/content/act/9c0af000-00b2-4caf-bfb7-07ec2107769c.doc" TargetMode="External"/><Relationship Id="rId91" Type="http://schemas.openxmlformats.org/officeDocument/2006/relationships/hyperlink" Target="http://192.168.21.30:8081/content/act/4e47f418-2ad4-4fcf-ad66-1bf86847a926.doc" TargetMode="External"/><Relationship Id="rId96" Type="http://schemas.openxmlformats.org/officeDocument/2006/relationships/hyperlink" Target="http://192.168.21.30:8081/content/act/9c0af000-00b2-4caf-bfb7-07ec2107769c.doc" TargetMode="External"/><Relationship Id="rId1" Type="http://schemas.openxmlformats.org/officeDocument/2006/relationships/styles" Target="styles.xml"/><Relationship Id="rId6" Type="http://schemas.openxmlformats.org/officeDocument/2006/relationships/hyperlink" Target="http://192.168.21.30:8081/content/act/9c0af000-00b2-4caf-bfb7-07ec2107769c.doc" TargetMode="External"/><Relationship Id="rId15" Type="http://schemas.openxmlformats.org/officeDocument/2006/relationships/hyperlink" Target="http://192.168.21.30:8081/content/act/da3a59fe-501b-4f01-895f-ca825164037e.doc" TargetMode="External"/><Relationship Id="rId23" Type="http://schemas.openxmlformats.org/officeDocument/2006/relationships/hyperlink" Target="http://192.168.21.30:8081/content/act/4e47f418-2ad4-4fcf-ad66-1bf86847a926.doc" TargetMode="External"/><Relationship Id="rId28" Type="http://schemas.openxmlformats.org/officeDocument/2006/relationships/hyperlink" Target="http://192.168.21.30:8081/content/act/2e1943b1-d0ae-48b9-8bd4-467c6fb81ff7.doc" TargetMode="External"/><Relationship Id="rId36" Type="http://schemas.openxmlformats.org/officeDocument/2006/relationships/hyperlink" Target="http://192.168.21.30:8081/content/act/2e1943b1-d0ae-48b9-8bd4-467c6fb81ff7.doc" TargetMode="External"/><Relationship Id="rId49" Type="http://schemas.openxmlformats.org/officeDocument/2006/relationships/hyperlink" Target="http://192.168.21.30:8081/content/act/58440e88-7dfa-481e-90da-a18b49765e75.doc" TargetMode="External"/><Relationship Id="rId57" Type="http://schemas.openxmlformats.org/officeDocument/2006/relationships/hyperlink" Target="http://192.168.21.30:8081/content/act/2e1943b1-d0ae-48b9-8bd4-467c6fb81ff7.doc" TargetMode="External"/><Relationship Id="rId10" Type="http://schemas.openxmlformats.org/officeDocument/2006/relationships/hyperlink" Target="http://192.168.21.30:8081/content/act/ab664401-e3a9-4fbf-9d11-1ebf930253c8.doc" TargetMode="External"/><Relationship Id="rId31" Type="http://schemas.openxmlformats.org/officeDocument/2006/relationships/hyperlink" Target="http://192.168.21.30:8081/content/act/da3a59fe-501b-4f01-895f-ca825164037e.doc" TargetMode="External"/><Relationship Id="rId44" Type="http://schemas.openxmlformats.org/officeDocument/2006/relationships/hyperlink" Target="http://192.168.21.30:8081/content/act/cef15f2d-78d0-4c30-bce1-f1b90b52bdf8.doc" TargetMode="External"/><Relationship Id="rId52" Type="http://schemas.openxmlformats.org/officeDocument/2006/relationships/hyperlink" Target="http://192.168.21.30:8081/content/act/da3a59fe-501b-4f01-895f-ca825164037e.doc" TargetMode="External"/><Relationship Id="rId60" Type="http://schemas.openxmlformats.org/officeDocument/2006/relationships/hyperlink" Target="http://192.168.21.30:8081/content/act/9c0af000-00b2-4caf-bfb7-07ec2107769c.doc" TargetMode="External"/><Relationship Id="rId65" Type="http://schemas.openxmlformats.org/officeDocument/2006/relationships/hyperlink" Target="http://192.168.21.30:8081/content/act/9c0af000-00b2-4caf-bfb7-07ec2107769c.doc" TargetMode="External"/><Relationship Id="rId73" Type="http://schemas.openxmlformats.org/officeDocument/2006/relationships/hyperlink" Target="http://192.168.21.30:8081/content/act/58440e88-7dfa-481e-90da-a18b49765e75.doc" TargetMode="External"/><Relationship Id="rId78" Type="http://schemas.openxmlformats.org/officeDocument/2006/relationships/hyperlink" Target="http://192.168.21.30:8081/content/act/58440e88-7dfa-481e-90da-a18b49765e75.doc" TargetMode="External"/><Relationship Id="rId81" Type="http://schemas.openxmlformats.org/officeDocument/2006/relationships/hyperlink" Target="http://192.168.21.30:8081/content/act/cef15f2d-78d0-4c30-bce1-f1b90b52bdf8.doc" TargetMode="External"/><Relationship Id="rId86" Type="http://schemas.openxmlformats.org/officeDocument/2006/relationships/hyperlink" Target="http://192.168.21.30:8081/content/act/58440e88-7dfa-481e-90da-a18b49765e75.doc" TargetMode="External"/><Relationship Id="rId94" Type="http://schemas.openxmlformats.org/officeDocument/2006/relationships/hyperlink" Target="http://192.168.21.30:8081/content/act/9c0af000-00b2-4caf-bfb7-07ec2107769c.doc" TargetMode="External"/><Relationship Id="rId99" Type="http://schemas.openxmlformats.org/officeDocument/2006/relationships/theme" Target="theme/theme1.xml"/><Relationship Id="rId4" Type="http://schemas.openxmlformats.org/officeDocument/2006/relationships/hyperlink" Target="http://192.168.21.30:8081/content/act/03fdf6f9-cd58-445f-a0a9-e4752aded77f.doc" TargetMode="External"/><Relationship Id="rId9" Type="http://schemas.openxmlformats.org/officeDocument/2006/relationships/hyperlink" Target="http://192.168.21.30:8081/content/act/dd504397-efb7-43c5-aba5-ab00c487bf8f.doc" TargetMode="External"/><Relationship Id="rId13" Type="http://schemas.openxmlformats.org/officeDocument/2006/relationships/hyperlink" Target="http://192.168.21.30:8081/content/act/4e47f418-2ad4-4fcf-ad66-1bf86847a926.doc" TargetMode="External"/><Relationship Id="rId18" Type="http://schemas.openxmlformats.org/officeDocument/2006/relationships/hyperlink" Target="http://192.168.21.30:8081/content/act/2e1943b1-d0ae-48b9-8bd4-467c6fb81ff7.doc" TargetMode="External"/><Relationship Id="rId39" Type="http://schemas.openxmlformats.org/officeDocument/2006/relationships/hyperlink" Target="http://192.168.21.30:8081/content/act/fce3d992-3c0f-4a5d-8470-05943ef689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22904</Words>
  <Characters>130557</Characters>
  <Application>Microsoft Office Word</Application>
  <DocSecurity>0</DocSecurity>
  <Lines>1087</Lines>
  <Paragraphs>306</Paragraphs>
  <ScaleCrop>false</ScaleCrop>
  <Company>SPecialiST RePack</Company>
  <LinksUpToDate>false</LinksUpToDate>
  <CharactersWithSpaces>153155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2023-11-23T06:11:00Z</dcterms:created>
  <dcterms:modified xsi:type="dcterms:W3CDTF">2023-11-23T06:12:00Z</dcterms:modified>
</cp:coreProperties>
</file>