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3F4" w:rsidRDefault="005723F4" w:rsidP="005723F4">
      <w:pPr>
        <w:autoSpaceDE w:val="0"/>
        <w:autoSpaceDN w:val="0"/>
        <w:adjustRightInd w:val="0"/>
        <w:spacing w:line="276" w:lineRule="auto"/>
        <w:jc w:val="both"/>
        <w:rPr>
          <w:rFonts w:eastAsia="Calibri"/>
          <w:sz w:val="26"/>
          <w:szCs w:val="26"/>
          <w:lang w:eastAsia="en-US"/>
        </w:rPr>
      </w:pPr>
      <w:r>
        <w:rPr>
          <w:b/>
          <w:sz w:val="26"/>
          <w:szCs w:val="26"/>
        </w:rPr>
        <w:t xml:space="preserve">                             </w:t>
      </w:r>
      <w:r>
        <w:rPr>
          <w:b/>
          <w:sz w:val="26"/>
          <w:szCs w:val="26"/>
        </w:rPr>
        <w:tab/>
      </w:r>
      <w:r>
        <w:rPr>
          <w:b/>
          <w:sz w:val="26"/>
          <w:szCs w:val="26"/>
        </w:rPr>
        <w:tab/>
        <w:t xml:space="preserve">                            </w:t>
      </w:r>
    </w:p>
    <w:p w:rsidR="005723F4" w:rsidRDefault="005723F4" w:rsidP="005723F4">
      <w:pPr>
        <w:pStyle w:val="ConsPlusNormal"/>
        <w:spacing w:line="276" w:lineRule="auto"/>
        <w:rPr>
          <w:rFonts w:ascii="Times New Roman" w:hAnsi="Times New Roman" w:cs="Times New Roman"/>
          <w:sz w:val="28"/>
          <w:szCs w:val="28"/>
          <w:lang w:eastAsia="en-US"/>
        </w:rPr>
      </w:pPr>
    </w:p>
    <w:p w:rsidR="005723F4" w:rsidRDefault="005723F4" w:rsidP="005723F4">
      <w:pPr>
        <w:pStyle w:val="ConsPlusNormal"/>
        <w:spacing w:line="276" w:lineRule="auto"/>
        <w:jc w:val="both"/>
        <w:rPr>
          <w:rFonts w:ascii="Times New Roman" w:hAnsi="Times New Roman" w:cs="Times New Roman"/>
          <w:sz w:val="28"/>
          <w:szCs w:val="28"/>
        </w:rPr>
      </w:pPr>
      <w:r>
        <w:t xml:space="preserve"> </w:t>
      </w:r>
      <w:r>
        <w:rPr>
          <w:color w:val="000000" w:themeColor="text1"/>
          <w:szCs w:val="28"/>
          <w:lang w:eastAsia="en-US"/>
        </w:rPr>
        <w:t xml:space="preserve"> </w:t>
      </w: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23F4" w:rsidTr="005723F4">
        <w:trPr>
          <w:jc w:val="center"/>
        </w:trPr>
        <w:tc>
          <w:tcPr>
            <w:tcW w:w="9294" w:type="dxa"/>
            <w:tcBorders>
              <w:top w:val="nil"/>
              <w:left w:val="single" w:sz="24" w:space="0" w:color="CED3F1"/>
              <w:bottom w:val="nil"/>
              <w:right w:val="single" w:sz="24" w:space="0" w:color="F4F3F8"/>
            </w:tcBorders>
            <w:shd w:val="clear" w:color="auto" w:fill="F4F3F8"/>
          </w:tcPr>
          <w:p w:rsidR="005723F4" w:rsidRDefault="005723F4">
            <w:pPr>
              <w:pStyle w:val="ConsPlusNormal"/>
              <w:spacing w:line="276" w:lineRule="auto"/>
              <w:jc w:val="both"/>
              <w:rPr>
                <w:rFonts w:ascii="Times New Roman" w:hAnsi="Times New Roman" w:cs="Times New Roman"/>
                <w:sz w:val="28"/>
                <w:szCs w:val="28"/>
                <w:lang w:eastAsia="en-US"/>
              </w:rPr>
            </w:pPr>
          </w:p>
          <w:p w:rsidR="005723F4" w:rsidRDefault="005723F4">
            <w:pPr>
              <w:spacing w:line="276" w:lineRule="auto"/>
              <w:jc w:val="center"/>
              <w:rPr>
                <w:rFonts w:ascii="Calibri" w:hAnsi="Calibri"/>
                <w:sz w:val="32"/>
                <w:szCs w:val="32"/>
                <w:lang w:eastAsia="en-US"/>
              </w:rPr>
            </w:pPr>
            <w:r>
              <w:rPr>
                <w:lang w:eastAsia="en-US"/>
              </w:rPr>
              <w:t xml:space="preserve">  </w:t>
            </w:r>
            <w:r>
              <w:rPr>
                <w:noProof/>
              </w:rPr>
              <w:drawing>
                <wp:inline distT="0" distB="0" distL="0" distR="0" wp14:anchorId="20F4A209" wp14:editId="63F904A4">
                  <wp:extent cx="638175" cy="790575"/>
                  <wp:effectExtent l="0" t="0" r="9525" b="9525"/>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r>
              <w:rPr>
                <w:lang w:eastAsia="en-US"/>
              </w:rPr>
              <w:t xml:space="preserve">                                                                                                          </w:t>
            </w:r>
          </w:p>
          <w:p w:rsidR="005723F4" w:rsidRDefault="005723F4">
            <w:pPr>
              <w:spacing w:line="276" w:lineRule="auto"/>
              <w:jc w:val="center"/>
              <w:rPr>
                <w:b/>
                <w:bCs/>
                <w:caps/>
                <w:spacing w:val="6"/>
                <w:szCs w:val="28"/>
                <w:lang w:eastAsia="en-US"/>
              </w:rPr>
            </w:pPr>
            <w:r>
              <w:rPr>
                <w:b/>
                <w:bCs/>
                <w:caps/>
                <w:spacing w:val="6"/>
                <w:szCs w:val="28"/>
                <w:lang w:eastAsia="en-US"/>
              </w:rPr>
              <w:t>КАЛУЖСКАЯ  ОБЛАСТЬ</w:t>
            </w:r>
          </w:p>
          <w:p w:rsidR="005723F4" w:rsidRDefault="005723F4">
            <w:pPr>
              <w:spacing w:line="276" w:lineRule="auto"/>
              <w:ind w:left="708"/>
              <w:rPr>
                <w:b/>
                <w:bCs/>
                <w:caps/>
                <w:spacing w:val="6"/>
                <w:szCs w:val="28"/>
                <w:lang w:eastAsia="en-US"/>
              </w:rPr>
            </w:pPr>
            <w:r>
              <w:rPr>
                <w:b/>
                <w:szCs w:val="28"/>
                <w:lang w:eastAsia="en-US"/>
              </w:rPr>
              <w:t xml:space="preserve">                            СУХИНИЧСКИЙ  РАЙОН</w:t>
            </w:r>
          </w:p>
          <w:p w:rsidR="005723F4" w:rsidRDefault="005723F4">
            <w:pPr>
              <w:spacing w:line="276" w:lineRule="auto"/>
              <w:ind w:left="708"/>
              <w:rPr>
                <w:b/>
                <w:bCs/>
                <w:caps/>
                <w:spacing w:val="6"/>
                <w:szCs w:val="28"/>
                <w:lang w:eastAsia="en-US"/>
              </w:rPr>
            </w:pPr>
            <w:r>
              <w:rPr>
                <w:b/>
                <w:bCs/>
                <w:caps/>
                <w:spacing w:val="6"/>
                <w:szCs w:val="28"/>
                <w:lang w:eastAsia="en-US"/>
              </w:rPr>
              <w:t xml:space="preserve">                                СЕЛЬСКАЯ  ДУМА</w:t>
            </w:r>
          </w:p>
          <w:p w:rsidR="005723F4" w:rsidRDefault="005723F4">
            <w:pPr>
              <w:spacing w:line="276" w:lineRule="auto"/>
              <w:jc w:val="center"/>
              <w:rPr>
                <w:b/>
                <w:bCs/>
                <w:caps/>
                <w:spacing w:val="6"/>
                <w:szCs w:val="28"/>
                <w:lang w:eastAsia="en-US"/>
              </w:rPr>
            </w:pPr>
            <w:r>
              <w:rPr>
                <w:b/>
                <w:bCs/>
                <w:caps/>
                <w:spacing w:val="6"/>
                <w:szCs w:val="28"/>
                <w:lang w:eastAsia="en-US"/>
              </w:rPr>
              <w:t>ГОРОДСКОГО  ПОСЕЛЕНИЯ</w:t>
            </w:r>
          </w:p>
          <w:p w:rsidR="005723F4" w:rsidRDefault="005723F4">
            <w:pPr>
              <w:spacing w:line="276" w:lineRule="auto"/>
              <w:jc w:val="center"/>
              <w:rPr>
                <w:b/>
                <w:bCs/>
                <w:caps/>
                <w:spacing w:val="6"/>
                <w:szCs w:val="28"/>
                <w:lang w:eastAsia="en-US"/>
              </w:rPr>
            </w:pPr>
            <w:r>
              <w:rPr>
                <w:b/>
                <w:szCs w:val="28"/>
                <w:lang w:eastAsia="en-US"/>
              </w:rPr>
              <w:t>«ПОСЕЛОК СЕРЕДЕЙСКИЙ»</w:t>
            </w:r>
          </w:p>
          <w:p w:rsidR="005723F4" w:rsidRDefault="005723F4">
            <w:pPr>
              <w:widowControl w:val="0"/>
              <w:autoSpaceDE w:val="0"/>
              <w:autoSpaceDN w:val="0"/>
              <w:adjustRightInd w:val="0"/>
              <w:spacing w:line="276" w:lineRule="auto"/>
              <w:jc w:val="center"/>
              <w:rPr>
                <w:b/>
                <w:bCs/>
                <w:szCs w:val="28"/>
                <w:lang w:eastAsia="en-US"/>
              </w:rPr>
            </w:pPr>
            <w:r>
              <w:rPr>
                <w:b/>
                <w:bCs/>
                <w:szCs w:val="28"/>
                <w:lang w:eastAsia="en-US"/>
              </w:rPr>
              <w:t>РЕШЕНИЕ</w:t>
            </w:r>
          </w:p>
          <w:p w:rsidR="005723F4" w:rsidRDefault="005723F4">
            <w:pPr>
              <w:spacing w:line="276" w:lineRule="auto"/>
              <w:jc w:val="center"/>
              <w:rPr>
                <w:rFonts w:ascii="Calibri" w:hAnsi="Calibri"/>
                <w:b/>
                <w:sz w:val="32"/>
                <w:szCs w:val="32"/>
                <w:lang w:eastAsia="en-US"/>
              </w:rPr>
            </w:pPr>
          </w:p>
          <w:p w:rsidR="005723F4" w:rsidRDefault="005723F4">
            <w:pPr>
              <w:spacing w:line="276" w:lineRule="auto"/>
              <w:rPr>
                <w:szCs w:val="28"/>
                <w:u w:val="single"/>
                <w:lang w:eastAsia="en-US"/>
              </w:rPr>
            </w:pPr>
            <w:r>
              <w:rPr>
                <w:szCs w:val="28"/>
                <w:lang w:eastAsia="en-US"/>
              </w:rPr>
              <w:t xml:space="preserve">от   </w:t>
            </w:r>
            <w:r w:rsidR="002B0E71">
              <w:rPr>
                <w:szCs w:val="28"/>
                <w:u w:val="single"/>
                <w:lang w:eastAsia="en-US"/>
              </w:rPr>
              <w:t>26.12.2018 г.</w:t>
            </w:r>
            <w:r>
              <w:rPr>
                <w:b/>
                <w:szCs w:val="28"/>
                <w:lang w:eastAsia="en-US"/>
              </w:rPr>
              <w:t xml:space="preserve"> </w:t>
            </w:r>
            <w:r>
              <w:rPr>
                <w:szCs w:val="28"/>
                <w:lang w:eastAsia="en-US"/>
              </w:rPr>
              <w:t xml:space="preserve">                                 </w:t>
            </w:r>
            <w:r w:rsidR="002B0E71">
              <w:rPr>
                <w:szCs w:val="28"/>
                <w:lang w:eastAsia="en-US"/>
              </w:rPr>
              <w:t xml:space="preserve">                           № 155</w:t>
            </w:r>
          </w:p>
          <w:p w:rsidR="005723F4" w:rsidRDefault="005723F4">
            <w:pPr>
              <w:pStyle w:val="ConsPlusNormal"/>
              <w:spacing w:line="276" w:lineRule="auto"/>
              <w:jc w:val="both"/>
              <w:rPr>
                <w:rFonts w:ascii="Times New Roman" w:hAnsi="Times New Roman" w:cs="Times New Roman"/>
                <w:b/>
                <w:color w:val="000000" w:themeColor="text1"/>
                <w:sz w:val="28"/>
                <w:szCs w:val="28"/>
                <w:lang w:eastAsia="en-US"/>
              </w:rPr>
            </w:pPr>
            <w:r>
              <w:rPr>
                <w:rFonts w:ascii="Times New Roman" w:hAnsi="Times New Roman" w:cs="Times New Roman"/>
                <w:b/>
                <w:bCs/>
                <w:sz w:val="28"/>
                <w:szCs w:val="28"/>
                <w:lang w:eastAsia="en-US"/>
              </w:rPr>
              <w:t xml:space="preserve">Об утверждении </w:t>
            </w:r>
            <w:r>
              <w:rPr>
                <w:rFonts w:ascii="Times New Roman" w:hAnsi="Times New Roman" w:cs="Times New Roman"/>
                <w:b/>
                <w:color w:val="000000" w:themeColor="text1"/>
                <w:sz w:val="28"/>
                <w:szCs w:val="28"/>
                <w:lang w:eastAsia="en-US"/>
              </w:rPr>
              <w:t xml:space="preserve">Положения о порядке </w:t>
            </w:r>
          </w:p>
          <w:p w:rsidR="005723F4" w:rsidRDefault="005723F4">
            <w:pPr>
              <w:pStyle w:val="ConsPlusNormal"/>
              <w:spacing w:line="276" w:lineRule="auto"/>
              <w:jc w:val="both"/>
              <w:rPr>
                <w:rFonts w:ascii="Times New Roman" w:hAnsi="Times New Roman" w:cs="Times New Roman"/>
                <w:b/>
                <w:color w:val="000000" w:themeColor="text1"/>
                <w:sz w:val="28"/>
                <w:szCs w:val="28"/>
                <w:lang w:eastAsia="en-US"/>
              </w:rPr>
            </w:pPr>
            <w:r>
              <w:rPr>
                <w:rFonts w:ascii="Times New Roman" w:hAnsi="Times New Roman" w:cs="Times New Roman"/>
                <w:b/>
                <w:color w:val="000000" w:themeColor="text1"/>
                <w:sz w:val="28"/>
                <w:szCs w:val="28"/>
                <w:lang w:eastAsia="en-US"/>
              </w:rPr>
              <w:t xml:space="preserve">организации и проведения </w:t>
            </w:r>
            <w:proofErr w:type="gramStart"/>
            <w:r>
              <w:rPr>
                <w:rFonts w:ascii="Times New Roman" w:hAnsi="Times New Roman" w:cs="Times New Roman"/>
                <w:b/>
                <w:color w:val="000000" w:themeColor="text1"/>
                <w:sz w:val="28"/>
                <w:szCs w:val="28"/>
                <w:lang w:eastAsia="en-US"/>
              </w:rPr>
              <w:t>публичных</w:t>
            </w:r>
            <w:proofErr w:type="gramEnd"/>
            <w:r>
              <w:rPr>
                <w:rFonts w:ascii="Times New Roman" w:hAnsi="Times New Roman" w:cs="Times New Roman"/>
                <w:b/>
                <w:color w:val="000000" w:themeColor="text1"/>
                <w:sz w:val="28"/>
                <w:szCs w:val="28"/>
                <w:lang w:eastAsia="en-US"/>
              </w:rPr>
              <w:t xml:space="preserve"> </w:t>
            </w:r>
          </w:p>
          <w:p w:rsidR="005723F4" w:rsidRDefault="005723F4">
            <w:pPr>
              <w:pStyle w:val="ConsPlusNormal"/>
              <w:spacing w:line="276" w:lineRule="auto"/>
              <w:jc w:val="both"/>
              <w:rPr>
                <w:rFonts w:ascii="Times New Roman" w:hAnsi="Times New Roman" w:cs="Times New Roman"/>
                <w:b/>
                <w:color w:val="000000" w:themeColor="text1"/>
                <w:sz w:val="28"/>
                <w:szCs w:val="28"/>
                <w:lang w:eastAsia="en-US"/>
              </w:rPr>
            </w:pPr>
            <w:r>
              <w:rPr>
                <w:rFonts w:ascii="Times New Roman" w:hAnsi="Times New Roman" w:cs="Times New Roman"/>
                <w:b/>
                <w:color w:val="000000" w:themeColor="text1"/>
                <w:sz w:val="28"/>
                <w:szCs w:val="28"/>
                <w:lang w:eastAsia="en-US"/>
              </w:rPr>
              <w:t xml:space="preserve">слушаний, общественных обсуждений </w:t>
            </w:r>
          </w:p>
          <w:p w:rsidR="005723F4" w:rsidRDefault="005723F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b/>
                <w:color w:val="000000" w:themeColor="text1"/>
                <w:sz w:val="28"/>
                <w:szCs w:val="28"/>
                <w:lang w:eastAsia="en-US"/>
              </w:rPr>
              <w:t>в городском поселении «Поселок Середейский»</w:t>
            </w:r>
            <w:r>
              <w:rPr>
                <w:rFonts w:ascii="Times New Roman" w:hAnsi="Times New Roman" w:cs="Times New Roman"/>
                <w:color w:val="000000" w:themeColor="text1"/>
                <w:sz w:val="28"/>
                <w:szCs w:val="28"/>
                <w:lang w:eastAsia="en-US"/>
              </w:rPr>
              <w:t xml:space="preserve"> </w:t>
            </w:r>
          </w:p>
        </w:tc>
      </w:tr>
    </w:tbl>
    <w:p w:rsidR="005723F4" w:rsidRDefault="005723F4" w:rsidP="005723F4">
      <w:pPr>
        <w:pStyle w:val="ConsPlusNormal"/>
        <w:spacing w:before="280"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связи со вступлением в силу Федеральных законов N 299-ФЗ от 30.10.2017, N 455-ФЗ от 29.12.2017, в соответствии со статьей 28 Федерального закона N 131-ФЗ от 06.10.2003 "Об общих принципах организации местного самоуправления в Российской Федерации", руководствуясь Уставом городского поселения «Поселок Середейский» Поселковая Дума городского поселения «Поселок Середейский» </w:t>
      </w:r>
      <w:r>
        <w:rPr>
          <w:rFonts w:ascii="Times New Roman" w:hAnsi="Times New Roman" w:cs="Times New Roman"/>
          <w:b/>
          <w:color w:val="000000" w:themeColor="text1"/>
          <w:sz w:val="28"/>
          <w:szCs w:val="28"/>
        </w:rPr>
        <w:t>РЕШИЛА:</w:t>
      </w:r>
    </w:p>
    <w:p w:rsidR="005723F4" w:rsidRDefault="005723F4" w:rsidP="005723F4">
      <w:pPr>
        <w:pStyle w:val="ConsPlusNormal"/>
        <w:spacing w:line="276" w:lineRule="auto"/>
        <w:jc w:val="both"/>
        <w:rPr>
          <w:rFonts w:ascii="Times New Roman" w:hAnsi="Times New Roman" w:cs="Times New Roman"/>
          <w:color w:val="000000" w:themeColor="text1"/>
          <w:sz w:val="28"/>
          <w:szCs w:val="28"/>
        </w:rPr>
      </w:pPr>
    </w:p>
    <w:p w:rsidR="005723F4" w:rsidRDefault="005723F4" w:rsidP="005723F4">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Утвердить Положение о порядке организации и проведения публичных слушаний, общественных обсуждений в городском поселении «Поселок Середейский» </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приложение).</w:t>
      </w:r>
    </w:p>
    <w:p w:rsidR="005723F4" w:rsidRDefault="005723F4" w:rsidP="005723F4">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2. Настоящее Решение вступает в силу после официального опубликования и подлежит размещению на сайте администрации городского поселения</w:t>
      </w:r>
      <w:r>
        <w:rPr>
          <w:rFonts w:ascii="Times New Roman" w:hAnsi="Times New Roman" w:cs="Times New Roman"/>
          <w:sz w:val="28"/>
          <w:szCs w:val="28"/>
        </w:rPr>
        <w:t xml:space="preserve"> "Поселок Середейский».</w:t>
      </w:r>
    </w:p>
    <w:p w:rsidR="005723F4" w:rsidRDefault="005723F4" w:rsidP="005723F4">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администрацию городского поселения "Поселок Середейский".</w:t>
      </w:r>
    </w:p>
    <w:p w:rsidR="005723F4" w:rsidRDefault="005723F4" w:rsidP="005723F4">
      <w:pPr>
        <w:pStyle w:val="ConsPlusNormal"/>
        <w:spacing w:line="276" w:lineRule="auto"/>
        <w:ind w:firstLine="540"/>
        <w:jc w:val="both"/>
        <w:rPr>
          <w:rFonts w:ascii="Times New Roman" w:hAnsi="Times New Roman" w:cs="Times New Roman"/>
          <w:sz w:val="28"/>
          <w:szCs w:val="28"/>
        </w:rPr>
      </w:pPr>
    </w:p>
    <w:p w:rsidR="005723F4" w:rsidRDefault="005723F4" w:rsidP="005723F4">
      <w:pPr>
        <w:jc w:val="both"/>
        <w:rPr>
          <w:b/>
          <w:szCs w:val="28"/>
        </w:rPr>
      </w:pPr>
      <w:r>
        <w:rPr>
          <w:b/>
          <w:szCs w:val="28"/>
        </w:rPr>
        <w:t>Глава городского поселения</w:t>
      </w:r>
    </w:p>
    <w:p w:rsidR="005723F4" w:rsidRDefault="005723F4" w:rsidP="005723F4">
      <w:pPr>
        <w:jc w:val="both"/>
        <w:rPr>
          <w:b/>
          <w:szCs w:val="28"/>
        </w:rPr>
      </w:pPr>
      <w:r>
        <w:rPr>
          <w:b/>
          <w:szCs w:val="28"/>
        </w:rPr>
        <w:t xml:space="preserve"> «Поселок Середейский»                                      </w:t>
      </w:r>
      <w:proofErr w:type="spellStart"/>
      <w:r>
        <w:rPr>
          <w:b/>
          <w:szCs w:val="28"/>
        </w:rPr>
        <w:t>Т.Д.Цыбранкова</w:t>
      </w:r>
      <w:proofErr w:type="spellEnd"/>
      <w:r>
        <w:rPr>
          <w:b/>
          <w:szCs w:val="28"/>
        </w:rPr>
        <w:t xml:space="preserve">                                                           </w:t>
      </w:r>
    </w:p>
    <w:p w:rsidR="005723F4" w:rsidRDefault="005723F4" w:rsidP="005723F4">
      <w:pPr>
        <w:pStyle w:val="ConsPlusNormal"/>
        <w:spacing w:line="276" w:lineRule="auto"/>
        <w:outlineLvl w:val="0"/>
        <w:rPr>
          <w:rFonts w:ascii="Times New Roman" w:hAnsi="Times New Roman" w:cs="Times New Roman"/>
          <w:sz w:val="28"/>
          <w:szCs w:val="28"/>
        </w:rPr>
      </w:pPr>
    </w:p>
    <w:p w:rsidR="005723F4" w:rsidRDefault="005723F4" w:rsidP="005723F4">
      <w:pPr>
        <w:pStyle w:val="ConsPlusNormal"/>
        <w:spacing w:line="276" w:lineRule="auto"/>
        <w:jc w:val="right"/>
        <w:outlineLvl w:val="0"/>
        <w:rPr>
          <w:rFonts w:ascii="Times New Roman" w:hAnsi="Times New Roman" w:cs="Times New Roman"/>
          <w:sz w:val="28"/>
          <w:szCs w:val="28"/>
        </w:rPr>
      </w:pPr>
    </w:p>
    <w:p w:rsidR="005723F4" w:rsidRDefault="005723F4" w:rsidP="005723F4">
      <w:pPr>
        <w:pStyle w:val="ConsPlusNormal"/>
        <w:spacing w:line="276" w:lineRule="auto"/>
        <w:jc w:val="right"/>
        <w:outlineLvl w:val="0"/>
        <w:rPr>
          <w:rFonts w:ascii="Times New Roman" w:hAnsi="Times New Roman" w:cs="Times New Roman"/>
          <w:sz w:val="28"/>
          <w:szCs w:val="28"/>
        </w:rPr>
      </w:pPr>
    </w:p>
    <w:p w:rsidR="005723F4" w:rsidRDefault="005723F4" w:rsidP="005723F4">
      <w:pPr>
        <w:pStyle w:val="ConsPlusNormal"/>
        <w:spacing w:line="276"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rsidR="005723F4" w:rsidRDefault="005723F4" w:rsidP="005723F4">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к Решению Поселковой Думы</w:t>
      </w:r>
    </w:p>
    <w:p w:rsidR="005723F4" w:rsidRDefault="005723F4" w:rsidP="005723F4">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5723F4" w:rsidRDefault="005723F4" w:rsidP="005723F4">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«Поселок Середейский»</w:t>
      </w:r>
    </w:p>
    <w:p w:rsidR="005723F4" w:rsidRDefault="002B0E71" w:rsidP="005723F4">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от 26.12.</w:t>
      </w:r>
      <w:bookmarkStart w:id="0" w:name="_GoBack"/>
      <w:bookmarkEnd w:id="0"/>
      <w:r>
        <w:rPr>
          <w:rFonts w:ascii="Times New Roman" w:hAnsi="Times New Roman" w:cs="Times New Roman"/>
          <w:sz w:val="28"/>
          <w:szCs w:val="28"/>
        </w:rPr>
        <w:t>2018 г. N 155</w:t>
      </w:r>
    </w:p>
    <w:p w:rsidR="005723F4" w:rsidRDefault="005723F4" w:rsidP="005723F4">
      <w:pPr>
        <w:pStyle w:val="ConsPlusNormal"/>
        <w:spacing w:line="276" w:lineRule="auto"/>
        <w:jc w:val="both"/>
        <w:rPr>
          <w:rFonts w:ascii="Times New Roman" w:hAnsi="Times New Roman" w:cs="Times New Roman"/>
          <w:sz w:val="28"/>
          <w:szCs w:val="28"/>
        </w:rPr>
      </w:pPr>
    </w:p>
    <w:p w:rsidR="005723F4" w:rsidRDefault="005723F4" w:rsidP="005723F4">
      <w:pPr>
        <w:pStyle w:val="ConsPlusTitle"/>
        <w:spacing w:line="276" w:lineRule="auto"/>
        <w:jc w:val="center"/>
        <w:rPr>
          <w:rFonts w:ascii="Times New Roman" w:hAnsi="Times New Roman" w:cs="Times New Roman"/>
          <w:sz w:val="26"/>
          <w:szCs w:val="26"/>
        </w:rPr>
      </w:pPr>
      <w:bookmarkStart w:id="1" w:name="P35"/>
      <w:bookmarkEnd w:id="1"/>
      <w:r>
        <w:rPr>
          <w:rFonts w:ascii="Times New Roman" w:hAnsi="Times New Roman" w:cs="Times New Roman"/>
          <w:sz w:val="26"/>
          <w:szCs w:val="26"/>
        </w:rPr>
        <w:t>ПОЛОЖЕНИЕ</w:t>
      </w:r>
    </w:p>
    <w:p w:rsidR="005723F4" w:rsidRDefault="005723F4" w:rsidP="005723F4">
      <w:pPr>
        <w:pStyle w:val="ConsPlusTitle"/>
        <w:spacing w:line="276" w:lineRule="auto"/>
        <w:jc w:val="center"/>
        <w:rPr>
          <w:rFonts w:ascii="Times New Roman" w:hAnsi="Times New Roman" w:cs="Times New Roman"/>
          <w:sz w:val="26"/>
          <w:szCs w:val="26"/>
        </w:rPr>
      </w:pPr>
      <w:r>
        <w:rPr>
          <w:rFonts w:ascii="Times New Roman" w:hAnsi="Times New Roman" w:cs="Times New Roman"/>
          <w:sz w:val="26"/>
          <w:szCs w:val="26"/>
        </w:rPr>
        <w:t>О ПОРЯДКЕ ОРГАНИЗАЦИИ И ПРОВЕДЕНИЯ ПУБЛИЧНЫХ СЛУШАНИЙ, ОБЩЕСТВЕННЫХ ОБСУЖДЕНИЙ В ГОРОДСКОМ ПОСЕЛЕНИИ «ПОСЕЛОК СЕРЕДЕЙСКИЙ»</w:t>
      </w:r>
    </w:p>
    <w:p w:rsidR="005723F4" w:rsidRDefault="005723F4" w:rsidP="005723F4">
      <w:pPr>
        <w:pStyle w:val="ConsPlusNormal"/>
        <w:spacing w:line="276" w:lineRule="auto"/>
        <w:jc w:val="both"/>
        <w:rPr>
          <w:rFonts w:ascii="Times New Roman" w:hAnsi="Times New Roman" w:cs="Times New Roman"/>
          <w:sz w:val="28"/>
          <w:szCs w:val="28"/>
        </w:rPr>
      </w:pPr>
    </w:p>
    <w:p w:rsidR="005723F4" w:rsidRDefault="005723F4" w:rsidP="005723F4">
      <w:pPr>
        <w:pStyle w:val="ConsPlusTitle"/>
        <w:spacing w:line="276"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 Основные понятия</w:t>
      </w:r>
    </w:p>
    <w:p w:rsidR="005723F4" w:rsidRDefault="005723F4" w:rsidP="005723F4">
      <w:pPr>
        <w:pStyle w:val="ConsPlusNormal"/>
        <w:spacing w:line="276" w:lineRule="auto"/>
        <w:jc w:val="both"/>
        <w:rPr>
          <w:rFonts w:ascii="Times New Roman" w:hAnsi="Times New Roman" w:cs="Times New Roman"/>
          <w:sz w:val="28"/>
          <w:szCs w:val="28"/>
        </w:rPr>
      </w:pPr>
    </w:p>
    <w:p w:rsidR="005723F4" w:rsidRDefault="005723F4" w:rsidP="005723F4">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Для целей настоящего Положения используются следующие основные понятия:</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1) публичные слушания - форма реализации прав жителей городского поселения «Поселок Середейский»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общественные обсуждения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w:t>
      </w:r>
      <w:proofErr w:type="gramEnd"/>
      <w:r>
        <w:rPr>
          <w:rFonts w:ascii="Times New Roman" w:hAnsi="Times New Roman" w:cs="Times New Roman"/>
          <w:sz w:val="28"/>
          <w:szCs w:val="28"/>
        </w:rPr>
        <w:t xml:space="preserve"> соответствующим решением;</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3)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городского поселения «Поселок Середейский» в публичных слушаниях;</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организация общественного обсуждения - деятельность, направленная на оповещение о начале общественных обсуждений, ознакомление с проектом, подлежащим рассмотрению на общественных обсуждениях, обнародование результатов общественных обсуждений и иных организационных мер, обеспечивающих участие населения городского поселения «Поселок Середейский» в общественных обсуждениях;</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участники публичных слушаний или общественных обсуждений - представители различных профессиональных и социальных групп, в том числе лица, права и законные интересы которых затрагивает или может затронуть решение, проект которого выносится на публичные слушания или общественное обсуждение,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 или общественных обсуждениях;</w:t>
      </w:r>
      <w:proofErr w:type="gramEnd"/>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6)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7) инициатор публичных слушаний, общественных обсуждений - физические и юридические лица, заявившие о проведении публичных слушаний, общественного обсуждения в установленном настоящим Положением порядке, Поселковой Думы городского поселения «Поселок Середейский» или Глава городского поселения;</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8)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 общественных обсуждений;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9) итоговый документ публичных слушаний, общественных обсуждений - протокол общественных обсуждений или публичных слушаний, заключение о результатах общественных обсуждений или публичных слушаний.</w:t>
      </w:r>
    </w:p>
    <w:p w:rsidR="005723F4" w:rsidRDefault="005723F4" w:rsidP="005723F4">
      <w:pPr>
        <w:pStyle w:val="ConsPlusNormal"/>
        <w:spacing w:line="276" w:lineRule="auto"/>
        <w:jc w:val="both"/>
        <w:rPr>
          <w:rFonts w:ascii="Times New Roman" w:hAnsi="Times New Roman" w:cs="Times New Roman"/>
          <w:sz w:val="28"/>
          <w:szCs w:val="28"/>
        </w:rPr>
      </w:pPr>
    </w:p>
    <w:p w:rsidR="005723F4" w:rsidRDefault="005723F4" w:rsidP="005723F4">
      <w:pPr>
        <w:pStyle w:val="ConsPlusTitle"/>
        <w:spacing w:line="276"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 Цели и принципы организации и проведения публичных слушаний</w:t>
      </w:r>
    </w:p>
    <w:p w:rsidR="005723F4" w:rsidRDefault="005723F4" w:rsidP="005723F4">
      <w:pPr>
        <w:pStyle w:val="ConsPlusNormal"/>
        <w:spacing w:line="276" w:lineRule="auto"/>
        <w:jc w:val="both"/>
        <w:rPr>
          <w:rFonts w:ascii="Times New Roman" w:hAnsi="Times New Roman" w:cs="Times New Roman"/>
          <w:sz w:val="28"/>
          <w:szCs w:val="28"/>
        </w:rPr>
      </w:pPr>
    </w:p>
    <w:p w:rsidR="005723F4" w:rsidRDefault="005723F4" w:rsidP="005723F4">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Основными целями организации и проведения публичных слушаний являются:</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обсуждение проектов муниципальных нормативных правовых актов с участием населения городского поселения «Поселок Середейский»;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 выявление и учет общественного мнения и мнения экспертов по выносимому на публичные слушания вопросу местного значения;</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3) развитие диалоговых механизмов органов власти и населения городского поселения «Поселок Середейский»;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 поиск приемлемых альтернатив решения важнейших вопросов местного значения;</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 выработка предложений и рекомендаций по обсуждаемой проблеме.</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5723F4" w:rsidRDefault="005723F4" w:rsidP="005723F4">
      <w:pPr>
        <w:pStyle w:val="ConsPlusNormal"/>
        <w:spacing w:line="276" w:lineRule="auto"/>
        <w:jc w:val="both"/>
        <w:rPr>
          <w:rFonts w:ascii="Times New Roman" w:hAnsi="Times New Roman" w:cs="Times New Roman"/>
          <w:sz w:val="28"/>
          <w:szCs w:val="28"/>
        </w:rPr>
      </w:pPr>
    </w:p>
    <w:p w:rsidR="005723F4" w:rsidRDefault="005723F4" w:rsidP="005723F4">
      <w:pPr>
        <w:pStyle w:val="ConsPlusTitle"/>
        <w:spacing w:line="276" w:lineRule="auto"/>
        <w:ind w:firstLine="540"/>
        <w:jc w:val="both"/>
        <w:outlineLvl w:val="1"/>
        <w:rPr>
          <w:rFonts w:ascii="Times New Roman" w:hAnsi="Times New Roman" w:cs="Times New Roman"/>
          <w:sz w:val="28"/>
          <w:szCs w:val="28"/>
        </w:rPr>
      </w:pPr>
      <w:bookmarkStart w:id="2" w:name="P63"/>
      <w:bookmarkEnd w:id="2"/>
      <w:r>
        <w:rPr>
          <w:rFonts w:ascii="Times New Roman" w:hAnsi="Times New Roman" w:cs="Times New Roman"/>
          <w:sz w:val="28"/>
          <w:szCs w:val="28"/>
        </w:rPr>
        <w:t>Статья 3. Вопросы, выносимые на публичные слушания</w:t>
      </w:r>
    </w:p>
    <w:p w:rsidR="005723F4" w:rsidRDefault="005723F4" w:rsidP="005723F4">
      <w:pPr>
        <w:pStyle w:val="ConsPlusNormal"/>
        <w:spacing w:line="276" w:lineRule="auto"/>
        <w:jc w:val="both"/>
        <w:rPr>
          <w:rFonts w:ascii="Times New Roman" w:hAnsi="Times New Roman" w:cs="Times New Roman"/>
          <w:sz w:val="28"/>
          <w:szCs w:val="28"/>
        </w:rPr>
      </w:pPr>
    </w:p>
    <w:p w:rsidR="005723F4" w:rsidRDefault="005723F4" w:rsidP="005723F4">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На публичные слушания должны выноситься:</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проект устава городского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r>
        <w:rPr>
          <w:rFonts w:ascii="Times New Roman" w:hAnsi="Times New Roman" w:cs="Times New Roman"/>
          <w:color w:val="000000" w:themeColor="text1"/>
          <w:sz w:val="28"/>
          <w:szCs w:val="28"/>
        </w:rPr>
        <w:t xml:space="preserve">Конституции </w:t>
      </w:r>
      <w:r>
        <w:rPr>
          <w:rFonts w:ascii="Times New Roman" w:hAnsi="Times New Roman" w:cs="Times New Roman"/>
          <w:sz w:val="28"/>
          <w:szCs w:val="28"/>
        </w:rPr>
        <w:t>Российской Федерации, федеральных законов, конституции (Устава) или законов Калужской области в целях приведения данного Устава в соответствие с этими нормативными правовыми актами;</w:t>
      </w:r>
      <w:proofErr w:type="gramEnd"/>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 проект местного бюджета и отчет о его исполнении;</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3) прое</w:t>
      </w:r>
      <w:proofErr w:type="gramStart"/>
      <w:r>
        <w:rPr>
          <w:rFonts w:ascii="Times New Roman" w:hAnsi="Times New Roman" w:cs="Times New Roman"/>
          <w:sz w:val="28"/>
          <w:szCs w:val="28"/>
        </w:rPr>
        <w:t>кт стр</w:t>
      </w:r>
      <w:proofErr w:type="gramEnd"/>
      <w:r>
        <w:rPr>
          <w:rFonts w:ascii="Times New Roman" w:hAnsi="Times New Roman" w:cs="Times New Roman"/>
          <w:sz w:val="28"/>
          <w:szCs w:val="28"/>
        </w:rPr>
        <w:t>атегии социально-экономического развития муниципального образования;</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w:t>
      </w:r>
      <w:r>
        <w:rPr>
          <w:rFonts w:ascii="Times New Roman" w:hAnsi="Times New Roman" w:cs="Times New Roman"/>
          <w:color w:val="000000" w:themeColor="text1"/>
          <w:sz w:val="28"/>
          <w:szCs w:val="28"/>
        </w:rPr>
        <w:t>статьей 13</w:t>
      </w:r>
      <w:r>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723F4" w:rsidRDefault="005723F4" w:rsidP="005723F4">
      <w:pPr>
        <w:pStyle w:val="ConsPlusNormal"/>
        <w:spacing w:line="276" w:lineRule="auto"/>
        <w:jc w:val="both"/>
        <w:rPr>
          <w:rFonts w:ascii="Times New Roman" w:hAnsi="Times New Roman" w:cs="Times New Roman"/>
          <w:sz w:val="28"/>
          <w:szCs w:val="28"/>
        </w:rPr>
      </w:pPr>
    </w:p>
    <w:p w:rsidR="005723F4" w:rsidRDefault="005723F4" w:rsidP="005723F4">
      <w:pPr>
        <w:pStyle w:val="ConsPlusTitle"/>
        <w:spacing w:line="276"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Статья 4. Инициатива проведения публичных слушаний</w:t>
      </w:r>
    </w:p>
    <w:p w:rsidR="005723F4" w:rsidRDefault="005723F4" w:rsidP="005723F4">
      <w:pPr>
        <w:pStyle w:val="ConsPlusNormal"/>
        <w:spacing w:line="276" w:lineRule="auto"/>
        <w:jc w:val="both"/>
        <w:rPr>
          <w:rFonts w:ascii="Times New Roman" w:hAnsi="Times New Roman" w:cs="Times New Roman"/>
          <w:sz w:val="28"/>
          <w:szCs w:val="28"/>
        </w:rPr>
      </w:pPr>
    </w:p>
    <w:p w:rsidR="005723F4" w:rsidRDefault="005723F4" w:rsidP="005723F4">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 Публичные слушания проводятся по инициативе населения городского поселения «Поселок Середейский»; Поселковой Думы городского поселения «Поселок Середейский» или Главы городского поселения «Поселок Середейский»;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 жители городского поселения «Поселок Середейский» для инициирования публичных слушаний по вопросам местного значения формируют инициативную группу численностью не менее 10-ти человек, проживающих на территории городского поселения «Поселок Середейский» и обладающих избирательным правом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 с указанием фамилии, имени, отчества, года рождения, места работы, должности;</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3) до обращения с предложением о проведении публичных слушаний  Поселковая Дума городского поселения «Поселок Середейский» членами инициативной группы должно быть собрано не менее 100 подписей граждан, проживающих на территории городского поселения «Поселок Середейский» и обладающих избирательным правом, в поддержку проведения публичных слушаний по поставленному вопросу. Подписи должны быть собраны в срок, не превышающий 30 календарных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фамилию, имя, отчество и личную подпись лица, адрес и контактный телефон, электронный адрес (при наличии). Расходы, связанные со сбором подписей, несет инициативная группа;</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 члены инициативной группы при обращении в Поселковой Думе городского поселения «Поселок Середейский» с предложением о проведении публичных слушаний подают следующие документы:</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сведения о членах инициативной группы (фамилия, имя, отчество, дата </w:t>
      </w:r>
      <w:r>
        <w:rPr>
          <w:rFonts w:ascii="Times New Roman" w:hAnsi="Times New Roman" w:cs="Times New Roman"/>
          <w:sz w:val="28"/>
          <w:szCs w:val="28"/>
        </w:rPr>
        <w:lastRenderedPageBreak/>
        <w:t>рождения, серия и номер паспорта гражданина или документа, заменяющего паспорт гражданина, адрес места жительства, личная подпись);</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согласие на обработку персональных данных на каждого члена инициативной группы, оформленное в соответствии с положениями Федерального </w:t>
      </w:r>
      <w:r>
        <w:rPr>
          <w:rFonts w:ascii="Times New Roman" w:hAnsi="Times New Roman" w:cs="Times New Roman"/>
          <w:color w:val="000000" w:themeColor="text1"/>
          <w:sz w:val="28"/>
          <w:szCs w:val="28"/>
        </w:rPr>
        <w:t xml:space="preserve">закона </w:t>
      </w:r>
      <w:r>
        <w:rPr>
          <w:rFonts w:ascii="Times New Roman" w:hAnsi="Times New Roman" w:cs="Times New Roman"/>
          <w:sz w:val="28"/>
          <w:szCs w:val="28"/>
        </w:rPr>
        <w:t>"О персональных данных";</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протокол о создании инициативной группы граждан;</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соответствующий проект документа, предлагаемый для вынесения на публичные слушания;</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информационные и аналитические материалы, относящиеся к публичным слушаниям;</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подписи жителей в поддержку инициативы проведения публичных слушаний, оформленные в виде подписных листов с отметкой о заверении подписного листа членом инициативной группы, осуществлявшим сбор подписей, включающей в себя подпись члена инициативной группы с указанием его фамилии, имени, отчества и дату заверения подписного листа;</w:t>
      </w:r>
      <w:proofErr w:type="gramEnd"/>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 Поселковая Дума рассматривает поданные инициативной группой документы в течение 30 календарных дней со дня их поступления;</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6) обращение инициативной группы по проведению публичных слушаний в Поселковой Думе должно рассматриваться в присутствии ее представителей на открытом заседании Поселковой Думы.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7) копия решения Поселковой Думы изготавливается в течение 10 календарных дней со дня принятия и может быть получена представителем инициативной группы.</w:t>
      </w:r>
    </w:p>
    <w:p w:rsidR="005723F4" w:rsidRDefault="005723F4" w:rsidP="005723F4">
      <w:pPr>
        <w:pStyle w:val="ConsPlusNormal"/>
        <w:spacing w:line="276" w:lineRule="auto"/>
        <w:jc w:val="both"/>
        <w:rPr>
          <w:rFonts w:ascii="Times New Roman" w:hAnsi="Times New Roman" w:cs="Times New Roman"/>
          <w:sz w:val="28"/>
          <w:szCs w:val="28"/>
        </w:rPr>
      </w:pPr>
    </w:p>
    <w:p w:rsidR="005723F4" w:rsidRDefault="005723F4" w:rsidP="005723F4">
      <w:pPr>
        <w:pStyle w:val="ConsPlusTitle"/>
        <w:spacing w:line="276"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5. Порядок назначения публичных слушаний</w:t>
      </w:r>
    </w:p>
    <w:p w:rsidR="005723F4" w:rsidRDefault="005723F4" w:rsidP="005723F4">
      <w:pPr>
        <w:pStyle w:val="ConsPlusNormal"/>
        <w:spacing w:line="276" w:lineRule="auto"/>
        <w:jc w:val="both"/>
        <w:rPr>
          <w:rFonts w:ascii="Times New Roman" w:hAnsi="Times New Roman" w:cs="Times New Roman"/>
          <w:sz w:val="28"/>
          <w:szCs w:val="28"/>
        </w:rPr>
      </w:pPr>
    </w:p>
    <w:p w:rsidR="005723F4" w:rsidRDefault="005723F4" w:rsidP="005723F4">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 Публичные слушания, инициированные населением или Поселковой Думой городского поселения «Поселок Середейский»; назначаются Поселковой Думой. Публичные слушания, инициированные Главой городского поселения «Поселок Середейский»; назначаются Главой городского поселения «Поселок Середейский»;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решение (постановление) о назначении публичных слушаний по вопросам местного значения должно приниматься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календарных дней до их проведения;</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3) в решении (постановлении) о назначении публичных слушаний указываются:</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тема публичных слушаний (вопросы, наименование проекта муниципального правового акта, выносимые на публичные слушания);</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инициатор проведения публичных слушаний;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дата, время начала и окончания публичных слушаний;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место проведения публичных слушаний;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решение (постановление) о назначении публичных слушаний вступает в силу после его официального опубликования (обнародования). </w:t>
      </w:r>
      <w:proofErr w:type="gramStart"/>
      <w:r>
        <w:rPr>
          <w:rFonts w:ascii="Times New Roman" w:hAnsi="Times New Roman" w:cs="Times New Roman"/>
          <w:sz w:val="28"/>
          <w:szCs w:val="28"/>
        </w:rPr>
        <w:t>Решение (постановление) о назначении публичных слушаний, проект муниципального нормативного правового акта, выносимого на публичные слушания, подлежат опубликованию (обнародованию) в течение трех календарных дней со дня принятия путем вывешивания на доске объявлений в здании администрации городского поселения «Поселок Середейский»; и на официальном сайте Законодательного Собрания Калужской области, а также на сайте администрации городского поселения «Поселок Середейский» в сети Интернет.</w:t>
      </w:r>
      <w:proofErr w:type="gramEnd"/>
    </w:p>
    <w:p w:rsidR="005723F4" w:rsidRDefault="005723F4" w:rsidP="005723F4">
      <w:pPr>
        <w:pStyle w:val="ConsPlusNormal"/>
        <w:spacing w:line="276" w:lineRule="auto"/>
        <w:jc w:val="both"/>
        <w:rPr>
          <w:rFonts w:ascii="Times New Roman" w:hAnsi="Times New Roman" w:cs="Times New Roman"/>
          <w:sz w:val="28"/>
          <w:szCs w:val="28"/>
        </w:rPr>
      </w:pPr>
    </w:p>
    <w:p w:rsidR="005723F4" w:rsidRDefault="005723F4" w:rsidP="005723F4">
      <w:pPr>
        <w:pStyle w:val="ConsPlusTitle"/>
        <w:spacing w:line="276"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6. Порядок организации и проведения публичных слушаний</w:t>
      </w:r>
    </w:p>
    <w:p w:rsidR="005723F4" w:rsidRDefault="005723F4" w:rsidP="005723F4">
      <w:pPr>
        <w:pStyle w:val="ConsPlusNormal"/>
        <w:spacing w:line="276" w:lineRule="auto"/>
        <w:jc w:val="both"/>
        <w:rPr>
          <w:rFonts w:ascii="Times New Roman" w:hAnsi="Times New Roman" w:cs="Times New Roman"/>
          <w:sz w:val="28"/>
          <w:szCs w:val="28"/>
        </w:rPr>
      </w:pPr>
    </w:p>
    <w:p w:rsidR="005723F4" w:rsidRDefault="005723F4" w:rsidP="005723F4">
      <w:pPr>
        <w:pStyle w:val="ConsPlusNormal"/>
        <w:spacing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Порядок организации и проведения публичных слушаний по проектам и вопросам, указанным в </w:t>
      </w:r>
      <w:r>
        <w:rPr>
          <w:rFonts w:ascii="Times New Roman" w:hAnsi="Times New Roman" w:cs="Times New Roman"/>
          <w:color w:val="000000" w:themeColor="text1"/>
          <w:sz w:val="28"/>
          <w:szCs w:val="28"/>
        </w:rPr>
        <w:t>статье 3</w:t>
      </w:r>
      <w:r>
        <w:rPr>
          <w:rFonts w:ascii="Times New Roman" w:hAnsi="Times New Roman" w:cs="Times New Roman"/>
          <w:sz w:val="28"/>
          <w:szCs w:val="28"/>
        </w:rPr>
        <w:t xml:space="preserve"> настоящего Положения,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w:t>
      </w:r>
      <w:proofErr w:type="gramEnd"/>
      <w:r>
        <w:rPr>
          <w:rFonts w:ascii="Times New Roman" w:hAnsi="Times New Roman" w:cs="Times New Roman"/>
          <w:sz w:val="28"/>
          <w:szCs w:val="28"/>
        </w:rPr>
        <w:t xml:space="preserve"> образования, опубликование (обнародование) результатов </w:t>
      </w:r>
      <w:r>
        <w:rPr>
          <w:rFonts w:ascii="Times New Roman" w:hAnsi="Times New Roman" w:cs="Times New Roman"/>
          <w:sz w:val="28"/>
          <w:szCs w:val="28"/>
        </w:rPr>
        <w:lastRenderedPageBreak/>
        <w:t>публичных слушаний, включая мотивированное обоснование принятых решений.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1) Порядок организации публичных слушаний: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1.1. Администрация городского поселения «Поселок Середейский» формирует организационный комитет из числа депутатов Поселковой Думы городского поселения «Поселок Середейский» и сотрудников администрации городского поселения «Поселок Середейский» в количестве не менее 3-х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3-х календарных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его членов.</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1.2.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1.3. Расходы на подготовку и проведение публичных слушаний осуществляются из средств бюджета городского поселения «Поселок Середейский». 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средств бюджета городского поселения «Поселок Середейский».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Организационный комитет вправе определить экспертов, обладающих специальными познаниями по вопросу, выносимому на публичные слушания, 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15 дней до назначенной даты проведения публичных слушаний пригласить их к участию в подготовке экспертного заключения по обсуждаемому вопросу и предоставить всю имеющуюся по проблематике публичных слушаний документацию. Работа экспертов, приглашенных инициативной группой граждан, а также экспертов, самостоятельно заявивших о своем желании подготовить </w:t>
      </w:r>
      <w:r>
        <w:rPr>
          <w:rFonts w:ascii="Times New Roman" w:hAnsi="Times New Roman" w:cs="Times New Roman"/>
          <w:sz w:val="28"/>
          <w:szCs w:val="28"/>
        </w:rPr>
        <w:lastRenderedPageBreak/>
        <w:t>заключение по вопросу, выносимому на публичные слушания, не оплачивается из бюджета городского поселения «Поселок Середейский».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1.5. Организационный комитет в рамках своей работы:</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подготавливает повестку публичных слушаний;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запрашивает у органов местного самоуправления информацию и документацию, относящуюся к вопросам, выносимым на публичные слушания;</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регистрирует участников публичных слушаний, принимает от граждан и экспертов заявки на выступления в рамках публичных слушаний;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размещает предложения и рекомендации, поступившие от граждан и экспертов по вопросам, выносимым на публичные слушания, на сайте органов местного самоуправления для ознакомления с ними жителей городского поселения «Поселок Середейский»;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производит информирование граждан о времени и месте проведения публичных слушаний через средства массовой информации, информационно-телекоммуникационную сеть Интернет или иными способами;</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организует проведение голосования участников публичных слушаний;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устанавливает результаты публичных слушаний;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подготавливает проект итогового документа, состоящего из рекомендаций, и передает его для опубликования (обнародования) в официальном печатном издании городского поселения «Поселок Середейский»; а также на сайте администрации городского поселения «Поселок Середейский» в сети Интернет;</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Полномочия организационного комитета прекращаются после </w:t>
      </w:r>
      <w:r>
        <w:rPr>
          <w:rFonts w:ascii="Times New Roman" w:hAnsi="Times New Roman" w:cs="Times New Roman"/>
          <w:sz w:val="28"/>
          <w:szCs w:val="28"/>
        </w:rPr>
        <w:lastRenderedPageBreak/>
        <w:t>официальной передачи рекомендаций и предложений, принятых на публичных слушаниях, в орган местного самоуправления.</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 Порядок проведения публичных слушаний: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2.1. Публичные слушания проводятся в удобное для жителей городского поселения «Поселок Середейский» время: в рабочие и выходные дни начиная с 16.00 и заканчивая не позднее 20.00. Проведение публичных слушаний в нерабочие праздничные дни не допускается.</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тридцать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2.5. Председательствующий предоставляет слово лицу, уполномоченному инициаторами проведения публичных слушаний, и приглашенным экспертам.</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 После выступлений лица, уполномоченного инициативной группой, и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 Время выступления определяется </w:t>
      </w:r>
      <w:r>
        <w:rPr>
          <w:rFonts w:ascii="Times New Roman" w:hAnsi="Times New Roman" w:cs="Times New Roman"/>
          <w:sz w:val="28"/>
          <w:szCs w:val="28"/>
        </w:rPr>
        <w:lastRenderedPageBreak/>
        <w:t>председательствующим исходя из количества выступающих и времени, отведенного для проведения публичных слушаний.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2.7. Председательствующий вправе в любой момент объявить перерыв в публичных слушаниях с указанием времени перерыва.</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Председательствующий вправе по инициативе участников слушаний вынести на голосование вопрос включения в итоговый документ всех или части не отозванных их авторами рекомендаций и предложений.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На голосование должен быть поставлен вопрос о принятии либо об отклонении всех предложенных вариантов решения вопроса местного значения. Результаты голосования заносятся в протокол.</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2.11. В случае отклонения участниками публичных слушаний всех предложенных вариантов решения вопроса местного значения инициаторы слушаний либо эксперты с учетом высказанных замечаний и предложений в течение срока, определенного на самих слушаниях, проводят доработку итогового решения. Инициатор публичных слушаний вправе вынести предложение о снятии вопроса с рассмотрения. Доработанное решение/решения выносятся на публичные слушания органом, назначившим слушания. Количество дополнительных публичных слушаний по вопросу местного значения не ограничивается.</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2.12. </w:t>
      </w:r>
      <w:proofErr w:type="gramStart"/>
      <w:r>
        <w:rPr>
          <w:rFonts w:ascii="Times New Roman" w:hAnsi="Times New Roman" w:cs="Times New Roman"/>
          <w:sz w:val="28"/>
          <w:szCs w:val="28"/>
        </w:rPr>
        <w:t xml:space="preserve">Организационный комитет в течение 7 календарных дней оформляет результаты публичных слушаний в единый документ (заключение) и передает его копии в органы местного самоуправления, </w:t>
      </w:r>
      <w:r>
        <w:rPr>
          <w:rFonts w:ascii="Times New Roman" w:hAnsi="Times New Roman" w:cs="Times New Roman"/>
          <w:sz w:val="28"/>
          <w:szCs w:val="28"/>
        </w:rPr>
        <w:lastRenderedPageBreak/>
        <w:t>инициативной группе, а также передает его для опубликования (обнародования) в официальном печатном издании городского поселения «Поселок Середейский» или на доске объявлений в здании администрации городского поселения и на сайте администрации городского поселения «Поселок Середейский» в сети Интернет.</w:t>
      </w:r>
      <w:proofErr w:type="gramEnd"/>
    </w:p>
    <w:p w:rsidR="005723F4" w:rsidRDefault="005723F4" w:rsidP="005723F4">
      <w:pPr>
        <w:pStyle w:val="ConsPlusNormal"/>
        <w:spacing w:line="276" w:lineRule="auto"/>
        <w:jc w:val="both"/>
        <w:rPr>
          <w:rFonts w:ascii="Times New Roman" w:hAnsi="Times New Roman" w:cs="Times New Roman"/>
          <w:sz w:val="28"/>
          <w:szCs w:val="28"/>
        </w:rPr>
      </w:pPr>
    </w:p>
    <w:p w:rsidR="005723F4" w:rsidRDefault="005723F4" w:rsidP="005723F4">
      <w:pPr>
        <w:pStyle w:val="ConsPlusTitle"/>
        <w:spacing w:line="276"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7. Результаты публичных слушаний</w:t>
      </w:r>
    </w:p>
    <w:p w:rsidR="005723F4" w:rsidRDefault="005723F4" w:rsidP="005723F4">
      <w:pPr>
        <w:pStyle w:val="ConsPlusNormal"/>
        <w:spacing w:line="276" w:lineRule="auto"/>
        <w:jc w:val="both"/>
        <w:rPr>
          <w:rFonts w:ascii="Times New Roman" w:hAnsi="Times New Roman" w:cs="Times New Roman"/>
          <w:sz w:val="28"/>
          <w:szCs w:val="28"/>
        </w:rPr>
      </w:pPr>
    </w:p>
    <w:p w:rsidR="005723F4" w:rsidRDefault="005723F4" w:rsidP="005723F4">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 Итоговый документ, принятый в рамках публичных слушаний, носит рекомендательный характер для органов местного самоуправления городского поселения «Поселок Середейский»;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 итоговый документ публичных слушаний по каждому вопросу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доводятся до инициаторов публичных слушаний и до населения городского поселения «Поселок Середейский» путем опубликования (обнародования) органами местного самоуправления в порядке, установленном для официального опубликования (обнародования) муниципальных правовых актов муниципального образования городского   поселения «Поселок Середейский».</w:t>
      </w:r>
    </w:p>
    <w:p w:rsidR="005723F4" w:rsidRDefault="005723F4" w:rsidP="005723F4">
      <w:pPr>
        <w:pStyle w:val="ConsPlusNormal"/>
        <w:spacing w:line="276" w:lineRule="auto"/>
        <w:jc w:val="both"/>
        <w:rPr>
          <w:rFonts w:ascii="Times New Roman" w:hAnsi="Times New Roman" w:cs="Times New Roman"/>
          <w:sz w:val="28"/>
          <w:szCs w:val="28"/>
        </w:rPr>
      </w:pPr>
    </w:p>
    <w:p w:rsidR="005723F4" w:rsidRDefault="005723F4" w:rsidP="005723F4">
      <w:pPr>
        <w:pStyle w:val="ConsPlusTitle"/>
        <w:spacing w:line="276"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8. Особенности подготовки и проведения общественных обсуждений, публичных слушаний по проектам градостроительных решений</w:t>
      </w:r>
    </w:p>
    <w:p w:rsidR="005723F4" w:rsidRDefault="005723F4" w:rsidP="005723F4">
      <w:pPr>
        <w:pStyle w:val="ConsPlusNormal"/>
        <w:spacing w:line="276" w:lineRule="auto"/>
        <w:jc w:val="both"/>
        <w:rPr>
          <w:rFonts w:ascii="Times New Roman" w:hAnsi="Times New Roman" w:cs="Times New Roman"/>
          <w:sz w:val="28"/>
          <w:szCs w:val="28"/>
        </w:rPr>
      </w:pPr>
    </w:p>
    <w:p w:rsidR="005723F4" w:rsidRDefault="005723F4" w:rsidP="005723F4">
      <w:pPr>
        <w:pStyle w:val="ConsPlusNormal"/>
        <w:spacing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w:t>
      </w:r>
      <w:r>
        <w:rPr>
          <w:rFonts w:ascii="Times New Roman" w:hAnsi="Times New Roman" w:cs="Times New Roman"/>
          <w:sz w:val="28"/>
          <w:szCs w:val="28"/>
        </w:rPr>
        <w:lastRenderedPageBreak/>
        <w:t>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5723F4" w:rsidRDefault="005723F4" w:rsidP="005723F4">
      <w:pPr>
        <w:pStyle w:val="ConsPlusNormal"/>
        <w:spacing w:before="220"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расходы,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roofErr w:type="gramEnd"/>
    </w:p>
    <w:p w:rsidR="005723F4" w:rsidRDefault="005723F4" w:rsidP="005723F4">
      <w:pPr>
        <w:pStyle w:val="ConsPlusNormal"/>
        <w:spacing w:before="220" w:line="276" w:lineRule="auto"/>
        <w:ind w:firstLine="540"/>
        <w:jc w:val="both"/>
        <w:rPr>
          <w:rFonts w:ascii="Times New Roman" w:hAnsi="Times New Roman" w:cs="Times New Roman"/>
          <w:sz w:val="28"/>
          <w:szCs w:val="28"/>
        </w:rPr>
      </w:pPr>
      <w:bookmarkStart w:id="3" w:name="P143"/>
      <w:bookmarkEnd w:id="3"/>
      <w:r>
        <w:rPr>
          <w:rFonts w:ascii="Times New Roman" w:hAnsi="Times New Roman" w:cs="Times New Roman"/>
          <w:sz w:val="28"/>
          <w:szCs w:val="28"/>
        </w:rPr>
        <w:t>3) участниками общественных обсуждений или публичных слушаний: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w:t>
      </w:r>
      <w:proofErr w:type="gramEnd"/>
      <w:r>
        <w:rPr>
          <w:rFonts w:ascii="Times New Roman" w:hAnsi="Times New Roman" w:cs="Times New Roman"/>
          <w:sz w:val="28"/>
          <w:szCs w:val="28"/>
        </w:rPr>
        <w:t xml:space="preserve"> помещений, являющихся частью указанных объектов капитального строительства;</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w:t>
      </w:r>
      <w:r>
        <w:rPr>
          <w:rFonts w:ascii="Times New Roman" w:hAnsi="Times New Roman" w:cs="Times New Roman"/>
          <w:sz w:val="28"/>
          <w:szCs w:val="28"/>
        </w:rPr>
        <w:lastRenderedPageBreak/>
        <w:t>правообладатели помещений, являющихся частью объекта капитального строительства, в отношении которого подготовлены данные проекты, или правообладатели земельных участков и</w:t>
      </w:r>
      <w:proofErr w:type="gramEnd"/>
      <w:r>
        <w:rPr>
          <w:rFonts w:ascii="Times New Roman" w:hAnsi="Times New Roman" w:cs="Times New Roman"/>
          <w:sz w:val="28"/>
          <w:szCs w:val="28"/>
        </w:rPr>
        <w:t xml:space="preserve">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 процедура проведения общественных обсуждений состоит из следующих этапов:</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4.1. Оповещение о начале общественных обсуждений;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4.2. Размещение проекта, подлежащего рассмотрению на общественных обсуждениях, и информационных материалов к нему на сайте администрации городского поселения «Поселок Середейский» в информационно-телекоммуникационной сети Интернет (далее в настоящей статье - сайт Администрации) и открытие экспозиции или экспозиций такого проекта;</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4.3. Проведение экспозиции или экспозиций проекта, подлежащего рассмотрению на общественных обсуждениях;</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4.4. Подготовка и оформление протокола общественных обсуждений;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4.5. Подготовка и опубликование заключения о результатах общественных обсуждений;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 процедура проведения публичных слушаний состоит из следующих этапов:</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5.1. Оповещение о начале публичных слушаний;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5.2. Размещение проекта, подлежащего рассмотрению на публичных слушаниях, и информационных материалов к нему на сайте Администрации и открытие экспозиции или экспозиций такого проекта;</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5.3. Проведение экспозиции или экспозиций проекта, подлежащего рассмотрению на публичных слушаниях;</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5.4. Проведение собрания или собраний участников публичных слушаний;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5.5. Подготовка и оформление протокола публичных слушаний;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 Подготовка и опубликование заключения о результатах публичных </w:t>
      </w:r>
      <w:r>
        <w:rPr>
          <w:rFonts w:ascii="Times New Roman" w:hAnsi="Times New Roman" w:cs="Times New Roman"/>
          <w:sz w:val="28"/>
          <w:szCs w:val="28"/>
        </w:rPr>
        <w:lastRenderedPageBreak/>
        <w:t>слушаний;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6) оповещение о начале общественных обсуждений или публичных слушаний должно содержать:</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6.1. Информацию о проекте, подлежащем рассмотрению на общественных обсуждениях, публичных слушаниях, и перечень информационных материалов к такому проекту;</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6.2. Информацию о порядке и сроках проведения общественных обсуждений, публичных слушаний по проекту, подлежащему рассмотрению на общественных обсуждениях, публичных слушаниях;</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6.3. Информацию о месте, дате открытия экспозиции или экспозиций проекта, подлежащего рассмотрению на общественных обсуждениях, публичных слушаниях, о сроках проведения экспозиции или экспозиций такого проекта, о днях и часах, в которые возможно посещение экспозиции или экспозиций;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6.4. Информацию о порядке, сроке и форме внесения участниками общественных обсуждений, публичных слушаний предложений и замечаний, касающихся проекта, подлежащего рассмотрению на общественных обсуждениях, публичных слушаниях;</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6.5. </w:t>
      </w:r>
      <w:proofErr w:type="gramStart"/>
      <w:r>
        <w:rPr>
          <w:rFonts w:ascii="Times New Roman" w:hAnsi="Times New Roman" w:cs="Times New Roman"/>
          <w:sz w:val="28"/>
          <w:szCs w:val="28"/>
        </w:rPr>
        <w:t>Информацию о сайте Администрации,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6.6. Информацию о сайте Администрации,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7) оповещение о начале общественных обсуждений, публичных слушаний: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семь календарных дней до дня размещения на сайте Администрации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w:t>
      </w:r>
      <w:r>
        <w:rPr>
          <w:rFonts w:ascii="Times New Roman" w:hAnsi="Times New Roman" w:cs="Times New Roman"/>
          <w:sz w:val="28"/>
          <w:szCs w:val="28"/>
        </w:rPr>
        <w:lastRenderedPageBreak/>
        <w:t>муниципальных правовых актов, иной официальной информации, а также в случае, если это предусмотрено муниципальными правовыми актами, - в иных средствах массовой информации;</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7.2. </w:t>
      </w:r>
      <w:proofErr w:type="gramStart"/>
      <w:r>
        <w:rPr>
          <w:rFonts w:ascii="Times New Roman" w:hAnsi="Times New Roman" w:cs="Times New Roman"/>
          <w:sz w:val="28"/>
          <w:szCs w:val="28"/>
        </w:rPr>
        <w:t xml:space="preserve">Распространяется на информационных стендах специально отведенных мест на территории муниципального образования городского поселения «Поселок Середейский» для вывешивания (обнародования) муниципальных правовых актов,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r>
        <w:rPr>
          <w:rFonts w:ascii="Times New Roman" w:hAnsi="Times New Roman" w:cs="Times New Roman"/>
          <w:color w:val="000000" w:themeColor="text1"/>
          <w:sz w:val="28"/>
          <w:szCs w:val="28"/>
        </w:rPr>
        <w:t>части 3</w:t>
      </w:r>
      <w:r>
        <w:rPr>
          <w:rFonts w:ascii="Times New Roman" w:hAnsi="Times New Roman" w:cs="Times New Roman"/>
          <w:sz w:val="28"/>
          <w:szCs w:val="28"/>
        </w:rPr>
        <w:t xml:space="preserve"> настоящей статьи (далее - территория, в пределах которой</w:t>
      </w:r>
      <w:proofErr w:type="gramEnd"/>
      <w:r>
        <w:rPr>
          <w:rFonts w:ascii="Times New Roman" w:hAnsi="Times New Roman" w:cs="Times New Roman"/>
          <w:sz w:val="28"/>
          <w:szCs w:val="28"/>
        </w:rPr>
        <w:t xml:space="preserve">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8)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специалистами администрации городского поселения «Поселок Середейский» и (или) разработчика проекта, подлежащего рассмотрению на общественных обсуждениях или публичных слушаниях;</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bookmarkStart w:id="4" w:name="P170"/>
      <w:bookmarkEnd w:id="4"/>
      <w:r>
        <w:rPr>
          <w:rFonts w:ascii="Times New Roman" w:hAnsi="Times New Roman" w:cs="Times New Roman"/>
          <w:sz w:val="28"/>
          <w:szCs w:val="28"/>
        </w:rPr>
        <w:t xml:space="preserve">9)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r>
        <w:rPr>
          <w:rFonts w:ascii="Times New Roman" w:hAnsi="Times New Roman" w:cs="Times New Roman"/>
          <w:color w:val="000000" w:themeColor="text1"/>
          <w:sz w:val="28"/>
          <w:szCs w:val="28"/>
        </w:rPr>
        <w:t>частью 11</w:t>
      </w:r>
      <w:r>
        <w:rPr>
          <w:rFonts w:ascii="Times New Roman" w:hAnsi="Times New Roman" w:cs="Times New Roman"/>
          <w:sz w:val="28"/>
          <w:szCs w:val="28"/>
        </w:rPr>
        <w:t xml:space="preserve"> настоящей статьи идентификацию, имеют право вносить предложения и замечания, касающиеся такого проекта:</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9.1. Посредством сайта Администрации или информационных систем (в случае проведения общественных обсуждений);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9.2.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9.3. В письменной форме в адрес организатора общественных обсуждений или публичных слушаний;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9.4.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предложения и замечания, внесенные в </w:t>
      </w:r>
      <w:r>
        <w:rPr>
          <w:rFonts w:ascii="Times New Roman" w:hAnsi="Times New Roman" w:cs="Times New Roman"/>
          <w:color w:val="000000" w:themeColor="text1"/>
          <w:sz w:val="28"/>
          <w:szCs w:val="28"/>
        </w:rPr>
        <w:t>соответствии с частью 9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14</w:t>
      </w:r>
      <w:r>
        <w:rPr>
          <w:rFonts w:ascii="Times New Roman" w:hAnsi="Times New Roman" w:cs="Times New Roman"/>
          <w:sz w:val="28"/>
          <w:szCs w:val="28"/>
        </w:rPr>
        <w:t xml:space="preserve"> настоящей статьи;</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bookmarkStart w:id="5" w:name="P176"/>
      <w:bookmarkEnd w:id="5"/>
      <w:r>
        <w:rPr>
          <w:rFonts w:ascii="Times New Roman" w:hAnsi="Times New Roman" w:cs="Times New Roman"/>
          <w:sz w:val="28"/>
          <w:szCs w:val="28"/>
        </w:rPr>
        <w:t xml:space="preserve">11)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Pr>
          <w:rFonts w:ascii="Times New Roman" w:hAnsi="Times New Roman" w:cs="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Pr>
          <w:rFonts w:ascii="Times New Roman" w:hAnsi="Times New Roman" w:cs="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не требуется представление указанных </w:t>
      </w:r>
      <w:r>
        <w:rPr>
          <w:rFonts w:ascii="Times New Roman" w:hAnsi="Times New Roman" w:cs="Times New Roman"/>
          <w:color w:val="000000" w:themeColor="text1"/>
          <w:sz w:val="28"/>
          <w:szCs w:val="28"/>
        </w:rPr>
        <w:t xml:space="preserve">в части 11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w:t>
      </w:r>
      <w:r>
        <w:rPr>
          <w:rFonts w:ascii="Times New Roman" w:hAnsi="Times New Roman" w:cs="Times New Roman"/>
          <w:color w:val="000000" w:themeColor="text1"/>
          <w:sz w:val="28"/>
          <w:szCs w:val="28"/>
        </w:rPr>
        <w:lastRenderedPageBreak/>
        <w:t>подтверждения сведений, указанных в части 11</w:t>
      </w:r>
      <w:r>
        <w:rPr>
          <w:rFonts w:ascii="Times New Roman" w:hAnsi="Times New Roman" w:cs="Times New Roman"/>
          <w:sz w:val="28"/>
          <w:szCs w:val="28"/>
        </w:rPr>
        <w:t xml:space="preserve"> настоящей статьи, может использоваться единая система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w:t>
      </w:r>
    </w:p>
    <w:p w:rsidR="005723F4" w:rsidRDefault="005723F4" w:rsidP="005723F4">
      <w:pPr>
        <w:pStyle w:val="ConsPlusNormal"/>
        <w:spacing w:before="220"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13)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r>
        <w:rPr>
          <w:rFonts w:ascii="Times New Roman" w:hAnsi="Times New Roman" w:cs="Times New Roman"/>
          <w:color w:val="000000" w:themeColor="text1"/>
          <w:sz w:val="28"/>
          <w:szCs w:val="28"/>
        </w:rPr>
        <w:t>законом от 27 июля 2006 года N 152-ФЗ "О персональных данных;</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bookmarkStart w:id="6" w:name="P179"/>
      <w:bookmarkEnd w:id="6"/>
      <w:r>
        <w:rPr>
          <w:rFonts w:ascii="Times New Roman" w:hAnsi="Times New Roman" w:cs="Times New Roman"/>
          <w:color w:val="000000" w:themeColor="text1"/>
          <w:sz w:val="28"/>
          <w:szCs w:val="28"/>
        </w:rPr>
        <w:t>14) предложения и замечания, внесенные в соответствии с частью 9</w:t>
      </w:r>
      <w:r>
        <w:rPr>
          <w:rFonts w:ascii="Times New Roman" w:hAnsi="Times New Roman" w:cs="Times New Roman"/>
          <w:sz w:val="28"/>
          <w:szCs w:val="28"/>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сайту Администрации, информационным системам в многофункциональных центрах предоставления государственных и муниципальных услуг и (или) органов местного самоуправления;</w:t>
      </w:r>
      <w:proofErr w:type="gramEnd"/>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16) сайт Администрации и (или) информационные системы должны обеспечивать возможность:</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16.1. Проверки участниками общественных обсуждений полноты и достоверности отражения на сайте Администрации или в информационных системах внесенных ими предложений и замечаний;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16.2. Предоставления информации о результатах общественных обсуждений, количестве участников общественных обсуждений;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17)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17.1. Дата оформления протокола общественных обсуждений или публичных слушаний;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17.2. Информация об организаторе общественных обсуждений или публичных слушаний;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17.3. Информация, содержащаяся в опубликованном оповещении о </w:t>
      </w:r>
      <w:r>
        <w:rPr>
          <w:rFonts w:ascii="Times New Roman" w:hAnsi="Times New Roman" w:cs="Times New Roman"/>
          <w:sz w:val="28"/>
          <w:szCs w:val="28"/>
        </w:rPr>
        <w:lastRenderedPageBreak/>
        <w:t>начале общественных обсуждений или публичных слушаний, дата и источник его опубликования;</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17.4.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17.5.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18)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19)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20)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21) в заключении о результатах общественных обсуждений или публичных слушаний должны быть указаны:</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21.1. Дата оформления заключения о результатах общественных обсуждений или публичных слушаний;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21.3.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21.4.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21.5.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сайте Администрации и (или) в информационных системах;</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5723F4" w:rsidRDefault="005723F4" w:rsidP="005723F4">
      <w:pPr>
        <w:pStyle w:val="ConsPlusNormal"/>
        <w:spacing w:line="276" w:lineRule="auto"/>
        <w:jc w:val="both"/>
        <w:rPr>
          <w:rFonts w:ascii="Times New Roman" w:hAnsi="Times New Roman" w:cs="Times New Roman"/>
          <w:sz w:val="28"/>
          <w:szCs w:val="28"/>
        </w:rPr>
      </w:pPr>
    </w:p>
    <w:p w:rsidR="005723F4" w:rsidRDefault="005723F4" w:rsidP="005723F4">
      <w:pPr>
        <w:pStyle w:val="ConsPlusTitle"/>
        <w:spacing w:line="276"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Статья 9. Ответственность должностных лиц за нарушение процедуры организации и проведения публичных слушаний</w:t>
      </w:r>
    </w:p>
    <w:p w:rsidR="005723F4" w:rsidRDefault="005723F4" w:rsidP="005723F4">
      <w:pPr>
        <w:pStyle w:val="ConsPlusNormal"/>
        <w:spacing w:line="276" w:lineRule="auto"/>
        <w:jc w:val="both"/>
        <w:rPr>
          <w:rFonts w:ascii="Times New Roman" w:hAnsi="Times New Roman" w:cs="Times New Roman"/>
          <w:sz w:val="28"/>
          <w:szCs w:val="28"/>
        </w:rPr>
      </w:pPr>
    </w:p>
    <w:p w:rsidR="005723F4" w:rsidRDefault="005723F4" w:rsidP="005723F4">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5723F4" w:rsidRDefault="005723F4" w:rsidP="005723F4">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5723F4" w:rsidRDefault="005723F4" w:rsidP="005723F4"/>
    <w:p w:rsidR="005723F4" w:rsidRDefault="005723F4" w:rsidP="005723F4"/>
    <w:p w:rsidR="005723F4" w:rsidRDefault="005723F4" w:rsidP="005723F4"/>
    <w:p w:rsidR="005723F4" w:rsidRDefault="005723F4" w:rsidP="005723F4"/>
    <w:p w:rsidR="005723F4" w:rsidRDefault="005723F4" w:rsidP="005723F4"/>
    <w:p w:rsidR="005723F4" w:rsidRDefault="005723F4" w:rsidP="005723F4"/>
    <w:p w:rsidR="005723F4" w:rsidRDefault="005723F4" w:rsidP="005723F4"/>
    <w:p w:rsidR="005723F4" w:rsidRDefault="005723F4" w:rsidP="005723F4"/>
    <w:p w:rsidR="005723F4" w:rsidRDefault="005723F4" w:rsidP="005723F4"/>
    <w:p w:rsidR="005723F4" w:rsidRDefault="005723F4" w:rsidP="005723F4"/>
    <w:p w:rsidR="005723F4" w:rsidRDefault="005723F4" w:rsidP="005723F4"/>
    <w:p w:rsidR="005723F4" w:rsidRDefault="005723F4" w:rsidP="005723F4"/>
    <w:p w:rsidR="005723F4" w:rsidRDefault="005723F4" w:rsidP="005723F4"/>
    <w:p w:rsidR="005723F4" w:rsidRDefault="005723F4" w:rsidP="005723F4"/>
    <w:p w:rsidR="005723F4" w:rsidRDefault="005723F4" w:rsidP="005723F4"/>
    <w:p w:rsidR="005723F4" w:rsidRDefault="005723F4" w:rsidP="005723F4"/>
    <w:p w:rsidR="005723F4" w:rsidRDefault="005723F4" w:rsidP="005723F4"/>
    <w:p w:rsidR="00C96944" w:rsidRDefault="00C96944"/>
    <w:sectPr w:rsidR="00C96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FB"/>
    <w:rsid w:val="001A52FB"/>
    <w:rsid w:val="002B0E71"/>
    <w:rsid w:val="005723F4"/>
    <w:rsid w:val="00C96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3F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3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23F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5723F4"/>
    <w:rPr>
      <w:rFonts w:ascii="Tahoma" w:hAnsi="Tahoma" w:cs="Tahoma"/>
      <w:sz w:val="16"/>
      <w:szCs w:val="16"/>
    </w:rPr>
  </w:style>
  <w:style w:type="character" w:customStyle="1" w:styleId="a4">
    <w:name w:val="Текст выноски Знак"/>
    <w:basedOn w:val="a0"/>
    <w:link w:val="a3"/>
    <w:uiPriority w:val="99"/>
    <w:semiHidden/>
    <w:rsid w:val="005723F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3F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3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23F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5723F4"/>
    <w:rPr>
      <w:rFonts w:ascii="Tahoma" w:hAnsi="Tahoma" w:cs="Tahoma"/>
      <w:sz w:val="16"/>
      <w:szCs w:val="16"/>
    </w:rPr>
  </w:style>
  <w:style w:type="character" w:customStyle="1" w:styleId="a4">
    <w:name w:val="Текст выноски Знак"/>
    <w:basedOn w:val="a0"/>
    <w:link w:val="a3"/>
    <w:uiPriority w:val="99"/>
    <w:semiHidden/>
    <w:rsid w:val="005723F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5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5947</Words>
  <Characters>33901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2018-12-28T07:47:00Z</dcterms:created>
  <dcterms:modified xsi:type="dcterms:W3CDTF">2018-12-28T08:39:00Z</dcterms:modified>
</cp:coreProperties>
</file>