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326D2" w:rsidRPr="00CD12A1" w:rsidRDefault="00D326D2" w:rsidP="00D326D2">
      <w:pPr>
        <w:spacing w:line="276" w:lineRule="auto"/>
        <w:ind w:firstLine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D12A1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5C8E8940" wp14:editId="63344D04">
            <wp:extent cx="723600" cy="903600"/>
            <wp:effectExtent l="0" t="0" r="63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D2" w:rsidRPr="00CD12A1" w:rsidRDefault="00D326D2" w:rsidP="00D326D2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D12A1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7B7A74" wp14:editId="6415927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2A1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A12019" wp14:editId="02592764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2A1">
        <w:rPr>
          <w:rFonts w:ascii="Times New Roman" w:hAnsi="Times New Roman"/>
          <w:b/>
          <w:sz w:val="36"/>
          <w:szCs w:val="36"/>
        </w:rPr>
        <w:t>Администрация городского поселения</w:t>
      </w:r>
    </w:p>
    <w:p w:rsidR="00D326D2" w:rsidRPr="00CD12A1" w:rsidRDefault="00D326D2" w:rsidP="00D326D2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D12A1">
        <w:rPr>
          <w:rFonts w:ascii="Times New Roman" w:hAnsi="Times New Roman"/>
          <w:b/>
          <w:sz w:val="36"/>
          <w:szCs w:val="36"/>
        </w:rPr>
        <w:t xml:space="preserve">«Поселок </w:t>
      </w:r>
      <w:proofErr w:type="spellStart"/>
      <w:r w:rsidRPr="00CD12A1">
        <w:rPr>
          <w:rFonts w:ascii="Times New Roman" w:hAnsi="Times New Roman"/>
          <w:b/>
          <w:sz w:val="36"/>
          <w:szCs w:val="36"/>
        </w:rPr>
        <w:t>Середейский</w:t>
      </w:r>
      <w:proofErr w:type="spellEnd"/>
      <w:r w:rsidRPr="00CD12A1">
        <w:rPr>
          <w:rFonts w:ascii="Times New Roman" w:hAnsi="Times New Roman"/>
          <w:b/>
          <w:sz w:val="36"/>
          <w:szCs w:val="36"/>
        </w:rPr>
        <w:t>»</w:t>
      </w:r>
    </w:p>
    <w:p w:rsidR="00D326D2" w:rsidRPr="00CD12A1" w:rsidRDefault="00D326D2" w:rsidP="00D326D2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D12A1">
        <w:rPr>
          <w:rFonts w:ascii="Times New Roman" w:hAnsi="Times New Roman"/>
          <w:b/>
          <w:sz w:val="36"/>
          <w:szCs w:val="36"/>
        </w:rPr>
        <w:t>Сухиничский</w:t>
      </w:r>
      <w:proofErr w:type="spellEnd"/>
      <w:r w:rsidRPr="00CD12A1">
        <w:rPr>
          <w:rFonts w:ascii="Times New Roman" w:hAnsi="Times New Roman"/>
          <w:b/>
          <w:sz w:val="36"/>
          <w:szCs w:val="36"/>
        </w:rPr>
        <w:t xml:space="preserve"> район</w:t>
      </w:r>
    </w:p>
    <w:p w:rsidR="00D326D2" w:rsidRPr="00CD12A1" w:rsidRDefault="00D326D2" w:rsidP="00D326D2">
      <w:pPr>
        <w:spacing w:line="276" w:lineRule="auto"/>
        <w:ind w:firstLine="0"/>
        <w:jc w:val="center"/>
        <w:rPr>
          <w:rFonts w:ascii="Times New Roman" w:hAnsi="Times New Roman"/>
          <w:sz w:val="32"/>
          <w:szCs w:val="36"/>
        </w:rPr>
      </w:pPr>
      <w:r w:rsidRPr="00CD12A1">
        <w:rPr>
          <w:rFonts w:ascii="Times New Roman" w:hAnsi="Times New Roman"/>
          <w:sz w:val="32"/>
          <w:szCs w:val="36"/>
        </w:rPr>
        <w:t>Калужская область</w:t>
      </w:r>
    </w:p>
    <w:p w:rsidR="00D326D2" w:rsidRPr="00CD12A1" w:rsidRDefault="00D326D2" w:rsidP="00D326D2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D12A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D12A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326D2" w:rsidRDefault="00D326D2" w:rsidP="00D326D2">
      <w:pPr>
        <w:jc w:val="center"/>
        <w:rPr>
          <w:b/>
        </w:rPr>
      </w:pP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772081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772081">
              <w:rPr>
                <w:rFonts w:ascii="Times New Roman" w:hAnsi="Times New Roman"/>
              </w:rPr>
              <w:t>12.05.2021 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7720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772081">
              <w:rPr>
                <w:rFonts w:ascii="Times New Roman" w:hAnsi="Times New Roman"/>
              </w:rPr>
              <w:t>29</w:t>
            </w:r>
            <w:bookmarkStart w:id="0" w:name="_GoBack"/>
            <w:bookmarkEnd w:id="0"/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отмене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D326D2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Г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>П «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Середейский</w:t>
      </w:r>
      <w:proofErr w:type="spellEnd"/>
      <w:r w:rsidR="006E14CB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D326D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r w:rsidR="00D326D2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D326D2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26D2">
        <w:rPr>
          <w:rFonts w:ascii="Times New Roman" w:hAnsi="Times New Roman" w:cs="Times New Roman"/>
          <w:sz w:val="28"/>
          <w:szCs w:val="28"/>
        </w:rPr>
        <w:t>город</w:t>
      </w:r>
      <w:r w:rsidR="009121A2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D326D2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D326D2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  <w:r w:rsidR="00D326D2">
        <w:rPr>
          <w:b w:val="0"/>
          <w:bCs/>
          <w:kern w:val="28"/>
          <w:sz w:val="28"/>
          <w:szCs w:val="28"/>
        </w:rPr>
        <w:t>город</w:t>
      </w:r>
      <w:r w:rsidR="00CF16DF" w:rsidRPr="00CF16DF">
        <w:rPr>
          <w:b w:val="0"/>
          <w:bCs/>
          <w:kern w:val="28"/>
          <w:sz w:val="28"/>
          <w:szCs w:val="28"/>
        </w:rPr>
        <w:t>ского поселения «</w:t>
      </w:r>
      <w:r w:rsidR="00772081">
        <w:rPr>
          <w:b w:val="0"/>
          <w:bCs/>
          <w:kern w:val="28"/>
          <w:sz w:val="28"/>
          <w:szCs w:val="28"/>
        </w:rPr>
        <w:t xml:space="preserve">Поселок </w:t>
      </w:r>
      <w:proofErr w:type="spellStart"/>
      <w:r w:rsidR="00772081">
        <w:rPr>
          <w:b w:val="0"/>
          <w:bCs/>
          <w:kern w:val="28"/>
          <w:sz w:val="28"/>
          <w:szCs w:val="28"/>
        </w:rPr>
        <w:t>Середейский</w:t>
      </w:r>
      <w:proofErr w:type="spellEnd"/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96373F">
        <w:rPr>
          <w:b w:val="0"/>
          <w:bCs/>
          <w:kern w:val="28"/>
          <w:sz w:val="28"/>
          <w:szCs w:val="28"/>
        </w:rPr>
        <w:t xml:space="preserve">13.11.2020 № </w:t>
      </w:r>
      <w:r w:rsidR="00772081">
        <w:rPr>
          <w:b w:val="0"/>
          <w:bCs/>
          <w:kern w:val="28"/>
          <w:sz w:val="28"/>
          <w:szCs w:val="28"/>
        </w:rPr>
        <w:t>53</w:t>
      </w:r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96373F">
        <w:rPr>
          <w:b w:val="0"/>
          <w:bCs/>
          <w:kern w:val="28"/>
          <w:sz w:val="28"/>
          <w:szCs w:val="28"/>
        </w:rPr>
        <w:t>Порядка присвоения, изменения и аннулирования адресов на территории</w:t>
      </w:r>
      <w:r>
        <w:rPr>
          <w:b w:val="0"/>
          <w:bCs/>
          <w:kern w:val="28"/>
          <w:sz w:val="28"/>
          <w:szCs w:val="28"/>
        </w:rPr>
        <w:t xml:space="preserve"> </w:t>
      </w:r>
      <w:r w:rsidR="00772081">
        <w:rPr>
          <w:b w:val="0"/>
          <w:bCs/>
          <w:kern w:val="28"/>
          <w:sz w:val="28"/>
          <w:szCs w:val="28"/>
        </w:rPr>
        <w:t>город</w:t>
      </w:r>
      <w:r>
        <w:rPr>
          <w:b w:val="0"/>
          <w:bCs/>
          <w:kern w:val="28"/>
          <w:sz w:val="28"/>
          <w:szCs w:val="28"/>
        </w:rPr>
        <w:t>ского поселения «</w:t>
      </w:r>
      <w:r w:rsidR="00772081">
        <w:rPr>
          <w:b w:val="0"/>
          <w:bCs/>
          <w:kern w:val="28"/>
          <w:sz w:val="28"/>
          <w:szCs w:val="28"/>
        </w:rPr>
        <w:t xml:space="preserve">Поселок </w:t>
      </w:r>
      <w:proofErr w:type="spellStart"/>
      <w:r w:rsidR="00772081">
        <w:rPr>
          <w:b w:val="0"/>
          <w:bCs/>
          <w:kern w:val="28"/>
          <w:sz w:val="28"/>
          <w:szCs w:val="28"/>
        </w:rPr>
        <w:t>Середейский</w:t>
      </w:r>
      <w:proofErr w:type="spellEnd"/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96373F">
        <w:rPr>
          <w:b w:val="0"/>
          <w:bCs/>
          <w:kern w:val="28"/>
          <w:sz w:val="28"/>
          <w:szCs w:val="28"/>
        </w:rPr>
        <w:t>отменить</w:t>
      </w:r>
      <w:r w:rsidR="0000354D">
        <w:rPr>
          <w:b w:val="0"/>
          <w:bCs/>
          <w:kern w:val="28"/>
          <w:sz w:val="28"/>
          <w:szCs w:val="28"/>
        </w:rPr>
        <w:t>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77208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Л.М.Семенова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72081"/>
    <w:rsid w:val="00776221"/>
    <w:rsid w:val="007A0FDB"/>
    <w:rsid w:val="00853A69"/>
    <w:rsid w:val="008A3C93"/>
    <w:rsid w:val="009121A2"/>
    <w:rsid w:val="0096373F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26D2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4</cp:revision>
  <cp:lastPrinted>2021-05-12T06:31:00Z</cp:lastPrinted>
  <dcterms:created xsi:type="dcterms:W3CDTF">2021-05-12T06:34:00Z</dcterms:created>
  <dcterms:modified xsi:type="dcterms:W3CDTF">2021-05-12T11:48:00Z</dcterms:modified>
</cp:coreProperties>
</file>