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12" w:rsidRDefault="00C45712" w:rsidP="00C45712">
      <w:pPr>
        <w:ind w:firstLine="708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-22860</wp:posOffset>
            </wp:positionV>
            <wp:extent cx="800100" cy="1009650"/>
            <wp:effectExtent l="19050" t="0" r="0" b="0"/>
            <wp:wrapNone/>
            <wp:docPr id="4" name="Рисунок 4" descr="С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ух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45712" w:rsidRDefault="00C45712" w:rsidP="00C45712">
      <w:pPr>
        <w:ind w:firstLine="708"/>
        <w:jc w:val="both"/>
        <w:rPr>
          <w:b/>
          <w:sz w:val="28"/>
          <w:szCs w:val="28"/>
        </w:rPr>
      </w:pPr>
    </w:p>
    <w:p w:rsidR="00C45712" w:rsidRDefault="00C45712" w:rsidP="00C45712">
      <w:pPr>
        <w:ind w:firstLine="708"/>
        <w:jc w:val="both"/>
        <w:rPr>
          <w:b/>
          <w:sz w:val="28"/>
          <w:szCs w:val="28"/>
        </w:rPr>
      </w:pPr>
    </w:p>
    <w:p w:rsidR="00D92817" w:rsidRPr="00FC4948" w:rsidRDefault="00C45712" w:rsidP="00D9281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>
        <w:rPr>
          <w:b/>
          <w:color w:val="FFFFFF"/>
          <w:sz w:val="36"/>
        </w:rPr>
        <w:t>А</w:t>
      </w:r>
      <w:r w:rsidRPr="00DA2273">
        <w:rPr>
          <w:b/>
          <w:color w:val="FFFFFF"/>
          <w:sz w:val="36"/>
        </w:rPr>
        <w:t xml:space="preserve"> </w:t>
      </w:r>
      <w:r w:rsidR="00D92817"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КАЛУЖСКАЯ ОБЛАСТЬ</w:t>
      </w:r>
    </w:p>
    <w:p w:rsidR="00D92817" w:rsidRPr="00FC4948" w:rsidRDefault="00D92817" w:rsidP="00D92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СУХИНИЧСКИЙ РАЙОН</w:t>
      </w:r>
    </w:p>
    <w:p w:rsidR="00D92817" w:rsidRPr="00FC4948" w:rsidRDefault="00D92817" w:rsidP="00D9281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>АДМИНИСТРАЦИЯ</w:t>
      </w:r>
    </w:p>
    <w:p w:rsidR="00D92817" w:rsidRPr="00FC4948" w:rsidRDefault="00D92817" w:rsidP="00D9281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</w:pPr>
      <w:r w:rsidRPr="00FC4948">
        <w:rPr>
          <w:rFonts w:ascii="Times New Roman" w:hAnsi="Times New Roman" w:cs="Times New Roman"/>
          <w:b/>
          <w:bCs/>
          <w:caps/>
          <w:spacing w:val="6"/>
          <w:sz w:val="28"/>
          <w:szCs w:val="28"/>
        </w:rPr>
        <w:t xml:space="preserve">СЕЛЬСКОГО ПОСЕЛЕНИЯ </w:t>
      </w:r>
    </w:p>
    <w:p w:rsidR="00D92817" w:rsidRPr="005E5559" w:rsidRDefault="009A0B81" w:rsidP="00D928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«ДЕРЕВНЯ АЛНЕРЫ»</w:t>
      </w:r>
    </w:p>
    <w:p w:rsidR="00C45712" w:rsidRDefault="00C45712" w:rsidP="00D92817">
      <w:proofErr w:type="spellStart"/>
      <w:r>
        <w:rPr>
          <w:b/>
          <w:color w:val="FFFFFF"/>
          <w:sz w:val="36"/>
        </w:rPr>
        <w:t>н</w:t>
      </w:r>
      <w:r w:rsidR="004B12BB" w:rsidRPr="004B12BB">
        <w:rPr>
          <w:rFonts w:ascii="Bodoni" w:hAnsi="Bodoni"/>
          <w:noProof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40.4pt;margin-top:8.5pt;width:194.4pt;height:15.15pt;z-index:251661312;mso-position-horizontal-relative:text;mso-position-vertical-relative:text" fillcolor="black">
            <v:shadow color="#868686"/>
            <v:textpath style="font-family:&quot;Times New Roman&quot;;font-weight:bold;v-text-kern:t" trim="t" fitpath="t" string="П О С Т А Н О В Л Е Н И Е"/>
          </v:shape>
        </w:pict>
      </w:r>
      <w:r>
        <w:rPr>
          <w:rFonts w:ascii="Bodoni" w:hAnsi="Bodoni"/>
          <w:caps/>
          <w:color w:val="FFFFFF"/>
          <w:spacing w:val="34"/>
          <w:sz w:val="44"/>
        </w:rPr>
        <w:t>Постановление</w:t>
      </w:r>
      <w:proofErr w:type="spellEnd"/>
    </w:p>
    <w:tbl>
      <w:tblPr>
        <w:tblW w:w="12616" w:type="dxa"/>
        <w:tblInd w:w="108" w:type="dxa"/>
        <w:tblLayout w:type="fixed"/>
        <w:tblLook w:val="0000"/>
      </w:tblPr>
      <w:tblGrid>
        <w:gridCol w:w="2977"/>
        <w:gridCol w:w="4536"/>
        <w:gridCol w:w="5103"/>
      </w:tblGrid>
      <w:tr w:rsidR="00C45712" w:rsidRPr="000E71F4" w:rsidTr="00B16E11">
        <w:trPr>
          <w:cantSplit/>
          <w:trHeight w:val="204"/>
        </w:trPr>
        <w:tc>
          <w:tcPr>
            <w:tcW w:w="2977" w:type="dxa"/>
          </w:tcPr>
          <w:p w:rsidR="00C45712" w:rsidRPr="000E71F4" w:rsidRDefault="00C45712" w:rsidP="00D945CF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  </w:t>
            </w:r>
            <w:r w:rsidR="009A0B81">
              <w:rPr>
                <w:b/>
                <w:sz w:val="28"/>
                <w:szCs w:val="28"/>
              </w:rPr>
              <w:t>20.12.2018г</w:t>
            </w:r>
          </w:p>
        </w:tc>
        <w:tc>
          <w:tcPr>
            <w:tcW w:w="4536" w:type="dxa"/>
          </w:tcPr>
          <w:p w:rsidR="00C45712" w:rsidRPr="000E71F4" w:rsidRDefault="00C45712" w:rsidP="00D945C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C45712" w:rsidRPr="000E71F4" w:rsidRDefault="00C45712" w:rsidP="00F31CBB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9A0B81">
              <w:rPr>
                <w:b/>
                <w:sz w:val="28"/>
                <w:szCs w:val="28"/>
              </w:rPr>
              <w:t>46</w:t>
            </w:r>
          </w:p>
        </w:tc>
      </w:tr>
      <w:tr w:rsidR="00C45712" w:rsidRPr="000E71F4" w:rsidTr="00B16E11">
        <w:trPr>
          <w:cantSplit/>
          <w:trHeight w:val="1086"/>
        </w:trPr>
        <w:tc>
          <w:tcPr>
            <w:tcW w:w="7513" w:type="dxa"/>
            <w:gridSpan w:val="2"/>
          </w:tcPr>
          <w:p w:rsidR="008566F4" w:rsidRDefault="00602A0F" w:rsidP="00E12A47">
            <w:pPr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и дополнений </w:t>
            </w:r>
            <w:proofErr w:type="gramStart"/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12A47" w:rsidRDefault="0084255A" w:rsidP="00E12A47">
            <w:pPr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остановление администрация СП «Деревня </w:t>
            </w:r>
          </w:p>
          <w:p w:rsidR="0084255A" w:rsidRDefault="009A0B81" w:rsidP="00E12A47">
            <w:pPr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Алнеры»  от 16.05.2018г №  13</w:t>
            </w:r>
            <w:r w:rsidR="00E12A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  <w:r w:rsidR="008425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Присвоение, изменение и аннулирование адресов на территории сельского </w:t>
            </w:r>
          </w:p>
          <w:p w:rsidR="00E12A47" w:rsidRDefault="009A0B81" w:rsidP="00E12A47">
            <w:pPr>
              <w:autoSpaceDE w:val="0"/>
              <w:autoSpaceDN w:val="0"/>
              <w:adjustRightInd w:val="0"/>
              <w:spacing w:after="0"/>
              <w:ind w:right="17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8425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«Деревня Алнеры»</w:t>
            </w:r>
          </w:p>
          <w:p w:rsidR="00E12A47" w:rsidRPr="00315C6E" w:rsidRDefault="00E12A47" w:rsidP="00E12A47">
            <w:pPr>
              <w:autoSpaceDE w:val="0"/>
              <w:autoSpaceDN w:val="0"/>
              <w:adjustRightInd w:val="0"/>
              <w:spacing w:after="0"/>
              <w:ind w:right="175"/>
              <w:rPr>
                <w:b/>
                <w:sz w:val="26"/>
                <w:szCs w:val="26"/>
              </w:rPr>
            </w:pPr>
          </w:p>
        </w:tc>
        <w:tc>
          <w:tcPr>
            <w:tcW w:w="5103" w:type="dxa"/>
          </w:tcPr>
          <w:p w:rsidR="00C45712" w:rsidRPr="00D945CF" w:rsidRDefault="00C45712" w:rsidP="008566F4">
            <w:pPr>
              <w:spacing w:after="0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945CF" w:rsidRPr="00D92817" w:rsidRDefault="00D945CF" w:rsidP="003C036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  </w:t>
      </w:r>
      <w:r w:rsidR="00561EA7" w:rsidRPr="00E12A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2A47" w:rsidRPr="00E12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Федеральным законом от 27.07.2010 N </w:t>
      </w:r>
      <w:r w:rsidR="00E12A47" w:rsidRPr="00E12A47">
        <w:rPr>
          <w:rFonts w:ascii="Times New Roman" w:hAnsi="Times New Roman" w:cs="Times New Roman"/>
          <w:sz w:val="28"/>
          <w:szCs w:val="28"/>
        </w:rPr>
        <w:t>210-ФЗ</w:t>
      </w:r>
      <w:r w:rsidR="00E12A47" w:rsidRPr="00E12A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организации предоставления государственных и муниципальных услуг", </w:t>
      </w:r>
      <w:r w:rsidR="0084255A" w:rsidRPr="00CB46FB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РФ от 19.11.2014 N 1221 "Об утверждении Правил присвоения, изменения и аннулирования адресов",</w:t>
      </w:r>
      <w:r w:rsidR="00CB46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817"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руководствуясь Уставом</w:t>
      </w:r>
      <w:r w:rsidR="00D92817" w:rsidRPr="00D92817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сельского поселения </w:t>
      </w:r>
      <w:r w:rsidR="009A0B81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«Деревня Алнеры»</w:t>
      </w:r>
      <w:r w:rsidR="00D92817" w:rsidRPr="00D92817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, администрация СП </w:t>
      </w:r>
      <w:r w:rsidR="009A0B81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>«Деревня Алнеры»</w:t>
      </w:r>
      <w:r w:rsidR="00D92817" w:rsidRPr="00D92817">
        <w:rPr>
          <w:rFonts w:ascii="Times New Roman" w:eastAsia="Calibri" w:hAnsi="Times New Roman" w:cs="Times New Roman"/>
          <w:color w:val="000000"/>
          <w:kern w:val="28"/>
          <w:sz w:val="28"/>
          <w:szCs w:val="28"/>
          <w:lang w:eastAsia="ru-RU"/>
        </w:rPr>
        <w:t xml:space="preserve">  </w:t>
      </w:r>
      <w:r w:rsidR="00D92817"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ПОСТАНОВЛЯЕТ</w:t>
      </w:r>
      <w:r w:rsidR="00D92817" w:rsidRPr="00D9281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:</w:t>
      </w:r>
    </w:p>
    <w:p w:rsidR="00097213" w:rsidRPr="00097213" w:rsidRDefault="00097213" w:rsidP="003A30B3">
      <w:pPr>
        <w:pStyle w:val="a3"/>
        <w:tabs>
          <w:tab w:val="left" w:pos="993"/>
        </w:tabs>
        <w:spacing w:after="0"/>
        <w:ind w:left="567" w:right="-1"/>
        <w:jc w:val="both"/>
        <w:rPr>
          <w:rFonts w:cstheme="minorHAnsi"/>
          <w:sz w:val="28"/>
          <w:szCs w:val="28"/>
        </w:rPr>
      </w:pPr>
    </w:p>
    <w:p w:rsidR="00E12A47" w:rsidRDefault="00387B4A" w:rsidP="0084255A">
      <w:pPr>
        <w:autoSpaceDE w:val="0"/>
        <w:autoSpaceDN w:val="0"/>
        <w:adjustRightInd w:val="0"/>
        <w:spacing w:after="0"/>
        <w:ind w:right="17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62BA3">
        <w:rPr>
          <w:rFonts w:ascii="Times New Roman" w:hAnsi="Times New Roman" w:cs="Times New Roman"/>
          <w:sz w:val="28"/>
          <w:szCs w:val="28"/>
        </w:rPr>
        <w:t>1.</w:t>
      </w:r>
      <w:r w:rsidR="00E12A47" w:rsidRPr="0084255A">
        <w:rPr>
          <w:rFonts w:ascii="Times New Roman" w:hAnsi="Times New Roman" w:cs="Times New Roman"/>
          <w:sz w:val="28"/>
          <w:szCs w:val="28"/>
        </w:rPr>
        <w:t>Внести изменения и дополнения в постановление администрация СП «</w:t>
      </w:r>
      <w:r w:rsidR="009A0B81">
        <w:rPr>
          <w:rFonts w:ascii="Times New Roman" w:hAnsi="Times New Roman" w:cs="Times New Roman"/>
          <w:sz w:val="28"/>
          <w:szCs w:val="28"/>
        </w:rPr>
        <w:t>Деревня  Верховая»  от 16.05.2018г № 13</w:t>
      </w:r>
      <w:r w:rsidR="00E12A47" w:rsidRPr="0084255A">
        <w:rPr>
          <w:rFonts w:ascii="Times New Roman" w:hAnsi="Times New Roman" w:cs="Times New Roman"/>
          <w:sz w:val="28"/>
          <w:szCs w:val="28"/>
        </w:rPr>
        <w:t xml:space="preserve"> «</w:t>
      </w:r>
      <w:r w:rsidR="0084255A" w:rsidRPr="0084255A">
        <w:rPr>
          <w:rFonts w:ascii="Times New Roman" w:hAnsi="Times New Roman" w:cs="Times New Roman"/>
          <w:sz w:val="28"/>
          <w:szCs w:val="28"/>
        </w:rPr>
        <w:t xml:space="preserve">Присвоение, изменение и аннулирование адресов на территории сельского поселения </w:t>
      </w:r>
      <w:r w:rsidR="009A0B81">
        <w:rPr>
          <w:rFonts w:ascii="Times New Roman" w:hAnsi="Times New Roman" w:cs="Times New Roman"/>
          <w:sz w:val="28"/>
          <w:szCs w:val="28"/>
        </w:rPr>
        <w:t>«Деревня Алнеры»</w:t>
      </w:r>
      <w:r w:rsidR="00E12A47" w:rsidRPr="0084255A">
        <w:rPr>
          <w:rFonts w:ascii="Times New Roman" w:hAnsi="Times New Roman" w:cs="Times New Roman"/>
          <w:sz w:val="28"/>
          <w:szCs w:val="28"/>
        </w:rPr>
        <w:t>:</w:t>
      </w:r>
    </w:p>
    <w:p w:rsidR="00E12A47" w:rsidRPr="00E12A47" w:rsidRDefault="00387B4A" w:rsidP="00387B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     </w:t>
      </w:r>
      <w:r w:rsidR="00E12A47" w:rsidRPr="00E12A47">
        <w:rPr>
          <w:rFonts w:ascii="Times New Roman" w:hAnsi="Times New Roman" w:cs="Times New Roman"/>
          <w:sz w:val="28"/>
          <w:szCs w:val="28"/>
        </w:rPr>
        <w:t>1.1. Раздел 5 приложения данного постановления изложить в новой редакции:</w:t>
      </w:r>
    </w:p>
    <w:p w:rsidR="00E12A47" w:rsidRPr="00E12A47" w:rsidRDefault="00E12A47" w:rsidP="00E12A4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«</w:t>
      </w:r>
      <w:r w:rsidRPr="00E12A47">
        <w:rPr>
          <w:rFonts w:ascii="Times New Roman" w:hAnsi="Times New Roman" w:cs="Times New Roman"/>
          <w:b/>
          <w:sz w:val="28"/>
          <w:szCs w:val="28"/>
        </w:rPr>
        <w:t>5. Досудебное (внесудебное) обжалование заявителем решений</w:t>
      </w:r>
    </w:p>
    <w:p w:rsidR="00E12A47" w:rsidRPr="00E12A47" w:rsidRDefault="00E12A47" w:rsidP="00E12A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и действий (бездействия) отдела, его должностных лиц либо</w:t>
      </w:r>
    </w:p>
    <w:p w:rsidR="00E12A47" w:rsidRPr="00E12A47" w:rsidRDefault="00E12A47" w:rsidP="00E12A4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E12A47" w:rsidRPr="00E12A47" w:rsidRDefault="00E12A47" w:rsidP="00E12A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5.1.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Предмет досудебного (внесудебного) обжалования заявителем решений и действий (бездействия) уполномоченного органа, предоставившего муниципальную услугу, должностного лица либо муниципального служащего данного уполномоченного органа.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5.1.1.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в) требование у заявителя документов, не предусмотренных нормативными </w:t>
      </w:r>
      <w:r w:rsidRPr="00E12A47">
        <w:rPr>
          <w:rFonts w:ascii="Times New Roman" w:hAnsi="Times New Roman" w:cs="Times New Roman"/>
          <w:sz w:val="28"/>
          <w:szCs w:val="28"/>
        </w:rPr>
        <w:lastRenderedPageBreak/>
        <w:t>правовыми актами Российской Федерации, Калужской области, муниципальными правовыми актами для предоставления муниципальной услуги;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г) отказ в приеме документов, представление которых предусмотрено нормативными правовыми актами Российской Федерации, Калужской области, муниципальными правовыми актами для предоставления муниципальной услуги, у заявителя;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12A4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12A47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муниципальными правовыми актами;</w:t>
      </w:r>
      <w:proofErr w:type="gramEnd"/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Калужской области, муниципальными правовыми актами;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47">
        <w:rPr>
          <w:rFonts w:ascii="Times New Roman" w:hAnsi="Times New Roman" w:cs="Times New Roman"/>
          <w:sz w:val="28"/>
          <w:szCs w:val="28"/>
        </w:rPr>
        <w:t>ж) отказ уполномоченного органа или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2A4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12A47">
        <w:rPr>
          <w:rFonts w:ascii="Times New Roman" w:hAnsi="Times New Roman" w:cs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47">
        <w:rPr>
          <w:rFonts w:ascii="Times New Roman" w:hAnsi="Times New Roman" w:cs="Times New Roman"/>
          <w:sz w:val="28"/>
          <w:szCs w:val="28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12A4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к) нарушение срока или порядка выдачи документов по результатам предоставления муниципальной услуги;</w:t>
      </w:r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л)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Калужской области, нормативными правовыми актами органов местного самоуправления </w:t>
      </w:r>
      <w:r w:rsidR="006C1A0D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м)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 w:rsidRPr="006C1A0D">
        <w:rPr>
          <w:rFonts w:ascii="Times New Roman" w:hAnsi="Times New Roman" w:cs="Times New Roman"/>
          <w:color w:val="000000" w:themeColor="text1"/>
          <w:sz w:val="28"/>
          <w:szCs w:val="28"/>
        </w:rPr>
        <w:t>пунктом 4 части 1 статьи 7</w:t>
      </w:r>
      <w:r w:rsidRPr="00E12A47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Общие требования к порядку подачи и рассмотрения жалобы.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5.2.1.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Жалоба подается в письменной форме на бумажном носителе, в электронной форме в Уполномоченный орган, предоставивший муниципальную услугу. Жалобы на решения, принятые руководителем уполномоченного органа, подаются в вышестоящий орган - Администрацию </w:t>
      </w:r>
      <w:r w:rsidR="006C1A0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lastRenderedPageBreak/>
        <w:t>Жалоба подается Заявителем Главе администрации в случаях, если обжалуются решения, действия (бездействие) руководителя уполномоченного органа. Жалоба на решения, действия (бездействие) муниципальных служащих уполномоченного органа подается руководителю уполномоченного органа.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Жалоба на решения, действия (бездействие) уполномоченного органа, его руководителя рассм</w:t>
      </w:r>
      <w:r w:rsidR="006C1A0D">
        <w:rPr>
          <w:rFonts w:ascii="Times New Roman" w:hAnsi="Times New Roman" w:cs="Times New Roman"/>
          <w:sz w:val="28"/>
          <w:szCs w:val="28"/>
        </w:rPr>
        <w:t xml:space="preserve">атривается Главой администрации. </w:t>
      </w:r>
      <w:r w:rsidRPr="00E12A47">
        <w:rPr>
          <w:rFonts w:ascii="Times New Roman" w:hAnsi="Times New Roman" w:cs="Times New Roman"/>
          <w:sz w:val="28"/>
          <w:szCs w:val="28"/>
        </w:rPr>
        <w:t>Жалоба на решения, действия (бездействие) муниципальных служащих уполномоченного органа рассматривается должностным лицом, наделенным полномочиями по рассмотрению жалоб (руководителем уполномоченного органа).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5.2.2.</w:t>
      </w:r>
      <w:r w:rsidRPr="00E12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МР «Сухиничский район» на адрес электронной почты уполномоченного органа, предоставившего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Особенности подачи и рассмотрения жалоб на решения и действия (бездействие) </w:t>
      </w:r>
      <w:r w:rsidR="006C1A0D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поселения, </w:t>
      </w:r>
      <w:r w:rsidRPr="00E12A47">
        <w:rPr>
          <w:rFonts w:ascii="Times New Roman" w:hAnsi="Times New Roman" w:cs="Times New Roman"/>
          <w:sz w:val="28"/>
          <w:szCs w:val="28"/>
        </w:rPr>
        <w:t>его должностных</w:t>
      </w:r>
      <w:r w:rsidR="006C1A0D">
        <w:rPr>
          <w:rFonts w:ascii="Times New Roman" w:hAnsi="Times New Roman" w:cs="Times New Roman"/>
          <w:sz w:val="28"/>
          <w:szCs w:val="28"/>
        </w:rPr>
        <w:t xml:space="preserve"> лиц и муниципальных служащих </w:t>
      </w:r>
      <w:r w:rsidRPr="00E12A47">
        <w:rPr>
          <w:rFonts w:ascii="Times New Roman" w:hAnsi="Times New Roman" w:cs="Times New Roman"/>
          <w:sz w:val="28"/>
          <w:szCs w:val="28"/>
        </w:rPr>
        <w:t xml:space="preserve"> устанавливаются нормативными правовыми актами </w:t>
      </w:r>
      <w:r w:rsidR="006C1A0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5.2.3.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а) наименование органа, предоставляющего муниципальную услугу, его должностного лица или муниципального служащего, решения и действия (бездействие) которых обжалуются;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47">
        <w:rPr>
          <w:rFonts w:ascii="Times New Roman" w:hAnsi="Times New Roman" w:cs="Times New Roman"/>
          <w:sz w:val="28"/>
          <w:szCs w:val="28"/>
        </w:rPr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действиях (бездействии) уполномоченного органа, должностного лица данного органа либо муниципального служащего;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г) доводы, на основании которых заявитель не согласен с решением и действием (бездействием) уполномоченного органа, должностного лица данного органа либо муниципального служащего.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5.2.4</w:t>
      </w:r>
      <w:r w:rsidRPr="00E12A47">
        <w:rPr>
          <w:rFonts w:ascii="Times New Roman" w:hAnsi="Times New Roman" w:cs="Times New Roman"/>
          <w:sz w:val="28"/>
          <w:szCs w:val="28"/>
        </w:rPr>
        <w:t>. Жалоба, поступившая в уполномоченный орган, подлежит рассмотрению должностным лицом, наделенным полномочиями по рассмотрению жалоб, в течение пятнадцати раб</w:t>
      </w:r>
      <w:r w:rsidR="009A0B81">
        <w:rPr>
          <w:rFonts w:ascii="Times New Roman" w:hAnsi="Times New Roman" w:cs="Times New Roman"/>
          <w:sz w:val="28"/>
          <w:szCs w:val="28"/>
        </w:rPr>
        <w:t>очих дней со дня ее регистрации</w:t>
      </w:r>
      <w:proofErr w:type="gramStart"/>
      <w:r w:rsidR="009A0B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A0B81">
        <w:rPr>
          <w:rFonts w:ascii="Times New Roman" w:hAnsi="Times New Roman" w:cs="Times New Roman"/>
          <w:sz w:val="28"/>
          <w:szCs w:val="28"/>
        </w:rPr>
        <w:t xml:space="preserve"> А</w:t>
      </w:r>
      <w:r w:rsidRPr="00E12A47">
        <w:rPr>
          <w:rFonts w:ascii="Times New Roman" w:hAnsi="Times New Roman" w:cs="Times New Roman"/>
          <w:sz w:val="28"/>
          <w:szCs w:val="28"/>
        </w:rPr>
        <w:t xml:space="preserve"> в случае обжалования отказа уполномоченного органа, а также его должностных лиц в приеме документов у заявителя либо в исправлении </w:t>
      </w:r>
      <w:r w:rsidRPr="00E12A47">
        <w:rPr>
          <w:rFonts w:ascii="Times New Roman" w:hAnsi="Times New Roman" w:cs="Times New Roman"/>
          <w:sz w:val="28"/>
          <w:szCs w:val="28"/>
        </w:rPr>
        <w:lastRenderedPageBreak/>
        <w:t>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регистрации, за исключением случаев, если иной срок рассмотрения жалобы не установлен Правительством Российской Федерации.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5.2.5.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администрация МР «Сухиничский район», в случае если обжалуются решения, действия (бездействия) руководителя уполномоченного органа, уполномоченный орган принимают одно из следующих решений: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A47">
        <w:rPr>
          <w:rFonts w:ascii="Times New Roman" w:hAnsi="Times New Roman" w:cs="Times New Roman"/>
          <w:sz w:val="28"/>
          <w:szCs w:val="28"/>
        </w:rPr>
        <w:t>1) удовлетворяют жалобу, в том числе в форме отмены принятого решения, исправления допущенных уполномоченным органом администрации МР «Сухиничский район»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Калужской области, муниципальными правовыми актами, а также в иных формах;</w:t>
      </w:r>
      <w:proofErr w:type="gramEnd"/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2) отказывают в удовлетворении жалобы.</w:t>
      </w:r>
    </w:p>
    <w:p w:rsidR="00E12A47" w:rsidRPr="00E12A47" w:rsidRDefault="00E12A47" w:rsidP="00E12A47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подпункте,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5.2.6.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12A47" w:rsidRPr="00E12A47" w:rsidRDefault="00E12A47" w:rsidP="006C1A0D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5.2.7.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В случае если федеральным законом установлен порядок (процедура) подачи и рассмотрения жалоб на решения и действия (бездействие) уполномоченного органа, должностных лиц уполномоченного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либо муниципальных служащих для отношений, связанных с подачей и рассмотрением жалоб, нормы статьи 11.1 Федерального закона от 27.07.2010 г. №210 «Об организации предоставления государственных и муниципальных услуг», </w:t>
      </w:r>
      <w:hyperlink r:id="rId7" w:history="1">
        <w:r w:rsidRPr="00E12A47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раздел 5</w:t>
        </w:r>
      </w:hyperlink>
      <w:r w:rsidRPr="00E12A4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не применяется.</w:t>
      </w:r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b/>
          <w:sz w:val="28"/>
          <w:szCs w:val="28"/>
        </w:rPr>
        <w:t>5.2.8.</w:t>
      </w:r>
      <w:r w:rsidRPr="00E12A47">
        <w:rPr>
          <w:rFonts w:ascii="Times New Roman" w:hAnsi="Times New Roman" w:cs="Times New Roman"/>
          <w:sz w:val="28"/>
          <w:szCs w:val="28"/>
        </w:rPr>
        <w:t xml:space="preserve"> В случае признания жалобы подлежащей удовлетворению в ответе заявителю, указанном в настоящем подпункте, дается информация о действиях, осуществляемых </w:t>
      </w:r>
      <w:r w:rsidR="006C1A0D">
        <w:rPr>
          <w:rFonts w:ascii="Times New Roman" w:hAnsi="Times New Roman" w:cs="Times New Roman"/>
          <w:sz w:val="28"/>
          <w:szCs w:val="28"/>
        </w:rPr>
        <w:t>администрацией</w:t>
      </w:r>
      <w:r w:rsidRPr="00E12A47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12A47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настоящем подпункте,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87B4A" w:rsidRPr="00E12A47" w:rsidRDefault="00E12A47" w:rsidP="006C1A0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lastRenderedPageBreak/>
        <w:t xml:space="preserve">5.2.6. В случае установления в ходе или по результатам </w:t>
      </w:r>
      <w:proofErr w:type="gramStart"/>
      <w:r w:rsidRPr="00E12A47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12A47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6C1A0D">
        <w:rPr>
          <w:rFonts w:ascii="Times New Roman" w:hAnsi="Times New Roman" w:cs="Times New Roman"/>
          <w:sz w:val="28"/>
          <w:szCs w:val="28"/>
        </w:rPr>
        <w:t>»</w:t>
      </w:r>
    </w:p>
    <w:p w:rsidR="00387B4A" w:rsidRPr="00E12A47" w:rsidRDefault="00387B4A" w:rsidP="00387B4A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     </w:t>
      </w:r>
      <w:r w:rsidR="006C1A0D">
        <w:rPr>
          <w:rFonts w:ascii="Times New Roman" w:hAnsi="Times New Roman" w:cs="Times New Roman"/>
          <w:sz w:val="28"/>
          <w:szCs w:val="28"/>
        </w:rPr>
        <w:t>2</w:t>
      </w:r>
      <w:r w:rsidRPr="00E12A47">
        <w:rPr>
          <w:rFonts w:ascii="Times New Roman" w:hAnsi="Times New Roman" w:cs="Times New Roman"/>
          <w:sz w:val="28"/>
          <w:szCs w:val="28"/>
        </w:rPr>
        <w:t>.</w:t>
      </w:r>
      <w:r w:rsidR="003C036D" w:rsidRPr="00E12A47">
        <w:rPr>
          <w:rFonts w:ascii="Times New Roman" w:hAnsi="Times New Roman" w:cs="Times New Roman"/>
          <w:sz w:val="28"/>
          <w:szCs w:val="28"/>
        </w:rPr>
        <w:t xml:space="preserve"> </w:t>
      </w:r>
      <w:r w:rsidR="00602A0F" w:rsidRPr="00E12A4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8566F4" w:rsidRPr="00E12A47">
        <w:rPr>
          <w:rFonts w:ascii="Times New Roman" w:hAnsi="Times New Roman" w:cs="Times New Roman"/>
          <w:sz w:val="28"/>
          <w:szCs w:val="28"/>
        </w:rPr>
        <w:t>Постановление вступает в силу после</w:t>
      </w:r>
      <w:r w:rsidR="007D6658" w:rsidRPr="00E12A47">
        <w:rPr>
          <w:rFonts w:ascii="Times New Roman" w:hAnsi="Times New Roman" w:cs="Times New Roman"/>
          <w:sz w:val="28"/>
          <w:szCs w:val="28"/>
        </w:rPr>
        <w:t xml:space="preserve"> его обнародования</w:t>
      </w:r>
      <w:r w:rsidR="00602A0F" w:rsidRPr="00E12A47">
        <w:rPr>
          <w:rFonts w:ascii="Times New Roman" w:hAnsi="Times New Roman" w:cs="Times New Roman"/>
          <w:sz w:val="28"/>
          <w:szCs w:val="28"/>
        </w:rPr>
        <w:t>.</w:t>
      </w:r>
    </w:p>
    <w:p w:rsidR="00387B4A" w:rsidRPr="00E12A47" w:rsidRDefault="00387B4A" w:rsidP="00602A0F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12A47">
        <w:rPr>
          <w:rFonts w:ascii="Times New Roman" w:hAnsi="Times New Roman" w:cs="Times New Roman"/>
          <w:sz w:val="28"/>
          <w:szCs w:val="28"/>
        </w:rPr>
        <w:t xml:space="preserve">     </w:t>
      </w:r>
      <w:r w:rsidR="006C1A0D">
        <w:rPr>
          <w:rFonts w:ascii="Times New Roman" w:hAnsi="Times New Roman" w:cs="Times New Roman"/>
          <w:sz w:val="28"/>
          <w:szCs w:val="28"/>
        </w:rPr>
        <w:t>3</w:t>
      </w:r>
      <w:r w:rsidRPr="00E12A47">
        <w:rPr>
          <w:rFonts w:ascii="Times New Roman" w:hAnsi="Times New Roman" w:cs="Times New Roman"/>
          <w:sz w:val="28"/>
          <w:szCs w:val="28"/>
        </w:rPr>
        <w:t>.</w:t>
      </w:r>
      <w:r w:rsidR="00602A0F" w:rsidRPr="00E12A4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3C036D" w:rsidRPr="00E12A47">
        <w:rPr>
          <w:rFonts w:ascii="Times New Roman" w:hAnsi="Times New Roman" w:cs="Times New Roman"/>
          <w:sz w:val="28"/>
          <w:szCs w:val="28"/>
        </w:rPr>
        <w:t>подлежит размещению на сайте администрации МР «Сухин</w:t>
      </w:r>
      <w:r w:rsidR="00D92817" w:rsidRPr="00E12A47">
        <w:rPr>
          <w:rFonts w:ascii="Times New Roman" w:hAnsi="Times New Roman" w:cs="Times New Roman"/>
          <w:sz w:val="28"/>
          <w:szCs w:val="28"/>
        </w:rPr>
        <w:t>ичский район» в сети «Интернет», в разделе «Противодействие коррупции».</w:t>
      </w:r>
    </w:p>
    <w:p w:rsidR="00D92817" w:rsidRPr="00E12A47" w:rsidRDefault="00D92817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</w:pPr>
      <w:r w:rsidRPr="00E12A47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6C1A0D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4</w:t>
      </w:r>
      <w:r w:rsidR="009A0B81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. Контроль над</w:t>
      </w:r>
      <w:r w:rsidRPr="00E12A4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 xml:space="preserve"> исполнением настоящего постановления возложить на администрацию сельского поселения </w:t>
      </w:r>
      <w:r w:rsidR="009A0B81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«Деревня Алнеры»</w:t>
      </w:r>
      <w:r w:rsidRPr="00E12A47">
        <w:rPr>
          <w:rFonts w:ascii="Times New Roman" w:eastAsia="Calibri" w:hAnsi="Times New Roman" w:cs="Times New Roman"/>
          <w:kern w:val="28"/>
          <w:sz w:val="28"/>
          <w:szCs w:val="28"/>
          <w:lang w:eastAsia="ru-RU"/>
        </w:rPr>
        <w:t>.</w:t>
      </w:r>
    </w:p>
    <w:p w:rsidR="00D92817" w:rsidRPr="0014589E" w:rsidRDefault="00D92817" w:rsidP="00D92817">
      <w:pPr>
        <w:widowControl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8"/>
          <w:sz w:val="26"/>
          <w:szCs w:val="26"/>
          <w:lang w:eastAsia="ru-RU"/>
        </w:rPr>
      </w:pPr>
    </w:p>
    <w:p w:rsidR="006C1A0D" w:rsidRDefault="006C1A0D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6C1A0D" w:rsidRDefault="006C1A0D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</w:p>
    <w:p w:rsidR="00D92817" w:rsidRPr="00D92817" w:rsidRDefault="00D92817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Глава администрации </w:t>
      </w:r>
    </w:p>
    <w:p w:rsidR="00D92817" w:rsidRPr="00D92817" w:rsidRDefault="00D92817" w:rsidP="00D92817">
      <w:pPr>
        <w:widowControl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</w:pPr>
      <w:r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сельского поселения</w:t>
      </w:r>
    </w:p>
    <w:p w:rsidR="00A2362E" w:rsidRPr="00D92817" w:rsidRDefault="009A0B81" w:rsidP="00D92817">
      <w:pPr>
        <w:widowControl w:val="0"/>
        <w:adjustRightInd w:val="0"/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>«Деревня Алнеры»</w:t>
      </w:r>
      <w:r w:rsidR="00D92817"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                  С.Н.Марина</w:t>
      </w:r>
      <w:r w:rsidR="00D92817" w:rsidRPr="00D92817">
        <w:rPr>
          <w:rFonts w:ascii="Times New Roman" w:eastAsia="Calibri" w:hAnsi="Times New Roman" w:cs="Times New Roman"/>
          <w:b/>
          <w:kern w:val="28"/>
          <w:sz w:val="28"/>
          <w:szCs w:val="28"/>
          <w:lang w:eastAsia="ru-RU"/>
        </w:rPr>
        <w:t xml:space="preserve">                                    </w:t>
      </w:r>
    </w:p>
    <w:p w:rsidR="00DC6E21" w:rsidRDefault="00DC6E21" w:rsidP="009162CF">
      <w:pPr>
        <w:spacing w:after="0" w:line="240" w:lineRule="auto"/>
        <w:jc w:val="both"/>
        <w:rPr>
          <w:b/>
          <w:sz w:val="26"/>
          <w:szCs w:val="26"/>
        </w:rPr>
      </w:pPr>
    </w:p>
    <w:p w:rsidR="00F50CEA" w:rsidRDefault="00F50CEA" w:rsidP="009162CF">
      <w:pPr>
        <w:spacing w:after="0" w:line="240" w:lineRule="auto"/>
        <w:jc w:val="both"/>
        <w:rPr>
          <w:b/>
          <w:sz w:val="26"/>
          <w:szCs w:val="26"/>
        </w:rPr>
      </w:pPr>
    </w:p>
    <w:p w:rsidR="00F50CEA" w:rsidRDefault="00F50CEA" w:rsidP="009162CF">
      <w:pPr>
        <w:spacing w:after="0" w:line="240" w:lineRule="auto"/>
        <w:jc w:val="both"/>
        <w:rPr>
          <w:b/>
          <w:sz w:val="26"/>
          <w:szCs w:val="26"/>
        </w:rPr>
      </w:pPr>
    </w:p>
    <w:p w:rsidR="00F50CEA" w:rsidRPr="00315C6E" w:rsidRDefault="00F50CEA" w:rsidP="009162CF">
      <w:pPr>
        <w:spacing w:after="0" w:line="240" w:lineRule="auto"/>
        <w:jc w:val="both"/>
        <w:rPr>
          <w:b/>
          <w:sz w:val="26"/>
          <w:szCs w:val="26"/>
        </w:rPr>
      </w:pPr>
    </w:p>
    <w:sectPr w:rsidR="00F50CEA" w:rsidRPr="00315C6E" w:rsidSect="00D945CF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doni">
    <w:altName w:val="Bodoni M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D2A2F"/>
    <w:multiLevelType w:val="multilevel"/>
    <w:tmpl w:val="E8CC91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FBC61F5"/>
    <w:multiLevelType w:val="hybridMultilevel"/>
    <w:tmpl w:val="B03EB504"/>
    <w:lvl w:ilvl="0" w:tplc="1AEAC686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62E1BF1"/>
    <w:multiLevelType w:val="multilevel"/>
    <w:tmpl w:val="6618FEB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3">
    <w:nsid w:val="665E030A"/>
    <w:multiLevelType w:val="hybridMultilevel"/>
    <w:tmpl w:val="ED626298"/>
    <w:lvl w:ilvl="0" w:tplc="7DDE387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712"/>
    <w:rsid w:val="00013300"/>
    <w:rsid w:val="00046FEA"/>
    <w:rsid w:val="00084942"/>
    <w:rsid w:val="00096D09"/>
    <w:rsid w:val="00097213"/>
    <w:rsid w:val="000E71DA"/>
    <w:rsid w:val="00100465"/>
    <w:rsid w:val="0013552C"/>
    <w:rsid w:val="00180313"/>
    <w:rsid w:val="0018071F"/>
    <w:rsid w:val="001B7297"/>
    <w:rsid w:val="001F2CA3"/>
    <w:rsid w:val="001F3A13"/>
    <w:rsid w:val="002265D7"/>
    <w:rsid w:val="00232F50"/>
    <w:rsid w:val="00241E52"/>
    <w:rsid w:val="00272D29"/>
    <w:rsid w:val="00286337"/>
    <w:rsid w:val="00292F7D"/>
    <w:rsid w:val="00294EE0"/>
    <w:rsid w:val="002C2425"/>
    <w:rsid w:val="002C7878"/>
    <w:rsid w:val="002D50D1"/>
    <w:rsid w:val="002F7E20"/>
    <w:rsid w:val="00315C6E"/>
    <w:rsid w:val="00321141"/>
    <w:rsid w:val="00387B4A"/>
    <w:rsid w:val="003A30B3"/>
    <w:rsid w:val="003A4C27"/>
    <w:rsid w:val="003B6C5B"/>
    <w:rsid w:val="003B7D51"/>
    <w:rsid w:val="003C036D"/>
    <w:rsid w:val="003F6D1F"/>
    <w:rsid w:val="003F78B3"/>
    <w:rsid w:val="00402E95"/>
    <w:rsid w:val="00411C91"/>
    <w:rsid w:val="00415DC7"/>
    <w:rsid w:val="004303C9"/>
    <w:rsid w:val="004704A0"/>
    <w:rsid w:val="00495A2F"/>
    <w:rsid w:val="004B12BB"/>
    <w:rsid w:val="004B583E"/>
    <w:rsid w:val="004C6AE7"/>
    <w:rsid w:val="004C727F"/>
    <w:rsid w:val="004F1F62"/>
    <w:rsid w:val="004F3C8C"/>
    <w:rsid w:val="0050054A"/>
    <w:rsid w:val="0051631B"/>
    <w:rsid w:val="005368D5"/>
    <w:rsid w:val="005439ED"/>
    <w:rsid w:val="00546710"/>
    <w:rsid w:val="005513F7"/>
    <w:rsid w:val="0055585A"/>
    <w:rsid w:val="00561EA7"/>
    <w:rsid w:val="005624D8"/>
    <w:rsid w:val="00571C3F"/>
    <w:rsid w:val="005A2274"/>
    <w:rsid w:val="005B1A43"/>
    <w:rsid w:val="00602A0F"/>
    <w:rsid w:val="0061391D"/>
    <w:rsid w:val="006141A0"/>
    <w:rsid w:val="0063248C"/>
    <w:rsid w:val="00643143"/>
    <w:rsid w:val="006459D1"/>
    <w:rsid w:val="00650CB9"/>
    <w:rsid w:val="00650E96"/>
    <w:rsid w:val="006743AB"/>
    <w:rsid w:val="0069144E"/>
    <w:rsid w:val="006B2F12"/>
    <w:rsid w:val="006C1A0D"/>
    <w:rsid w:val="006F1FAF"/>
    <w:rsid w:val="00704760"/>
    <w:rsid w:val="00712EF0"/>
    <w:rsid w:val="007342B6"/>
    <w:rsid w:val="00753298"/>
    <w:rsid w:val="00771BB7"/>
    <w:rsid w:val="00776804"/>
    <w:rsid w:val="00776DC5"/>
    <w:rsid w:val="00782119"/>
    <w:rsid w:val="00787226"/>
    <w:rsid w:val="00793B11"/>
    <w:rsid w:val="007C1490"/>
    <w:rsid w:val="007C23C5"/>
    <w:rsid w:val="007D6658"/>
    <w:rsid w:val="007F181C"/>
    <w:rsid w:val="007F2DD4"/>
    <w:rsid w:val="007F3B40"/>
    <w:rsid w:val="00807F18"/>
    <w:rsid w:val="008106DD"/>
    <w:rsid w:val="0084255A"/>
    <w:rsid w:val="008566F4"/>
    <w:rsid w:val="008A1DA0"/>
    <w:rsid w:val="008B7F72"/>
    <w:rsid w:val="008C7BED"/>
    <w:rsid w:val="00903C16"/>
    <w:rsid w:val="00913D7B"/>
    <w:rsid w:val="00915F80"/>
    <w:rsid w:val="009162CF"/>
    <w:rsid w:val="00924ABB"/>
    <w:rsid w:val="00933587"/>
    <w:rsid w:val="00937391"/>
    <w:rsid w:val="0094217D"/>
    <w:rsid w:val="00986B0E"/>
    <w:rsid w:val="009A0B81"/>
    <w:rsid w:val="009C6353"/>
    <w:rsid w:val="009D0571"/>
    <w:rsid w:val="009F1F42"/>
    <w:rsid w:val="009F2E07"/>
    <w:rsid w:val="009F5CFE"/>
    <w:rsid w:val="00A0324F"/>
    <w:rsid w:val="00A0469B"/>
    <w:rsid w:val="00A2362E"/>
    <w:rsid w:val="00A473BD"/>
    <w:rsid w:val="00A54EC2"/>
    <w:rsid w:val="00A90B8D"/>
    <w:rsid w:val="00AC68A0"/>
    <w:rsid w:val="00AF4217"/>
    <w:rsid w:val="00B16E11"/>
    <w:rsid w:val="00B244AF"/>
    <w:rsid w:val="00B501A1"/>
    <w:rsid w:val="00B52805"/>
    <w:rsid w:val="00B72BD0"/>
    <w:rsid w:val="00BC5B8A"/>
    <w:rsid w:val="00C06FA5"/>
    <w:rsid w:val="00C105D0"/>
    <w:rsid w:val="00C12FAA"/>
    <w:rsid w:val="00C45712"/>
    <w:rsid w:val="00C461D5"/>
    <w:rsid w:val="00C50D8D"/>
    <w:rsid w:val="00C56280"/>
    <w:rsid w:val="00C62BA3"/>
    <w:rsid w:val="00C7482F"/>
    <w:rsid w:val="00CA047B"/>
    <w:rsid w:val="00CB46FB"/>
    <w:rsid w:val="00CF2832"/>
    <w:rsid w:val="00CF6562"/>
    <w:rsid w:val="00D05E71"/>
    <w:rsid w:val="00D15CF3"/>
    <w:rsid w:val="00D2141B"/>
    <w:rsid w:val="00D76D02"/>
    <w:rsid w:val="00D92817"/>
    <w:rsid w:val="00D945CF"/>
    <w:rsid w:val="00DC6E21"/>
    <w:rsid w:val="00DD51FD"/>
    <w:rsid w:val="00E0645A"/>
    <w:rsid w:val="00E12A47"/>
    <w:rsid w:val="00E13C64"/>
    <w:rsid w:val="00E20A12"/>
    <w:rsid w:val="00E65C23"/>
    <w:rsid w:val="00EA0896"/>
    <w:rsid w:val="00EC1DAE"/>
    <w:rsid w:val="00EC57DB"/>
    <w:rsid w:val="00F143FC"/>
    <w:rsid w:val="00F307C8"/>
    <w:rsid w:val="00F31CBB"/>
    <w:rsid w:val="00F331EF"/>
    <w:rsid w:val="00F35460"/>
    <w:rsid w:val="00F44DFD"/>
    <w:rsid w:val="00F44EAE"/>
    <w:rsid w:val="00F50CEA"/>
    <w:rsid w:val="00F57F4B"/>
    <w:rsid w:val="00F779C5"/>
    <w:rsid w:val="00FA1032"/>
    <w:rsid w:val="00FA153C"/>
    <w:rsid w:val="00FD33F0"/>
    <w:rsid w:val="00FD4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3cl">
    <w:name w:val="text3cl"/>
    <w:basedOn w:val="a"/>
    <w:rsid w:val="00C4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1 Знак"/>
    <w:basedOn w:val="a"/>
    <w:rsid w:val="003A4C2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List Paragraph"/>
    <w:basedOn w:val="a"/>
    <w:uiPriority w:val="34"/>
    <w:qFormat/>
    <w:rsid w:val="003A4C27"/>
    <w:pPr>
      <w:ind w:left="720"/>
      <w:contextualSpacing/>
    </w:pPr>
  </w:style>
  <w:style w:type="paragraph" w:customStyle="1" w:styleId="ConsPlusNormal">
    <w:name w:val="ConsPlusNormal"/>
    <w:rsid w:val="00856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2C2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F3C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12A47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1B03-891D-47D4-AEA5-D86263F0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С.Н.</cp:lastModifiedBy>
  <cp:revision>4</cp:revision>
  <cp:lastPrinted>2018-12-20T07:49:00Z</cp:lastPrinted>
  <dcterms:created xsi:type="dcterms:W3CDTF">2018-12-20T05:41:00Z</dcterms:created>
  <dcterms:modified xsi:type="dcterms:W3CDTF">2018-12-20T07:50:00Z</dcterms:modified>
</cp:coreProperties>
</file>