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78F" w:rsidRDefault="0009478F" w:rsidP="0009478F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</w:pPr>
      <w:r w:rsidRPr="0009478F">
        <w:rPr>
          <w:rFonts w:ascii="Arial" w:eastAsia="Calibri" w:hAnsi="Arial" w:cs="Arial"/>
          <w:b/>
          <w:bCs/>
          <w:noProof/>
          <w:kern w:val="28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2529840</wp:posOffset>
            </wp:positionH>
            <wp:positionV relativeFrom="paragraph">
              <wp:posOffset>-529590</wp:posOffset>
            </wp:positionV>
            <wp:extent cx="800100" cy="1076325"/>
            <wp:effectExtent l="19050" t="0" r="0" b="0"/>
            <wp:wrapNone/>
            <wp:docPr id="2" name="Рисунок 2" descr="Су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у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478F" w:rsidRDefault="0009478F" w:rsidP="0009478F">
      <w:pPr>
        <w:spacing w:after="0" w:line="240" w:lineRule="auto"/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</w:pPr>
      <w:r>
        <w:rPr>
          <w:rFonts w:ascii="Arial" w:eastAsia="Calibri" w:hAnsi="Arial" w:cs="Arial"/>
          <w:b/>
          <w:bCs/>
          <w:kern w:val="28"/>
          <w:sz w:val="32"/>
          <w:szCs w:val="32"/>
          <w:lang w:eastAsia="ru-RU"/>
        </w:rPr>
        <w:t xml:space="preserve">                                                    </w:t>
      </w:r>
    </w:p>
    <w:p w:rsidR="0009478F" w:rsidRPr="00FC4948" w:rsidRDefault="0009478F" w:rsidP="0009478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kern w:val="28"/>
          <w:sz w:val="32"/>
          <w:szCs w:val="32"/>
          <w:lang w:eastAsia="ru-RU"/>
        </w:rPr>
      </w:pPr>
    </w:p>
    <w:p w:rsidR="0009478F" w:rsidRPr="00FC4948" w:rsidRDefault="0009478F" w:rsidP="000947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КАЛУЖСКАЯ ОБЛАСТЬ</w:t>
      </w:r>
    </w:p>
    <w:p w:rsidR="0009478F" w:rsidRPr="00FC4948" w:rsidRDefault="0009478F" w:rsidP="00094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СУХИНИЧСКИЙ РАЙОН</w:t>
      </w:r>
    </w:p>
    <w:p w:rsidR="0009478F" w:rsidRPr="00FC4948" w:rsidRDefault="0009478F" w:rsidP="000947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>АДМИНИСТРАЦИЯ</w:t>
      </w:r>
    </w:p>
    <w:p w:rsidR="0009478F" w:rsidRPr="00FC4948" w:rsidRDefault="0009478F" w:rsidP="0009478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</w:pPr>
      <w:r w:rsidRPr="00FC4948">
        <w:rPr>
          <w:rFonts w:ascii="Times New Roman" w:hAnsi="Times New Roman" w:cs="Times New Roman"/>
          <w:b/>
          <w:bCs/>
          <w:caps/>
          <w:spacing w:val="6"/>
          <w:sz w:val="28"/>
          <w:szCs w:val="28"/>
        </w:rPr>
        <w:t xml:space="preserve">СЕЛЬСКОГО ПОСЕЛЕНИЯ </w:t>
      </w:r>
    </w:p>
    <w:p w:rsidR="0009478F" w:rsidRPr="005E5559" w:rsidRDefault="0009478F" w:rsidP="000947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948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ДЕРЕВНЯ АЛНЕРЫ</w:t>
      </w:r>
      <w:r w:rsidRPr="00FC4948">
        <w:rPr>
          <w:rFonts w:ascii="Times New Roman" w:hAnsi="Times New Roman" w:cs="Times New Roman"/>
          <w:b/>
          <w:sz w:val="28"/>
          <w:szCs w:val="28"/>
        </w:rPr>
        <w:t>»</w:t>
      </w:r>
    </w:p>
    <w:p w:rsidR="0009478F" w:rsidRDefault="0009478F" w:rsidP="0009478F">
      <w:pPr>
        <w:pStyle w:val="1"/>
        <w:suppressAutoHyphens/>
        <w:spacing w:before="0" w:after="0" w:afterAutospacing="0"/>
        <w:rPr>
          <w:spacing w:val="6"/>
          <w:kern w:val="1"/>
          <w:sz w:val="34"/>
          <w:szCs w:val="34"/>
          <w:lang w:eastAsia="ar-SA"/>
        </w:rPr>
      </w:pPr>
      <w:r>
        <w:rPr>
          <w:spacing w:val="6"/>
          <w:kern w:val="1"/>
          <w:sz w:val="34"/>
          <w:szCs w:val="34"/>
          <w:lang w:eastAsia="ar-SA"/>
        </w:rPr>
        <w:t xml:space="preserve">                                 ПОСТАНОВЛЕНИЕ</w:t>
      </w:r>
    </w:p>
    <w:p w:rsidR="008762F4" w:rsidRDefault="0009478F" w:rsidP="0009478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 </w:t>
      </w:r>
      <w:r w:rsidR="00460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27.12.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2016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№ </w:t>
      </w:r>
      <w:r w:rsidR="004607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63</w:t>
      </w:r>
    </w:p>
    <w:p w:rsidR="004607AF" w:rsidRPr="0009478F" w:rsidRDefault="004607AF" w:rsidP="000947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2F4" w:rsidRPr="008762F4" w:rsidRDefault="00CE2509" w:rsidP="008762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«Об утверждении 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комплексного</w:t>
      </w:r>
    </w:p>
    <w:p w:rsidR="008762F4" w:rsidRPr="008762F4" w:rsidRDefault="008762F4" w:rsidP="008762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развития социальной инфраструктуры сельского</w:t>
      </w:r>
    </w:p>
    <w:p w:rsidR="008762F4" w:rsidRPr="008762F4" w:rsidRDefault="008762F4" w:rsidP="008762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поселения </w:t>
      </w:r>
      <w:r w:rsidR="00404576"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Деревня Алнеры</w:t>
      </w:r>
      <w:r w:rsidR="00404576"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8762F4" w:rsidRPr="008762F4" w:rsidRDefault="00404576" w:rsidP="008762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«Сухиничский район»</w:t>
      </w:r>
      <w:r w:rsidR="000947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Калужской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области на 201</w:t>
      </w:r>
      <w:r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-20</w:t>
      </w:r>
      <w:r w:rsidR="008549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39</w:t>
      </w:r>
      <w:r w:rsidR="008762F4"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годы».</w:t>
      </w:r>
    </w:p>
    <w:p w:rsidR="00CE2509" w:rsidRDefault="00CE2509" w:rsidP="00404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2F4" w:rsidRDefault="008762F4" w:rsidP="00404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Генеральным планом сельского поселения 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Алнеры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«Сухиничский район»</w:t>
      </w:r>
      <w:r w:rsidR="00094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Калужской области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Алнеры</w:t>
      </w:r>
      <w:r w:rsidR="00404576" w:rsidRPr="002970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947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</w:t>
      </w:r>
      <w:r w:rsidR="00404576" w:rsidRPr="002970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C0A41" w:rsidRPr="008762F4" w:rsidRDefault="004C0A41" w:rsidP="004045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2F4" w:rsidRDefault="008762F4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</w:t>
      </w:r>
      <w:r w:rsidR="00CE2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твердить Программу комплексного 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социальной инфраструктуры сельского поселения </w:t>
      </w:r>
      <w:r w:rsidR="000E0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Деревня Алнеры</w:t>
      </w:r>
      <w:r w:rsidR="000E0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</w:t>
      </w:r>
      <w:r w:rsidR="000E0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8549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  <w:r w:rsidR="004C0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(Приложение)</w:t>
      </w:r>
      <w:r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043D" w:rsidRPr="008762F4" w:rsidRDefault="0002043D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2F4" w:rsidRDefault="0009478F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 над</w:t>
      </w:r>
      <w:r w:rsidR="008762F4"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2043D" w:rsidRPr="008762F4" w:rsidRDefault="0002043D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62F4" w:rsidRPr="008762F4" w:rsidRDefault="0002043D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762F4" w:rsidRPr="00876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.Настоящее постановление вступает в силу с момента его официального опубликования.</w:t>
      </w:r>
    </w:p>
    <w:p w:rsidR="008762F4" w:rsidRPr="008762F4" w:rsidRDefault="008762F4" w:rsidP="008762F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762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9478F" w:rsidRDefault="008762F4" w:rsidP="008762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</w:t>
      </w:r>
      <w:r w:rsidR="000E037A"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администрации </w:t>
      </w:r>
    </w:p>
    <w:p w:rsidR="000E037A" w:rsidRPr="00711D4B" w:rsidRDefault="008762F4" w:rsidP="008762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сельского поселения </w:t>
      </w:r>
    </w:p>
    <w:p w:rsidR="008762F4" w:rsidRPr="00711D4B" w:rsidRDefault="000E037A" w:rsidP="008762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E67DCF"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Деревня Алнеры</w:t>
      </w:r>
      <w:r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      </w:t>
      </w:r>
      <w:r w:rsidR="00711D4B"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E67DCF" w:rsidRPr="00711D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С.Н. Марина</w:t>
      </w:r>
    </w:p>
    <w:p w:rsidR="005168E9" w:rsidRPr="00711D4B" w:rsidRDefault="005168E9" w:rsidP="008762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68E9" w:rsidRPr="00711D4B" w:rsidRDefault="005168E9" w:rsidP="008762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68E9" w:rsidRDefault="005168E9" w:rsidP="0009478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478F" w:rsidRDefault="0009478F" w:rsidP="0009478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478F" w:rsidRDefault="0009478F" w:rsidP="0009478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478F" w:rsidRPr="008762F4" w:rsidRDefault="0009478F" w:rsidP="0009478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62F4" w:rsidRPr="008762F4" w:rsidRDefault="0088008D" w:rsidP="008762F4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к</w:t>
      </w:r>
      <w:r w:rsidR="00711D4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8762F4" w:rsidRPr="008762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 администрации</w:t>
      </w:r>
    </w:p>
    <w:p w:rsidR="008762F4" w:rsidRPr="008762F4" w:rsidRDefault="008762F4" w:rsidP="000E037A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2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сельского поселения </w:t>
      </w:r>
      <w:r w:rsidR="000E03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Деревня Алнеры</w:t>
      </w:r>
      <w:r w:rsidR="000E03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</w:t>
      </w:r>
    </w:p>
    <w:p w:rsidR="008762F4" w:rsidRPr="008762F4" w:rsidRDefault="008762F4" w:rsidP="008762F4">
      <w:pPr>
        <w:spacing w:after="0" w:line="276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2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№_______ от ___________201</w:t>
      </w:r>
      <w:r w:rsidR="000E037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 w:rsidRPr="008762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</w:t>
      </w:r>
    </w:p>
    <w:p w:rsidR="000E037A" w:rsidRDefault="000E037A" w:rsidP="00876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0636F" w:rsidRDefault="0080636F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925A67" w:rsidRDefault="008762F4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:rsidR="00925A67" w:rsidRDefault="008762F4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КОМПЛЕКСНОГО РАЗВИТИЯ</w:t>
      </w:r>
    </w:p>
    <w:p w:rsidR="00925A67" w:rsidRDefault="008762F4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СОЦИАЛЬНОЙ ИНФРАСТРУКТУРЫ</w:t>
      </w:r>
    </w:p>
    <w:p w:rsidR="00925A67" w:rsidRDefault="008762F4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СЕЛЬСКОГО ПОСЕЛЕНИЯ </w:t>
      </w:r>
    </w:p>
    <w:p w:rsidR="000E037A" w:rsidRPr="008762F4" w:rsidRDefault="000E037A" w:rsidP="000E0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ДЕРЕВНЯ АЛНЕРЫ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8762F4" w:rsidRPr="008762F4" w:rsidRDefault="008762F4" w:rsidP="008762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</w:t>
      </w:r>
      <w:r w:rsidR="005F50B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А 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201</w:t>
      </w:r>
      <w:r w:rsidR="000E037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-20</w:t>
      </w:r>
      <w:r w:rsidR="0085491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39</w:t>
      </w:r>
      <w:r w:rsidRPr="008762F4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годы.</w:t>
      </w:r>
    </w:p>
    <w:p w:rsidR="0080636F" w:rsidRDefault="0080636F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 w:type="page"/>
      </w:r>
    </w:p>
    <w:p w:rsidR="00C37A89" w:rsidRPr="004607AF" w:rsidRDefault="004607AF" w:rsidP="004607AF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1.</w:t>
      </w:r>
      <w:r w:rsidR="00C37A89" w:rsidRPr="004607A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Паспорт</w:t>
      </w:r>
    </w:p>
    <w:p w:rsidR="00F14206" w:rsidRPr="00F14206" w:rsidRDefault="008762F4" w:rsidP="00C37A89">
      <w:pPr>
        <w:spacing w:before="100" w:beforeAutospacing="1"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программы</w:t>
      </w:r>
      <w:r w:rsidR="0079040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C0A41"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комплексного</w:t>
      </w:r>
      <w:r w:rsidR="0079040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4C0A41"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развития социальной инфраструктуры</w:t>
      </w:r>
    </w:p>
    <w:p w:rsidR="008762F4" w:rsidRPr="00F14206" w:rsidRDefault="004C0A41" w:rsidP="00C37A89">
      <w:pPr>
        <w:spacing w:after="100" w:afterAutospacing="1" w:line="24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сельского поселения «</w:t>
      </w:r>
      <w:r w:rsidR="00E67D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Деревня Алнеры</w:t>
      </w:r>
      <w:r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 на 2017-20</w:t>
      </w:r>
      <w:r w:rsidR="008549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39</w:t>
      </w:r>
      <w:r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годы</w:t>
      </w:r>
      <w:r w:rsidR="008762F4" w:rsidRPr="00F142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p w:rsidR="00F14206" w:rsidRPr="00F14206" w:rsidRDefault="00F14206" w:rsidP="00F14206">
      <w:pPr>
        <w:spacing w:after="100" w:afterAutospacing="1" w:line="276" w:lineRule="atLeast"/>
        <w:contextualSpacing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515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12"/>
        <w:gridCol w:w="7148"/>
      </w:tblGrid>
      <w:tr w:rsidR="008762F4" w:rsidRPr="00F14206" w:rsidTr="00F14206">
        <w:tc>
          <w:tcPr>
            <w:tcW w:w="13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541C23" w:rsidRDefault="008762F4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Основание разработки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541C23" w:rsidRDefault="008762F4" w:rsidP="0087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Федерации,</w:t>
            </w:r>
          </w:p>
          <w:p w:rsidR="008762F4" w:rsidRPr="00541C23" w:rsidRDefault="008762F4" w:rsidP="0087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8762F4" w:rsidRPr="00541C23" w:rsidRDefault="008762F4" w:rsidP="008762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Генеральный план сельского поселения </w:t>
            </w:r>
            <w:r w:rsid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Алнеры</w:t>
            </w:r>
            <w:r w:rsid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8762F4" w:rsidRPr="00541C23" w:rsidRDefault="008762F4" w:rsidP="00541C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Устав сельского поселения </w:t>
            </w:r>
            <w:r w:rsid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Алнеры</w:t>
            </w:r>
            <w:r w:rsid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541C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8762F4" w:rsidRPr="00F14206" w:rsidTr="00270106">
        <w:trPr>
          <w:trHeight w:val="1634"/>
        </w:trPr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74605C" w:rsidRDefault="00541C23" w:rsidP="00BF29D0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Наименование </w:t>
            </w:r>
            <w:r w:rsidR="0074605C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</w:t>
            </w:r>
            <w:r w:rsidR="008762F4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аказчик</w:t>
            </w:r>
            <w:r w:rsidR="0074605C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="007904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74605C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 разработчика </w:t>
            </w:r>
            <w:r w:rsidR="008762F4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программы</w:t>
            </w:r>
            <w:r w:rsidR="0074605C" w:rsidRPr="0074605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 их местонахождение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74605C" w:rsidRDefault="008762F4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6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7904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746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</w:t>
            </w:r>
            <w:r w:rsidR="00746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Алнеры</w:t>
            </w:r>
            <w:r w:rsidR="00746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Калужская область, Сухиничский район, 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260EC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Алнеры</w:t>
            </w:r>
            <w:r w:rsidR="00746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75FBB" w:rsidRPr="00275F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д. 1</w:t>
            </w:r>
            <w:r w:rsidR="005A1C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  <w:p w:rsidR="008762F4" w:rsidRPr="0074605C" w:rsidRDefault="008762F4" w:rsidP="005C383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62F4" w:rsidRPr="00F14206" w:rsidTr="00FB569E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886CAC" w:rsidRDefault="00BF29D0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</w:t>
            </w:r>
            <w:r w:rsidR="008762F4" w:rsidRPr="00886C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ель программы: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886CAC" w:rsidRDefault="008762F4" w:rsidP="00D31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6C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социальной инфраструктуры сельского поселения </w:t>
            </w:r>
            <w:r w:rsidR="005C3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E67D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Деревня Алнеры</w:t>
            </w:r>
            <w:r w:rsidR="005C3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8762F4" w:rsidRPr="00F14206" w:rsidTr="00FB569E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F14206" w:rsidRDefault="008762F4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Задачи программы: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1.П</w:t>
            </w:r>
            <w:r w:rsidR="00BF29D0" w:rsidRPr="00BF2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2.О</w:t>
            </w:r>
            <w:r w:rsidR="00BF29D0" w:rsidRPr="00BF2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беспечение доступности объектов социальной инфраструктуры поселения для населения поселения в соответствии с нормативами градостроительного проектирования поселения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3.О</w:t>
            </w:r>
            <w:r w:rsidR="00BF29D0" w:rsidRPr="00BF2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беспечение сбалансированного, перспективного развитие социальной инфраструктуры поселения в соответствии с установленными потребностями в объектах социальной инфраструктуры поселения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4.О</w:t>
            </w:r>
            <w:r w:rsidR="00BF29D0" w:rsidRPr="00BF2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беспечение достижения расчетного уровня обеспеченности населения поселения услугами в областях образования, здравоохранения, физической культуры и массового спорта и культуры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F29D0" w:rsidRPr="00F14206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5.П</w:t>
            </w:r>
            <w:r w:rsidR="00BF29D0" w:rsidRPr="00BF2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эффективности функционирования действующей социальной инфраструктуры</w:t>
            </w:r>
          </w:p>
        </w:tc>
      </w:tr>
      <w:tr w:rsidR="00854913" w:rsidRPr="00F14206" w:rsidTr="00FB569E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54913" w:rsidRPr="00F14206" w:rsidRDefault="00854913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  <w:t xml:space="preserve">Целевые показатели </w:t>
            </w:r>
            <w:r w:rsidRPr="0085491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 w:bidi="ru-RU"/>
              </w:rPr>
              <w:t>(индикаторы) обеспеченности населения объектами социальной инфраструктуры</w:t>
            </w:r>
          </w:p>
        </w:tc>
        <w:tc>
          <w:tcPr>
            <w:tcW w:w="37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854913" w:rsidRDefault="00F16E08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-п</w:t>
            </w:r>
            <w:r w:rsidR="00854913" w:rsidRP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лощадь жилых помещений, введённая в эксплуатацию за год,</w:t>
            </w:r>
          </w:p>
          <w:p w:rsidR="00854913" w:rsidRP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-доля детей обеспе</w:t>
            </w:r>
            <w:r w:rsidR="00DB12B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ченных дошкольными учреждениями;</w:t>
            </w:r>
          </w:p>
          <w:p w:rsidR="00854913" w:rsidRDefault="00854913" w:rsidP="001C61BF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-доля детей школьного возраста, обеспеченных ученическими местами д</w:t>
            </w:r>
            <w:r w:rsidR="00DB12B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ля занятий в школе в одну смену;</w:t>
            </w:r>
          </w:p>
          <w:p w:rsidR="00DB12BA" w:rsidRPr="00854913" w:rsidRDefault="00DB12BA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-</w:t>
            </w:r>
            <w:r w:rsidRPr="00DB12B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 мероприятия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 xml:space="preserve">подготовке библиотеки для </w:t>
            </w:r>
            <w:r w:rsidRPr="00DB12B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перехода в категорию модельной библиотеки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;</w:t>
            </w:r>
          </w:p>
          <w:p w:rsidR="00854913" w:rsidRDefault="00854913" w:rsidP="00854913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-повышение уровня и качества оказания медпомощи</w:t>
            </w:r>
            <w:r w:rsidR="001C61BF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, сокращение смертности</w:t>
            </w:r>
            <w:r w:rsidR="00DB12BA"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  <w:t>.</w:t>
            </w:r>
          </w:p>
        </w:tc>
      </w:tr>
      <w:tr w:rsidR="004C1FB5" w:rsidRPr="00F14206" w:rsidTr="00F14206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C1FB5" w:rsidRPr="00F14206" w:rsidRDefault="004C1FB5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Укрупненное описание запланированных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4C1FB5" w:rsidRPr="00F14206" w:rsidRDefault="003C3BAA" w:rsidP="008549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предусматривается на срок реализации программы</w:t>
            </w:r>
          </w:p>
        </w:tc>
      </w:tr>
      <w:tr w:rsidR="008762F4" w:rsidRPr="00F14206" w:rsidTr="00F14206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F14206" w:rsidRDefault="008762F4" w:rsidP="00BA0B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Срок </w:t>
            </w:r>
            <w:r w:rsidR="00BA0B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 этапы </w:t>
            </w:r>
            <w:r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реализации </w:t>
            </w:r>
            <w:r w:rsidR="00BA0BA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рограммы: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Default="00701627" w:rsidP="008549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 </w:t>
            </w:r>
            <w:r w:rsidR="008762F4" w:rsidRPr="00F142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</w:t>
            </w:r>
            <w:r w:rsid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8762F4" w:rsidRPr="00F142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-203</w:t>
            </w:r>
            <w:r w:rsidR="008549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762F4" w:rsidRPr="00F142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701627" w:rsidRDefault="00701627" w:rsidP="008549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2017, 2018, 2019, 2020, 2021, 2022-2039</w:t>
            </w:r>
          </w:p>
          <w:p w:rsidR="00787E8D" w:rsidRPr="00F14206" w:rsidRDefault="00787E8D" w:rsidP="0085491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762F4" w:rsidRPr="00F14206" w:rsidTr="00F14206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F14206" w:rsidRDefault="00787E8D" w:rsidP="00787E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Объемы и источники </w:t>
            </w:r>
            <w:r w:rsidR="008762F4"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финансирован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ия п</w:t>
            </w:r>
            <w:r w:rsidR="008762F4" w:rsidRPr="00F142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рограммы 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F14206" w:rsidRDefault="008762F4" w:rsidP="00E845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3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Программа финансируется из местного, районного, обла</w:t>
            </w:r>
            <w:r w:rsidR="00E84526" w:rsidRPr="007D3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и федерального бюджетов</w:t>
            </w:r>
          </w:p>
        </w:tc>
      </w:tr>
      <w:tr w:rsidR="008762F4" w:rsidRPr="00F14206" w:rsidTr="00F14206">
        <w:tc>
          <w:tcPr>
            <w:tcW w:w="13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8762F4" w:rsidRPr="00F14206" w:rsidRDefault="008145D1" w:rsidP="008762F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3700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9A3C8A" w:rsidRDefault="009A3C8A" w:rsidP="009A3C8A">
            <w:pPr>
              <w:spacing w:after="100" w:afterAutospacing="1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Pr="009A3C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сбалансированное развитие сети объектов социальной инфраструктуры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сельс</w:t>
            </w:r>
            <w:r w:rsidRPr="009A3C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кого поселения;</w:t>
            </w:r>
          </w:p>
          <w:p w:rsidR="008762F4" w:rsidRDefault="009A3C8A" w:rsidP="009A3C8A">
            <w:pPr>
              <w:spacing w:after="100" w:afterAutospacing="1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r w:rsidRPr="009A3C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увеличение уровня обеспеченности населения </w:t>
            </w:r>
            <w:r w:rsidR="000B567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сельского </w:t>
            </w:r>
            <w:r w:rsidRPr="009A3C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поселения объектами социальной инфраструктуры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;</w:t>
            </w:r>
          </w:p>
          <w:p w:rsidR="009A3C8A" w:rsidRPr="00F14206" w:rsidRDefault="009A3C8A" w:rsidP="009A3C8A">
            <w:pPr>
              <w:spacing w:after="100" w:afterAutospacing="1"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обеспеченность граждан жильем.</w:t>
            </w:r>
          </w:p>
        </w:tc>
      </w:tr>
    </w:tbl>
    <w:p w:rsidR="008762F4" w:rsidRPr="00F14206" w:rsidRDefault="008762F4" w:rsidP="007A2763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62F4" w:rsidRPr="00F14206" w:rsidRDefault="008762F4" w:rsidP="007A2763">
      <w:pPr>
        <w:spacing w:after="0" w:line="240" w:lineRule="atLeast"/>
        <w:contextualSpacing/>
        <w:jc w:val="center"/>
        <w:outlineLvl w:val="0"/>
        <w:rPr>
          <w:rFonts w:ascii="Arial" w:eastAsia="Times New Roman" w:hAnsi="Arial" w:cs="Arial"/>
          <w:color w:val="000000"/>
          <w:kern w:val="36"/>
          <w:sz w:val="26"/>
          <w:szCs w:val="26"/>
          <w:lang w:eastAsia="ru-RU"/>
        </w:rPr>
      </w:pPr>
      <w:r w:rsidRPr="00F14206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2. </w:t>
      </w:r>
      <w:r w:rsidR="00727713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Характеристика существующего состояния с</w:t>
      </w:r>
      <w:r w:rsidRPr="00F14206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оциально</w:t>
      </w:r>
      <w:r w:rsidR="00727713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й инфраструктуры</w:t>
      </w:r>
      <w:r w:rsidR="0079040D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727713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сельского </w:t>
      </w:r>
      <w:r w:rsidRPr="00F14206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поселения </w:t>
      </w:r>
      <w:r w:rsidR="00727713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Деревня Алнеры</w:t>
      </w:r>
      <w:r w:rsidR="00727713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»</w:t>
      </w:r>
      <w:r w:rsidRPr="00F14206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.</w:t>
      </w:r>
    </w:p>
    <w:p w:rsidR="008762F4" w:rsidRDefault="008762F4" w:rsidP="007A2763">
      <w:pPr>
        <w:spacing w:after="0" w:line="240" w:lineRule="atLeast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018EE" w:rsidRPr="00E018EE" w:rsidRDefault="00E018E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ельское поселение состоит и</w:t>
      </w:r>
      <w:r w:rsidR="005A1CB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з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E67D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7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населённых пунктов. Административный центр </w:t>
      </w:r>
      <w:r w:rsidR="005E5C6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–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E67D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Деревня Алнеры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Общая площадь поселения 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3705</w:t>
      </w:r>
      <w:r w:rsidR="005E5C6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га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, что составляет 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3,43</w:t>
      </w:r>
      <w:r w:rsidRPr="00EF7CF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%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от всей территории </w:t>
      </w:r>
      <w:r w:rsidR="005E5C6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Сухиничского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района. Застройка населённых пунктов в основном представлена частным сектором. Общая площадь жилых помещений составляет </w:t>
      </w:r>
      <w:r w:rsidR="00076C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5,6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тыс. кв.м. Численность населения имеет тенденцию к сокращению на 01.01 2016 года</w:t>
      </w:r>
      <w:r w:rsidR="00076C5E" w:rsidRPr="00076C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составила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299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человек.</w:t>
      </w:r>
    </w:p>
    <w:p w:rsidR="00E018EE" w:rsidRPr="00E018EE" w:rsidRDefault="00E018EE" w:rsidP="0098298E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Образование</w:t>
      </w:r>
    </w:p>
    <w:p w:rsidR="009433B4" w:rsidRPr="009433B4" w:rsidRDefault="009433B4" w:rsidP="009433B4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9433B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Социальная инфраструктура поселения в сфере образования представлена:</w:t>
      </w:r>
    </w:p>
    <w:p w:rsidR="00CC3309" w:rsidRDefault="006F5D7A" w:rsidP="006F5D7A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МКОУ «</w:t>
      </w:r>
      <w:r w:rsidR="00E67DC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Алнерская</w:t>
      </w:r>
      <w:r w:rsidR="009433B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основная школа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» </w:t>
      </w:r>
      <w:r w:rsidR="00E018EE" w:rsidRPr="009A51F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с нормативной вместимостью 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на </w:t>
      </w:r>
      <w:r w:rsidR="009433B4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1</w:t>
      </w:r>
      <w:r w:rsidR="00C4680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07</w:t>
      </w:r>
      <w:r w:rsidR="00CC3309" w:rsidRPr="00CC330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м</w:t>
      </w:r>
      <w:r w:rsidR="00E018EE" w:rsidRPr="00CC330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ест</w:t>
      </w:r>
      <w:r w:rsidR="0079040D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и фактически</w:t>
      </w:r>
      <w:r w:rsidR="00E018EE" w:rsidRPr="009A51F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м количеством учеников -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42</w:t>
      </w:r>
      <w:r w:rsidR="00E018EE" w:rsidRPr="009A51F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чел</w:t>
      </w:r>
      <w:r w:rsidR="009A51F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овек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а</w:t>
      </w:r>
      <w:r w:rsidR="009A51F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9433B4" w:rsidRDefault="009433B4" w:rsidP="009433B4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9433B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При школе действует дошкольная группа сокращенного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дня с нормативной вместимостью </w:t>
      </w:r>
      <w:r w:rsidR="00D641B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1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3</w:t>
      </w:r>
      <w:r w:rsidRPr="009433B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детей и фактическим количеством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5</w:t>
      </w:r>
      <w:r w:rsidRPr="009433B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детей.</w:t>
      </w:r>
    </w:p>
    <w:p w:rsidR="00E018EE" w:rsidRDefault="00E018E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Слабая загруженность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благоприятно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сказывается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на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принятой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образовательной модели в общеобразовательных учреждениях, обучение в них проходит в одну смену.</w:t>
      </w:r>
    </w:p>
    <w:p w:rsidR="00E018EE" w:rsidRPr="00E018EE" w:rsidRDefault="002462EE" w:rsidP="0098298E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Культура</w:t>
      </w:r>
    </w:p>
    <w:p w:rsidR="002D4633" w:rsidRPr="002D4633" w:rsidRDefault="002D4633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Формирование социокультурной среды, доступности к культурным ценностям и информации, развитие единого культурного, творческого пространства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сельском</w:t>
      </w:r>
      <w:r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поселении обеспечива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ют</w:t>
      </w:r>
      <w:r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следующие учреждения:</w:t>
      </w:r>
    </w:p>
    <w:p w:rsidR="002462EE" w:rsidRPr="00DC0591" w:rsidRDefault="00E67DCF" w:rsidP="007A2763">
      <w:pPr>
        <w:pStyle w:val="ac"/>
        <w:numPr>
          <w:ilvl w:val="0"/>
          <w:numId w:val="4"/>
        </w:numPr>
        <w:spacing w:line="240" w:lineRule="atLeast"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Алнерский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720F53"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сельский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клуб </w:t>
      </w:r>
      <w:r w:rsidR="00DC059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площадью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887,1</w:t>
      </w:r>
      <w:r w:rsidR="00DC059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кв.м.,</w:t>
      </w:r>
      <w:r w:rsidR="001E3B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м</w:t>
      </w:r>
      <w:r w:rsidR="001E3BE0" w:rsidRPr="001E3B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ощность</w:t>
      </w:r>
      <w:r w:rsidR="001E3B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ю</w:t>
      </w:r>
      <w:r w:rsidR="001E3BE0" w:rsidRPr="001E3BE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– </w:t>
      </w:r>
      <w:r w:rsidR="001E3BE0" w:rsidRPr="00DC059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на </w:t>
      </w:r>
      <w:r w:rsidR="00C4680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40</w:t>
      </w:r>
      <w:r w:rsidR="001E3BE0" w:rsidRPr="00DC059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мест.</w:t>
      </w:r>
    </w:p>
    <w:p w:rsidR="00720F53" w:rsidRPr="002D4633" w:rsidRDefault="00E67DCF" w:rsidP="007A2763">
      <w:pPr>
        <w:pStyle w:val="ac"/>
        <w:numPr>
          <w:ilvl w:val="0"/>
          <w:numId w:val="4"/>
        </w:numPr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Алнерская</w:t>
      </w:r>
      <w:r w:rsidR="00720F53"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сельская библиотека</w:t>
      </w:r>
      <w:r w:rsidR="00DC059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площадью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44</w:t>
      </w:r>
      <w:r w:rsidR="00DC059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кв.м., количество посадочных мест -</w:t>
      </w:r>
      <w:r w:rsidR="0079040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C4680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9</w:t>
      </w:r>
      <w:r w:rsidR="00720F53" w:rsidRPr="002D46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DC0591" w:rsidRDefault="00E018E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C059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lastRenderedPageBreak/>
        <w:t xml:space="preserve">Обеспеченность населения учреждениями культуры в сельском поселении 100%. </w:t>
      </w:r>
    </w:p>
    <w:p w:rsidR="00C922E5" w:rsidRPr="00C922E5" w:rsidRDefault="00C922E5" w:rsidP="00C922E5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C922E5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Задача в культурно-досуговых учреждениях - вводить инновационные формы организации досуга населени</w:t>
      </w:r>
      <w:r w:rsidR="00AF7AD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я и </w:t>
      </w:r>
      <w:r w:rsidRPr="00C922E5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увеличить процент охвата населения</w:t>
      </w:r>
      <w:r w:rsidR="00AF7AD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.</w:t>
      </w:r>
    </w:p>
    <w:p w:rsidR="00C922E5" w:rsidRPr="00C922E5" w:rsidRDefault="00C922E5" w:rsidP="00C922E5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C922E5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Проведение этих мероприятий позволит увеличить обеспеченность населения сельского поселения к</w:t>
      </w:r>
      <w:r w:rsidR="0079040D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ультурно-досуговыми возможностями</w:t>
      </w:r>
      <w:r w:rsidRPr="00C922E5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и качеством услуг.</w:t>
      </w:r>
    </w:p>
    <w:p w:rsidR="00E018EE" w:rsidRPr="00E018EE" w:rsidRDefault="00E018EE" w:rsidP="0098298E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Здравоохранение</w:t>
      </w:r>
    </w:p>
    <w:p w:rsidR="004B06F6" w:rsidRDefault="00E84C55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84C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Базовой лечебно-профилактической медицинской организацией, оказывающей услуги медицинского обслуживания населения </w:t>
      </w:r>
      <w:r w:rsidR="00954C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сельского</w:t>
      </w:r>
      <w:r w:rsidRPr="00E84C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поселения, является </w:t>
      </w:r>
      <w:r w:rsidR="00954C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Г</w:t>
      </w:r>
      <w:r w:rsidRPr="00E84C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БУ</w:t>
      </w:r>
      <w:r w:rsidR="00954C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З КО «ЦРБ</w:t>
      </w:r>
      <w:r w:rsidR="00776740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Сухиничского района</w:t>
      </w:r>
      <w:r w:rsidR="00954C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»</w:t>
      </w:r>
      <w:r w:rsidRPr="00E84C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в </w:t>
      </w:r>
      <w:r w:rsidR="00954C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г.Сухиничи</w:t>
      </w:r>
      <w:r w:rsidRPr="00E84C5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="00DB71D7" w:rsidRPr="00DB71D7">
        <w:rPr>
          <w:rFonts w:ascii="Times New Roman" w:hAnsi="Times New Roman" w:cs="Times New Roman"/>
          <w:bCs/>
          <w:color w:val="000000"/>
          <w:sz w:val="26"/>
          <w:szCs w:val="26"/>
          <w:lang w:bidi="ru-RU"/>
        </w:rPr>
        <w:t>Прием ведётся по 17 врачебным специальностям, принцип обслуживания - участковый.</w:t>
      </w:r>
      <w:r w:rsidR="00711D4B">
        <w:rPr>
          <w:rFonts w:ascii="Times New Roman" w:hAnsi="Times New Roman" w:cs="Times New Roman"/>
          <w:bCs/>
          <w:color w:val="000000"/>
          <w:sz w:val="26"/>
          <w:szCs w:val="26"/>
          <w:lang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Сформировано 6 терапевтических и 5 педиатрических участков.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Оказывается первичная доврачебная, врачебная и специализированная медико-санитарная помощь, согласно лицензии.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Проводятся диагностические исследования: УЗИ, ЭГДС, лабораторные исследования,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рентгенография, флюорография, маммография, спирография, холтеровское мониторирование.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Стац</w:t>
      </w:r>
      <w:r w:rsidR="00A94799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ионарная помощь оказывается на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1</w:t>
      </w:r>
      <w:r w:rsidR="009E38C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14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койках круглосуточного пребывания и на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44 койках дневного пребывания, которые размещены в ЦРБ, в Шлипповской и в Середейской участковых больницах.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Состав отделений круглосуточного стационара: терапевтическое, педиатрическое,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DB71D7" w:rsidRPr="00DB71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травмотологическое, хирургическое, реанимационно-анестезиологическое, гинекологическое, неврологическое, акушерское, инфекционное.</w:t>
      </w:r>
    </w:p>
    <w:p w:rsidR="004B06F6" w:rsidRDefault="00EF7ED7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F7E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На территории сельского поселения работ</w:t>
      </w:r>
      <w:r w:rsidR="00D11D4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ает фельдшерско-акушерский пункт</w:t>
      </w:r>
      <w:r w:rsidRPr="00EF7E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. 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ФАП о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существляет:</w:t>
      </w:r>
      <w:r w:rsidRPr="00EF7E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приём больных амбулаторно, обслу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живание на дому, патронаж детей</w:t>
      </w:r>
      <w:r w:rsidRPr="00EF7ED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 Лекарствами первой необходимости обеспечивается всё население, федерал</w:t>
      </w:r>
      <w:r w:rsidR="004B06F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ьные и муниципальные льготники.</w:t>
      </w:r>
    </w:p>
    <w:p w:rsidR="00E018EE" w:rsidRDefault="00E018E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018E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Острой проблемой в сфере здравоохранения является отсутствие врачей.</w:t>
      </w:r>
    </w:p>
    <w:p w:rsidR="002462EE" w:rsidRDefault="002462EE" w:rsidP="0098298E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С</w:t>
      </w:r>
      <w:r w:rsidRPr="002462EE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порт</w:t>
      </w:r>
    </w:p>
    <w:p w:rsidR="0064172B" w:rsidRDefault="00BC390F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BC39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лицами с ограни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ченными возможностями, </w:t>
      </w:r>
      <w:r w:rsidRPr="00BC39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другими категориями граждан в области физической культуры и массового спорта на территории </w:t>
      </w:r>
      <w:r w:rsidR="00FE04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сельского</w:t>
      </w:r>
      <w:r w:rsidRPr="00BC39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поселения осуществля</w:t>
      </w:r>
      <w:r w:rsidR="00FE04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</w:t>
      </w:r>
      <w:r w:rsidRPr="00BC39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следующи</w:t>
      </w:r>
      <w:r w:rsidR="00FE04D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й</w:t>
      </w:r>
      <w:r w:rsidRPr="00BC390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объект:</w:t>
      </w:r>
    </w:p>
    <w:p w:rsidR="00985AE3" w:rsidRDefault="00432946" w:rsidP="00432946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43294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Спортивная площадка МКОУ «Алнерская основная школа»</w:t>
      </w:r>
      <w:r w:rsidR="00711D4B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расположенная по адресу: </w:t>
      </w:r>
      <w:r w:rsidRPr="0043294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Калужская область, Сухиничский район, д. Алнеры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. </w:t>
      </w:r>
      <w:r w:rsidRPr="00432946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Единовременная пропускная способность: 50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человек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.</w:t>
      </w:r>
    </w:p>
    <w:p w:rsid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Спортивный зал расположенн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ый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по адресу:</w:t>
      </w:r>
      <w:r w:rsidR="00711D4B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Калужская обл., Сухиничский район, д. Алнеры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площадью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162,0 кв.м.</w:t>
      </w:r>
      <w:r w:rsidR="00711D4B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Единовременная пропускная способность: 30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человек.</w:t>
      </w:r>
    </w:p>
    <w:p w:rsidR="00106425" w:rsidRPr="00106425" w:rsidRDefault="00747429" w:rsidP="00106425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Использу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ю</w:t>
      </w: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тся круглогодично. </w:t>
      </w:r>
      <w:r w:rsidR="00711D4B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По субботам спортивный зал школы открывается для местного населения, чтобы они могли заняться спортом, поиграть в спортивные игры с мячом,  зан</w:t>
      </w:r>
      <w:r w:rsidR="00F9270A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я</w:t>
      </w:r>
      <w:r w:rsidR="00711D4B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ться весовой гирей, на тренажёрах. </w:t>
      </w: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Проводят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ся</w:t>
      </w: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соревнования среди жителей села. </w:t>
      </w:r>
      <w:r w:rsidR="00106425" w:rsidRPr="001064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В зимний период любимыми видами спорта среди населения </w:t>
      </w:r>
      <w:r w:rsidR="00F9270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являю</w:t>
      </w:r>
      <w:r w:rsidR="00106425" w:rsidRPr="001064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тся катание на коньках, на лыжах.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106425" w:rsidRPr="001064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Поселение 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ежегодно занимает призовые места в районных спортивных сельских </w:t>
      </w:r>
      <w:r w:rsidR="00F9270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играх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 Д</w:t>
      </w:r>
      <w:r w:rsidR="00106425" w:rsidRPr="001064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остойно представляет многие виды спорта на районных и областных</w:t>
      </w:r>
      <w:r w:rsidR="00711D4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</w:t>
      </w:r>
      <w:r w:rsidR="00106425" w:rsidRPr="00106425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соревнованиях.</w:t>
      </w:r>
    </w:p>
    <w:p w:rsidR="00106425" w:rsidRPr="00747429" w:rsidRDefault="00106425" w:rsidP="00106425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lastRenderedPageBreak/>
        <w:t>Наличие спортивных площадок по занимаемой площади превосходит 100% обеспеченность населения по существующим нормативам на количество населения в сельском поселении</w:t>
      </w:r>
      <w:r w:rsidR="00C37A89"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«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Деревня Алнеры</w:t>
      </w:r>
      <w:r w:rsidRPr="00747429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».</w:t>
      </w:r>
    </w:p>
    <w:p w:rsidR="009015A0" w:rsidRDefault="009015A0" w:rsidP="007B7C2F">
      <w:pPr>
        <w:spacing w:after="0" w:line="240" w:lineRule="atLeast"/>
        <w:ind w:firstLine="567"/>
        <w:contextualSpacing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В районном центре г. Сухиничи есть ГБУ КО «ДЮСШ» реализующая дополнительные общеобр</w:t>
      </w:r>
      <w:r w:rsidR="007B7C2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азовательные (общеразвивающие 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предпрофессиональные) программы в области физической культуры и массового спорта. В распоряжении этой организации есть большая и малая ванна, тренажёрный зал, сауна, массажный кабинет, помещения для занятий аэробикой. Все эти услуги доступны населению.</w:t>
      </w:r>
    </w:p>
    <w:p w:rsidR="00CB2D51" w:rsidRPr="00CB2D51" w:rsidRDefault="00CB2D51" w:rsidP="0098298E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</w:pPr>
      <w:r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u w:val="single"/>
          <w:lang w:eastAsia="ru-RU" w:bidi="ru-RU"/>
        </w:rPr>
        <w:t>Социальное обслуживание</w:t>
      </w:r>
    </w:p>
    <w:p w:rsidR="00CB2D51" w:rsidRDefault="00CB2D5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Предоставление социальных услуг, осуществление социальной реабилитации и адаптации граждан, находящихся в трудной жизненной ситуации,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сельском </w:t>
      </w:r>
      <w:r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поселении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осуществляется </w:t>
      </w:r>
      <w:r w:rsidR="00B1331E" w:rsidRPr="00B133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ГБУ КО "</w:t>
      </w:r>
      <w:r w:rsidR="00612A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С</w:t>
      </w:r>
      <w:r w:rsidR="00612A72" w:rsidRPr="00B133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ухиничский центр социального обслуживания граждан пожилого возраста и инвалидов</w:t>
      </w:r>
      <w:r w:rsidR="00B1331E" w:rsidRPr="00B1331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"</w:t>
      </w:r>
      <w:r w:rsid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,</w:t>
      </w:r>
      <w:r w:rsidR="0039673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находящийся в районном центре</w:t>
      </w:r>
      <w:r w:rsidR="00F9270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г.Сухиничи, И</w:t>
      </w:r>
      <w:r w:rsidR="00193531" w:rsidRP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ГБУ КО "С</w:t>
      </w:r>
      <w:r w:rsidR="00612A72" w:rsidRP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ухиничский дом-интернат для престарелых и инвалидов</w:t>
      </w:r>
      <w:r w:rsidR="00193531" w:rsidRP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"</w:t>
      </w:r>
      <w:r w:rsid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, находящийся в п.Середейский Сухиничского района</w:t>
      </w:r>
      <w:r w:rsidR="0039673D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6C7F7E" w:rsidRPr="00193531" w:rsidRDefault="006C7F7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935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Основные задачи Центра социального обслуживания:</w:t>
      </w:r>
    </w:p>
    <w:p w:rsidR="006C7F7E" w:rsidRPr="0039673D" w:rsidRDefault="006C7F7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- выявление граждан, нуждающихся в социальном обслуживании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;</w:t>
      </w:r>
    </w:p>
    <w:p w:rsidR="006C7F7E" w:rsidRPr="0039673D" w:rsidRDefault="006C7F7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- определение конкретных видов,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форм помощи нуждающимся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;</w:t>
      </w:r>
    </w:p>
    <w:p w:rsidR="006C7F7E" w:rsidRPr="0039673D" w:rsidRDefault="00F9270A" w:rsidP="00F9270A">
      <w:pPr>
        <w:tabs>
          <w:tab w:val="left" w:pos="567"/>
        </w:tabs>
        <w:spacing w:after="0" w:line="240" w:lineRule="atLeast"/>
        <w:ind w:firstLine="567"/>
        <w:contextualSpacing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- </w:t>
      </w:r>
      <w:r w:rsidR="006C7F7E"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предоставление различных социально-бытовых услуг разового или постоянного характера лицам, нуждающимся в социальной помощи</w:t>
      </w: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;</w:t>
      </w:r>
    </w:p>
    <w:p w:rsidR="006C7F7E" w:rsidRPr="0039673D" w:rsidRDefault="006C7F7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- учет граждан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,</w:t>
      </w:r>
      <w:r w:rsidRPr="0039673D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нуждающихся в социальном обслуживании</w:t>
      </w:r>
    </w:p>
    <w:p w:rsidR="00B1331E" w:rsidRPr="00E754E3" w:rsidRDefault="00B1331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В структуру Центра входят</w:t>
      </w:r>
      <w:r w:rsidR="0039673D"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три</w:t>
      </w: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отделени</w:t>
      </w:r>
      <w:r w:rsidR="0039673D"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я</w:t>
      </w: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социальной помощи на дому и отделение срочного социального обслуживания по Сухиничскому району. 113 социальных работников оказывают социальную помощь на дому престарелым гражданам. </w:t>
      </w:r>
    </w:p>
    <w:p w:rsidR="00193531" w:rsidRPr="00E754E3" w:rsidRDefault="00B1331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За 2016г. количество обслуженных всего составило – </w:t>
      </w:r>
      <w:r w:rsidR="00E754E3"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248 </w:t>
      </w: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человек. Подопечным оказываются следующие виды социальных услуг: доставка продуктов питания, оплата коммунальных платежей, доставка воды, дров и угля к печи, влажная уборка в доме и мытье окон. Но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,</w:t>
      </w: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исходя из сложившихся ситуаций, оказываются и другие виды услуг (стирка белья, приготовление обедов,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E754E3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уборка территории около дома и другое). Помощь оказывается 2-3 раза в неделю.</w:t>
      </w:r>
    </w:p>
    <w:p w:rsidR="00193531" w:rsidRPr="00193531" w:rsidRDefault="00F9270A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ГБУ КО «Сухиничский дом-</w:t>
      </w:r>
      <w:r w:rsidR="00193531"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интернат для престарелых и инвалидов» предоставляет следующие социальные услуги:</w:t>
      </w:r>
    </w:p>
    <w:p w:rsidR="00193531" w:rsidRPr="00193531" w:rsidRDefault="00E43FFC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1.</w:t>
      </w:r>
      <w:r w:rsidR="00193531"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Социально-бытовые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Pr="00193531" w:rsidRDefault="0019353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2. Социально-медицинские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Pr="00193531" w:rsidRDefault="00E43FFC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3. </w:t>
      </w:r>
      <w:r w:rsidR="00193531"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Социально-экономические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Pr="00193531" w:rsidRDefault="00E43FFC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4. </w:t>
      </w:r>
      <w:r w:rsidR="00193531"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Социально-правовые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Pr="00193531" w:rsidRDefault="0019353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5. Социально-психологические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Pr="00193531" w:rsidRDefault="0019353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</w:pPr>
      <w:r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6. Социально-педагогические услуги</w:t>
      </w:r>
      <w:r w:rsidR="00AF7AD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.</w:t>
      </w:r>
    </w:p>
    <w:p w:rsidR="00193531" w:rsidRDefault="0019353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</w:pPr>
      <w:r w:rsidRPr="00193531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Социальные услуги предоставляют при условии добровольного согласия граждан на их получение, кроме случаев, предусмотренных законодательством Российской Федерации</w:t>
      </w:r>
      <w:r w:rsidRPr="0019353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 w:bidi="ru-RU"/>
        </w:rPr>
        <w:t>.</w:t>
      </w:r>
    </w:p>
    <w:p w:rsidR="00756F04" w:rsidRPr="00756F04" w:rsidRDefault="00756F04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</w:pP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Он предназначен для постоянного проживания граждан, частично или полностью утративших способность к самообслуживанию и нуждающихся в постоянном постороннем уходе. Рассчитан для проживания 30 человек. В 2006 году было открыто отделение «Милосердие», которое рассчитано на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12 коек. При оформлении в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дом–интернат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приоритет отдается наиболее уязвимым категориям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lastRenderedPageBreak/>
        <w:t>старшего поколения: одиноким пенсионерам, получающим пенсию ниже прожиточного минимума, проживающим в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отдаленных деревнях, утратившим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близких людей из числа граждан Сухиничского района. В учреждении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имеется столовая,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помещение для досуга, процедурный кабинет и другие помещения, которые необходимы для предоставлени</w:t>
      </w:r>
      <w:r w:rsidR="00BB55F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я проживающим спектра социальных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услуг. Пожилые люди, инвалиды проживают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по 2-3 человека в меблированных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комнатах. В учреждении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работает квалифицированный</w:t>
      </w:r>
      <w:r w:rsidR="00F9270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 xml:space="preserve"> </w:t>
      </w:r>
      <w:r w:rsidRPr="00756F04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 w:bidi="ru-RU"/>
        </w:rPr>
        <w:t>персонал, оказывающий социально-медицинские услуги проживающим. </w:t>
      </w:r>
    </w:p>
    <w:p w:rsidR="00CB2D51" w:rsidRPr="00CB2D51" w:rsidRDefault="0019353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В соот</w:t>
      </w:r>
      <w:r w:rsidR="00CB2D51"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ветствии с Методическими рекомендациями по расчету потребностей субъектов Российской Федерации в развитии сети организаций социального обслуживания, утвержденной Приказом Министерства труда и социальной защиты Российской Федерации от 24.11.2014 № 934н, рекомендуется создавать не менее 1 комплексного центра социального обслуживания населения на муниципальное образование, что соответствует наличию данного вида объекта в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муниципальном район</w:t>
      </w:r>
      <w:r w:rsidR="00F9270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е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«Сухиничский район»</w:t>
      </w:r>
      <w:r w:rsidR="00CB2D51"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.</w:t>
      </w:r>
    </w:p>
    <w:p w:rsidR="00CB2D51" w:rsidRPr="00CB2D51" w:rsidRDefault="00CB2D51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</w:pPr>
      <w:r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Расчет обеспеченности населения стационарными организациями социального обслуживания необходимо производить в целом для </w:t>
      </w:r>
      <w:r w:rsidR="00BB55F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>Калужской области</w:t>
      </w:r>
      <w:r w:rsidRPr="00CB2D5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с учетом всех действующих организаций, учитывая наличие очередности.</w:t>
      </w:r>
    </w:p>
    <w:p w:rsidR="00E018EE" w:rsidRPr="00DC1CFE" w:rsidRDefault="00E018EE" w:rsidP="005A069D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C1CFE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 w:bidi="ru-RU"/>
        </w:rPr>
        <w:t>Жилищное строительство</w:t>
      </w:r>
    </w:p>
    <w:p w:rsidR="00DC1CFE" w:rsidRPr="00DC1CFE" w:rsidRDefault="00DC1CFE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Жилищный фонд СП «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Деревня Алнеры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» по состоянию на 01.01.201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6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г. составил 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5,6</w:t>
      </w:r>
      <w:r w:rsidR="00F9270A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</w:t>
      </w:r>
      <w:r w:rsidR="00303CF8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тыс.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м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 w:bidi="ru-RU"/>
        </w:rPr>
        <w:t xml:space="preserve">2 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общей площади. </w:t>
      </w:r>
    </w:p>
    <w:p w:rsidR="00DC1CFE" w:rsidRPr="00DC1CFE" w:rsidRDefault="00D84F54" w:rsidP="007A276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84F54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Жилищная обеспеченность по сельскому поселению составляет 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18</w:t>
      </w:r>
      <w:r w:rsidR="001E03D0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,1</w:t>
      </w:r>
      <w:r w:rsidRPr="00D84F54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м</w:t>
      </w:r>
      <w:r w:rsidRPr="00D84F54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 w:bidi="ru-RU"/>
        </w:rPr>
        <w:t>2</w:t>
      </w:r>
      <w:r w:rsidRPr="00D84F54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/чел.</w:t>
      </w:r>
      <w:r w:rsidR="00DC1CFE"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По материалу стен преобладает деревянная застройка.</w:t>
      </w:r>
    </w:p>
    <w:p w:rsidR="00D84F54" w:rsidRPr="00D84F54" w:rsidRDefault="00DC1CFE" w:rsidP="00D84F54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Для достижения основной цели жилищной политики, выдвинутой федеральной и областными программами, Генеральны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м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план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ом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предлагает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ся</w:t>
      </w: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решение следующих задач:</w:t>
      </w:r>
    </w:p>
    <w:p w:rsidR="00985AE3" w:rsidRP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sym w:font="Symbol" w:char="F0B7"/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увеличение площади жилищного фонда </w:t>
      </w:r>
      <w:r w:rsidRPr="00985AE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до конца расчетного срока до 13,6 тыс. м</w:t>
      </w:r>
      <w:r w:rsidRPr="00985AE3"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 w:bidi="ru-RU"/>
        </w:rPr>
        <w:t>2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общей площади (в среднем 322 м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 w:bidi="ru-RU"/>
        </w:rPr>
        <w:t xml:space="preserve">2 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в год).</w:t>
      </w:r>
    </w:p>
    <w:p w:rsidR="00985AE3" w:rsidRP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sym w:font="Symbol" w:char="F0B7"/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увеличение </w:t>
      </w:r>
      <w:r w:rsidRPr="00985AE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>до конца расчетного срока жилищной обеспеченности до 40 м</w:t>
      </w:r>
      <w:r w:rsidRPr="00985AE3">
        <w:rPr>
          <w:rFonts w:ascii="Times New Roman" w:eastAsia="Times New Roman" w:hAnsi="Times New Roman" w:cs="Times New Roman"/>
          <w:b/>
          <w:bCs/>
          <w:sz w:val="26"/>
          <w:szCs w:val="26"/>
          <w:vertAlign w:val="superscript"/>
          <w:lang w:eastAsia="ru-RU" w:bidi="ru-RU"/>
        </w:rPr>
        <w:t>2</w:t>
      </w:r>
      <w:r w:rsidRPr="00985AE3">
        <w:rPr>
          <w:rFonts w:ascii="Times New Roman" w:eastAsia="Times New Roman" w:hAnsi="Times New Roman" w:cs="Times New Roman"/>
          <w:b/>
          <w:bCs/>
          <w:sz w:val="26"/>
          <w:szCs w:val="26"/>
          <w:lang w:eastAsia="ru-RU" w:bidi="ru-RU"/>
        </w:rPr>
        <w:t xml:space="preserve"> /чел.</w:t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;</w:t>
      </w:r>
    </w:p>
    <w:p w:rsidR="00985AE3" w:rsidRP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sym w:font="Symbol" w:char="F0B7"/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сохранение и увеличение многообразия жилой среды и застройки, отвечающей запросам различных групп  населения, размещение различных типов жилой застройки с дифференцированной жилищной обеспеченностью;</w:t>
      </w:r>
    </w:p>
    <w:p w:rsidR="00985AE3" w:rsidRP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sym w:font="Symbol" w:char="F0B7"/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ликвидация аварийного и ветхого жилищного фонда;</w:t>
      </w:r>
    </w:p>
    <w:p w:rsidR="00985AE3" w:rsidRPr="00985AE3" w:rsidRDefault="00985AE3" w:rsidP="00985AE3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sym w:font="Symbol" w:char="F0B7"/>
      </w: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формирование комплексной жилой среды, отвечающей социальным требованиям доступности объектов и центров повседневного обслуживания, транспорта, рекреации.</w:t>
      </w:r>
    </w:p>
    <w:p w:rsidR="00E43FFC" w:rsidRPr="00E43FFC" w:rsidRDefault="00E018EE" w:rsidP="00E43FFC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DC1CFE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Проблема жилищного строительства в том, что ведётся оно беспорядочно, нет комплексного освоения территории под застройку с обеспечением жилых домов дорожной и коммунальной инфраструктурами. Между тем на качество жизни населения влияют обеспеченность жильём, услугами образования, здравоохранения, физкультуры и спорта, торгового, бытового, культурного и транспортного обслуживания населения.</w:t>
      </w:r>
      <w:r w:rsidR="00E43FFC" w:rsidRPr="00E43FF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К услугам ЖКХ, предоставляемым в поселении, относится теплоснабжение, водоснабжение, водоотведение населения и вывоз мусора. Развитие среды проживания населения сельского поселения «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Деревня Алнеры</w:t>
      </w:r>
      <w:r w:rsidR="00F9270A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» создаё</w:t>
      </w:r>
      <w:r w:rsidR="00E43FFC" w:rsidRPr="00E43FF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т непосредственные условия для повышения качества жизни нынешнего и будущих поколений жителей. Перед органами местного самоуправления поселения стоит задача развития коммунальной инфраструктуры, </w:t>
      </w:r>
      <w:r w:rsidR="00E43FFC" w:rsidRPr="00E43FF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lastRenderedPageBreak/>
        <w:t>повышения эффективности и надежности функционирования жилищно-коммунального комплекса.</w:t>
      </w:r>
    </w:p>
    <w:p w:rsidR="00E43FFC" w:rsidRPr="00E43FFC" w:rsidRDefault="00E43FFC" w:rsidP="00E43FFC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E43FFC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Поселение не может развиваться без учета состояния и перспектив развития инженерных систем жизнеобеспечения, которые включают в себя такие составные части, как теплоснабжение, газоснабжение, электроснабжение и водоснабжение.</w:t>
      </w:r>
    </w:p>
    <w:p w:rsidR="00FC5201" w:rsidRPr="00FC5201" w:rsidRDefault="00FC5201" w:rsidP="00AF7AD1">
      <w:pPr>
        <w:spacing w:after="0" w:line="240" w:lineRule="atLeast"/>
        <w:ind w:firstLine="567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 w:bidi="ru-RU"/>
        </w:rPr>
      </w:pPr>
      <w:r w:rsidRPr="00FC520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 w:bidi="ru-RU"/>
        </w:rPr>
        <w:t>Демографические ресурсы</w:t>
      </w:r>
    </w:p>
    <w:p w:rsidR="00FC5201" w:rsidRPr="00FC5201" w:rsidRDefault="00FC5201" w:rsidP="00FC5201">
      <w:pPr>
        <w:spacing w:after="0" w:line="240" w:lineRule="atLeast"/>
        <w:ind w:firstLine="567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FC52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Общая численность постоянного населения СП «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Деревня Алнеры</w:t>
      </w:r>
      <w:r w:rsidRPr="00FC52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» составляет </w:t>
      </w:r>
      <w:r w:rsid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299</w:t>
      </w:r>
      <w:r w:rsidRPr="00FC52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 xml:space="preserve"> человек (на 01.01.201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6</w:t>
      </w:r>
      <w:r w:rsidRPr="00FC5201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, по данным Администрации сельского поселения).</w:t>
      </w:r>
    </w:p>
    <w:p w:rsidR="004C651E" w:rsidRPr="004C651E" w:rsidRDefault="00985AE3" w:rsidP="004C65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</w:pPr>
      <w:r w:rsidRPr="00985AE3">
        <w:rPr>
          <w:rFonts w:ascii="Times New Roman" w:eastAsia="Times New Roman" w:hAnsi="Times New Roman" w:cs="Times New Roman"/>
          <w:bCs/>
          <w:sz w:val="26"/>
          <w:szCs w:val="26"/>
          <w:lang w:eastAsia="ru-RU" w:bidi="ru-RU"/>
        </w:rPr>
        <w:t>Гендерная структура поселения характеризуется пониженной долей мужского населения. Доля мужчин в общей численности населения СП «Деревня Алнеры» составляет 49,6%, доля женского населения – 50,4%.</w:t>
      </w:r>
      <w:bookmarkStart w:id="0" w:name="_GoBack"/>
      <w:bookmarkEnd w:id="0"/>
    </w:p>
    <w:p w:rsidR="008762F4" w:rsidRPr="00C83CD5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Короткая продолжительность жизни, невысокая рождаемость, объясняется следующими факторами: многократным повышением стоимости самообеспечения (питание, лечение, лекарства, одежда),</w:t>
      </w:r>
      <w:r w:rsidR="00E01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прекращением деятельности ранее крупных</w:t>
      </w:r>
      <w:r w:rsidR="00E01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предприятий</w:t>
      </w: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появилась безработица, резко снизились доходы населения. Ситуация в настоящее время начала улучшаться.</w:t>
      </w:r>
      <w:r w:rsidR="00E01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На показатели рождаемости влияют следующие моменты:</w:t>
      </w:r>
    </w:p>
    <w:p w:rsidR="008762F4" w:rsidRPr="00C83CD5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- материальное благополучие;</w:t>
      </w:r>
    </w:p>
    <w:p w:rsidR="008762F4" w:rsidRPr="00C83CD5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государственные выплаты за рождение второго ребенка;</w:t>
      </w:r>
    </w:p>
    <w:p w:rsidR="008762F4" w:rsidRPr="00C83CD5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собственного жилья;</w:t>
      </w:r>
    </w:p>
    <w:p w:rsidR="008762F4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3CD5"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уверенность в будущем подрастающего поколения.</w:t>
      </w:r>
    </w:p>
    <w:p w:rsidR="0098298E" w:rsidRDefault="0098298E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298E" w:rsidRDefault="0098298E" w:rsidP="0098298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Pr="009829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нормативно-правовой базы, необходимой для функционирования и развития социальной инфраструктуры</w:t>
      </w:r>
    </w:p>
    <w:p w:rsidR="0098298E" w:rsidRPr="0098298E" w:rsidRDefault="0098298E" w:rsidP="0098298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Предусмотренные ст. 8 Конституции Российской Федерации</w:t>
      </w:r>
      <w:r w:rsidR="00E017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поддержка конкуренции, признание и равная защита государственной, муниципальной и частной собственности</w:t>
      </w:r>
      <w:r w:rsidR="00E017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органами государственной власти и местного самоуправления правовых актов, полностью или частично ей противоречащих.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медицинской помощи, проведении медицинских экспертиз, медицинских осмотров и медицинских освидетельствований;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создание условий для организации досуга и обеспечения жителей поселения услугами организаций культуры</w:t>
      </w:r>
      <w:r w:rsidR="004F2F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использования детской</w:t>
      </w:r>
      <w:r w:rsidR="00FE50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площадки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Федеральный закон от 04.12.2007 № 329-ФЗ «О физической культуре и спорте в Российской Федерации»;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Федеральный закон от 21.11.2011 № 323-ФЗ «Об основах охраны здоровья граждан в Российской Федерации»;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Федеральный закон от 29.12.2012 № 273-ФЗ «Об образовании в Российской Федерации»;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Федеральный закон от 17.07.1999 № 178-ФЗ «О государственной социальной помощи»;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Закон Российской Федерации от 09.10.1992 № 3612-1 «Основы законодательства Российской Федерации о культуре».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 форм собственности.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целях создания благоприятных условий для привлечения частных инвестиций в экономику в</w:t>
      </w:r>
      <w:r w:rsidR="00701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6004">
        <w:rPr>
          <w:rFonts w:ascii="Times New Roman" w:hAnsi="Times New Roman" w:cs="Times New Roman"/>
          <w:sz w:val="26"/>
          <w:szCs w:val="26"/>
        </w:rPr>
        <w:t xml:space="preserve">Калужской области </w:t>
      </w:r>
      <w:r w:rsidR="004D6004" w:rsidRPr="004D6004">
        <w:rPr>
          <w:rFonts w:ascii="Times New Roman" w:hAnsi="Times New Roman" w:cs="Times New Roman"/>
          <w:sz w:val="26"/>
          <w:szCs w:val="26"/>
        </w:rPr>
        <w:t xml:space="preserve">принят </w:t>
      </w:r>
      <w:r w:rsidR="004D6004" w:rsidRPr="004D600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Калужской области от 16.12.1998 N 31-ОЗ "О государственной поддержке инвестиционной деятельности в Калужской области"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который определяет общие принципы, формы государственной поддержки инвестиционной деятельности органами государственной власти </w:t>
      </w:r>
      <w:r w:rsidR="004D600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полномочия органов государственной власти </w:t>
      </w:r>
      <w:r w:rsid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D6004">
        <w:rPr>
          <w:rFonts w:ascii="Times New Roman" w:eastAsia="Times New Roman" w:hAnsi="Times New Roman" w:cs="Times New Roman"/>
          <w:sz w:val="26"/>
          <w:szCs w:val="26"/>
          <w:lang w:eastAsia="ru-RU"/>
        </w:rPr>
        <w:t>алужской области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сфере инвестиционной деятельности.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98298E" w:rsidRP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Региональные нормативы градостроительного проектирования </w:t>
      </w:r>
      <w:r w:rsid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утверждены </w:t>
      </w:r>
      <w:r w:rsidR="00251269" w:rsidRP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</w:t>
      </w:r>
      <w:r w:rsid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251269" w:rsidRP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архитектуры и градостроительства Калужской обл</w:t>
      </w:r>
      <w:r w:rsid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асти</w:t>
      </w:r>
      <w:r w:rsidR="00251269" w:rsidRP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17.07.2015 N 59</w:t>
      </w:r>
      <w:r w:rsidR="00701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1269" w:rsidRP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"Об утверждении региональных нормативов градостроительного проектирования Калужской области"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</w:t>
      </w:r>
      <w:r w:rsidR="007017F8">
        <w:rPr>
          <w:rFonts w:ascii="Times New Roman" w:eastAsia="Times New Roman" w:hAnsi="Times New Roman" w:cs="Times New Roman"/>
          <w:sz w:val="26"/>
          <w:szCs w:val="26"/>
          <w:lang w:eastAsia="ru-RU"/>
        </w:rPr>
        <w:t>рта и в иных областях, указанных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части 3 статьи 14 Градостроительного кодекса Российской Федерации и расчетных показателей максимально допустимого уровня территориальной доступности таких объектов для населения </w:t>
      </w:r>
      <w:r w:rsidR="0025126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98298E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содержат предельные значения расчетных показателей минимально допустимого уровня обеспеченности объектами местного значения, предусмотренными частями 3 и 4 статьи 29.2 Градостроительного кодекса Российской Федерации,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98298E" w:rsidRPr="00043BF5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B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муниципального района, объектов местного значения поселения утверждаются схемой территориального планирования муниципального района, генеральным планом поселения и должны также отражать решения по размещению объектов социальной инфраструктуры, принятые в Схеме территориального планирования </w:t>
      </w:r>
      <w:r w:rsidR="00043BF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043BF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8298E" w:rsidRDefault="0098298E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BF5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</w:t>
      </w:r>
    </w:p>
    <w:p w:rsidR="00D539BA" w:rsidRDefault="00D539BA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9BA" w:rsidRPr="00D539BA" w:rsidRDefault="00D539BA" w:rsidP="00D539B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1" w:name="_Toc447102809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4. </w:t>
      </w:r>
      <w:r w:rsidRPr="00D539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Мероприятия по развитию сети объектов социальной инфраструктуры</w:t>
      </w:r>
      <w:bookmarkEnd w:id="1"/>
    </w:p>
    <w:p w:rsid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</w:t>
      </w:r>
      <w:hyperlink r:id="rId8" w:history="1">
        <w:r w:rsidRPr="00EA7776">
          <w:rPr>
            <w:rStyle w:val="af0"/>
            <w:rFonts w:ascii="Times New Roman" w:eastAsia="Times New Roman" w:hAnsi="Times New Roman" w:cs="Times New Roman"/>
            <w:color w:val="auto"/>
            <w:sz w:val="26"/>
            <w:szCs w:val="26"/>
            <w:u w:val="none"/>
            <w:lang w:eastAsia="ru-RU"/>
          </w:rPr>
          <w:t>ч.6 ст.18</w:t>
        </w:r>
      </w:hyperlink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Градостроительного кодекса РФ решения об отсутствии необходимости 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подготовки его генерального плана, программа комплексного развития социальной инфраструктуры такого поселения разработке и утверждению не подлежит.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развития социальной инфраструктуры должен базироваться на решениях генерального плана поселения в части планируемых к строительству объектов местного значения поселения.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tbl>
      <w:tblPr>
        <w:tblW w:w="47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1"/>
        <w:gridCol w:w="2431"/>
        <w:gridCol w:w="2031"/>
        <w:gridCol w:w="1652"/>
      </w:tblGrid>
      <w:tr w:rsidR="00D539BA" w:rsidRPr="00D539BA" w:rsidTr="00D539BA">
        <w:trPr>
          <w:jc w:val="center"/>
        </w:trPr>
        <w:tc>
          <w:tcPr>
            <w:tcW w:w="1635" w:type="pct"/>
            <w:vMerge w:val="restar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Область</w:t>
            </w:r>
          </w:p>
        </w:tc>
        <w:tc>
          <w:tcPr>
            <w:tcW w:w="1338" w:type="pct"/>
            <w:vMerge w:val="restar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Муниципальное образование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  <w:vMerge/>
            <w:vAlign w:val="center"/>
          </w:tcPr>
          <w:p w:rsidR="00D539BA" w:rsidRPr="00D539BA" w:rsidRDefault="00D539BA" w:rsidP="00D539BA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pct"/>
            <w:vMerge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18" w:type="pct"/>
          </w:tcPr>
          <w:p w:rsidR="00D539BA" w:rsidRPr="00D539BA" w:rsidRDefault="00D539BA" w:rsidP="00701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909" w:type="pct"/>
          </w:tcPr>
          <w:p w:rsidR="00D539BA" w:rsidRPr="00D539BA" w:rsidRDefault="00D539BA" w:rsidP="00701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09" w:type="pct"/>
          </w:tcPr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 и искусство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09" w:type="pct"/>
          </w:tcPr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09" w:type="pct"/>
            <w:vAlign w:val="center"/>
          </w:tcPr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09" w:type="pct"/>
          </w:tcPr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09" w:type="pct"/>
          </w:tcPr>
          <w:p w:rsidR="00B10572" w:rsidRDefault="00B10572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539BA" w:rsidRPr="00D539BA" w:rsidTr="00D539BA">
        <w:trPr>
          <w:jc w:val="center"/>
        </w:trPr>
        <w:tc>
          <w:tcPr>
            <w:tcW w:w="1635" w:type="pct"/>
          </w:tcPr>
          <w:p w:rsidR="00D539BA" w:rsidRPr="00D539BA" w:rsidRDefault="00D539BA" w:rsidP="00701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133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18" w:type="pct"/>
            <w:vAlign w:val="center"/>
          </w:tcPr>
          <w:p w:rsidR="00D539BA" w:rsidRPr="00D539BA" w:rsidRDefault="00D539BA" w:rsidP="007017F8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  <w:tc>
          <w:tcPr>
            <w:tcW w:w="909" w:type="pct"/>
          </w:tcPr>
          <w:p w:rsidR="00D539BA" w:rsidRPr="00D539BA" w:rsidRDefault="00D539BA" w:rsidP="00B10572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39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+</w:t>
            </w:r>
          </w:p>
        </w:tc>
      </w:tr>
    </w:tbl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Правительства Российской Федерации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 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таблице 1 очевидно, что области, в которых указаны обязательства по созданию и содержанию объектов социальной инфраструктуры органами местного самоуправления в соответствии с федеральным законодательством, не соответствуют областям, относительно которых в программе комплексного развития социальной инфраструктуры поселений, городских округов должен быть установлен перечень мероприятий по строительству, реконструкции объект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 местного значения поселения.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 соответствии с п. 21 ч. 2 ст. 26.3 Федерального закона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 решение вопросов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Федерации.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чреждения здравоохранения муниципальных образований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находятся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собственност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701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="00701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и имеют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органам местного самоуправления муниципальных образований.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территориального планирования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Калужской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В Требованиях к программам комплексного развития социальной инфраструктуры поселений, городских округов отсутствует упоминание об объектах в области молодежной политики. Такие объекты в соответствии с Федеральным законом от 6 октября 2003 года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регионального значения, местного значения муниципального района и местного значения поселения соответственно.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 (образовательные организации высшего образования и профессиональные образовательные организации), здравоохранения, социального обслуживания, физической культуры и спорта (как правило спортивные объекты в области спорта высших достижений и для инвалидов), культуры и искусства. 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т.д.), молодежной политики (учреждения по работе с детьми и молодежью).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градостроительной документации, используемой для разработки программы комплексного развития социальной инфраструктуры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позволил сделать следующие выводы:</w:t>
      </w:r>
    </w:p>
    <w:p w:rsidR="00D539BA" w:rsidRPr="00D539BA" w:rsidRDefault="00D539BA" w:rsidP="00D539B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утверждаемая часть генерального плана </w:t>
      </w:r>
      <w:r w:rsidR="00F1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</w:t>
      </w:r>
      <w:r w:rsidRPr="00D53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поселения </w:t>
      </w:r>
      <w:r w:rsidR="00F1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Деревня Алнеры</w:t>
      </w:r>
      <w:r w:rsidR="00F1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D53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(положение о территориальном планировании, Карта планируемого размещения объектов местного значения поселения) </w:t>
      </w:r>
      <w:r w:rsidR="00F141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не </w:t>
      </w:r>
      <w:r w:rsidRPr="00D539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содержит перечень мероприятий по строительству (реконструкции) объектов различных значений, в том числе федерального, регионального значения, местного значения муниципального района.</w:t>
      </w:r>
    </w:p>
    <w:p w:rsidR="00D539BA" w:rsidRPr="00D539BA" w:rsidRDefault="00D539BA" w:rsidP="00D539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вышеперечисленное, в целях сбалансированного развития социальной инфраструктуры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F141F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539BA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Программе сформирован перечень мероприятий по развитию сети объектов социальной инфраструктуры как регионального, так и местного значения муниципального района.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уровней.</w:t>
      </w:r>
    </w:p>
    <w:p w:rsidR="009064AA" w:rsidRPr="009064AA" w:rsidRDefault="000932C4" w:rsidP="000932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9064AA" w:rsidRP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ероприяти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064AA" w:rsidRP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строительству, реконструкции объектов социальной инфраструктуры </w:t>
      </w:r>
      <w:r w:rsid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="009064AA" w:rsidRP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9064A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Генеральном плане 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не предусмотрены.</w:t>
      </w:r>
    </w:p>
    <w:p w:rsidR="00D539BA" w:rsidRDefault="00D539BA" w:rsidP="0098298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62F4" w:rsidRPr="00C922E5" w:rsidRDefault="003F1FE1" w:rsidP="008762F4">
      <w:pPr>
        <w:spacing w:before="100" w:beforeAutospacing="1" w:after="100" w:afterAutospacing="1" w:line="240" w:lineRule="auto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</w:t>
      </w:r>
      <w:r w:rsidR="008762F4" w:rsidRPr="00C922E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Развитие отраслей социальной сферы</w:t>
      </w:r>
    </w:p>
    <w:p w:rsidR="008762F4" w:rsidRPr="00C922E5" w:rsidRDefault="008762F4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Прогнозом на 201</w:t>
      </w:r>
      <w:r w:rsid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период до 20</w:t>
      </w:r>
      <w:r w:rsid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определены следующие приоритеты социального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 сельского поселения 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762F4" w:rsidRPr="00C922E5" w:rsidRDefault="008762F4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-повышение уровня жизни населения сельского поселения 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т.ч. на основе развития социальной инфраструктуры;</w:t>
      </w:r>
    </w:p>
    <w:p w:rsidR="008762F4" w:rsidRPr="00C922E5" w:rsidRDefault="008762F4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-улучшение состояния здоровья населения на основе доступной широким слоям населения медицинской помощи и повышения качества медицинских услуг;</w:t>
      </w:r>
    </w:p>
    <w:p w:rsidR="008762F4" w:rsidRPr="00C922E5" w:rsidRDefault="008762F4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-развитие жилищной сферы в сельском поселении 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62F4" w:rsidRPr="00C922E5" w:rsidRDefault="008762F4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-создание условий для гармоничного развития подрастающего поколения в сельском поселении 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62F4" w:rsidRDefault="008762F4" w:rsidP="00876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22E5">
        <w:rPr>
          <w:rFonts w:ascii="Times New Roman" w:eastAsia="Times New Roman" w:hAnsi="Times New Roman" w:cs="Times New Roman"/>
          <w:sz w:val="26"/>
          <w:szCs w:val="26"/>
          <w:lang w:eastAsia="ru-RU"/>
        </w:rPr>
        <w:t>-сохранение культурного наследия.</w:t>
      </w:r>
    </w:p>
    <w:p w:rsidR="003F1FE1" w:rsidRPr="00C922E5" w:rsidRDefault="003F1FE1" w:rsidP="008762F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762F4" w:rsidRPr="003F1FE1" w:rsidRDefault="003F1FE1" w:rsidP="003F1FE1">
      <w:pPr>
        <w:spacing w:after="0" w:line="240" w:lineRule="auto"/>
        <w:ind w:left="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2" w:name="_Toc132716915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6. </w:t>
      </w:r>
      <w:r w:rsidR="008762F4" w:rsidRPr="003F1F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Основные стратегически</w:t>
      </w:r>
      <w:r w:rsidR="006954AD" w:rsidRPr="003F1F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="008762F4" w:rsidRPr="003F1F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направления развития поселения</w:t>
      </w:r>
      <w:bookmarkEnd w:id="2"/>
    </w:p>
    <w:p w:rsidR="003F1FE1" w:rsidRPr="003F1FE1" w:rsidRDefault="003F1FE1" w:rsidP="003F1FE1">
      <w:pPr>
        <w:ind w:left="9"/>
        <w:rPr>
          <w:lang w:eastAsia="ru-RU"/>
        </w:rPr>
      </w:pPr>
    </w:p>
    <w:p w:rsidR="008762F4" w:rsidRPr="006954AD" w:rsidRDefault="008762F4" w:rsidP="008762F4">
      <w:pPr>
        <w:spacing w:after="0" w:line="240" w:lineRule="auto"/>
        <w:ind w:left="9" w:firstLine="55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 анализа вытекает, что стратегическими направлениями развития поселения должны стать следующие действия:</w:t>
      </w:r>
    </w:p>
    <w:p w:rsidR="008762F4" w:rsidRPr="006954AD" w:rsidRDefault="008762F4" w:rsidP="008762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Социальные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1.Развитие социальной инфраструктуры, образования, здравоохранения, культуры, физкультуры и спорта: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в отраслевых районных, областных программах, Российских и международных грантах по развитию и укреплению данных отраслей;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образования, здравоохранения, культуры, спорта на территории поселения).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2.Развитие личного подворья граждан, как источника доходов населения.</w:t>
      </w:r>
    </w:p>
    <w:p w:rsidR="008762F4" w:rsidRPr="006954AD" w:rsidRDefault="008762F4" w:rsidP="00876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привлечение льготных кредитов из областного бюджета на развитие личных подсобных хозяйств;</w:t>
      </w:r>
    </w:p>
    <w:p w:rsidR="008762F4" w:rsidRPr="006954AD" w:rsidRDefault="008762F4" w:rsidP="00876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-привлечение средств из районного бюджета на восстановление пастбищ;</w:t>
      </w:r>
    </w:p>
    <w:p w:rsidR="008762F4" w:rsidRPr="006954AD" w:rsidRDefault="008762F4" w:rsidP="00876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-помощь населению в реализации мяса с личных подсобных хозяйств;</w:t>
      </w:r>
    </w:p>
    <w:p w:rsidR="008762F4" w:rsidRPr="006954AD" w:rsidRDefault="008762F4" w:rsidP="008762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-поддержка предпринимателей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осуществляющих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закупку продукции с личных подсобных хозяйств на </w:t>
      </w:r>
      <w:r w:rsid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выгодных для населения условиях.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Содействие в привлечении молодых специалистов в поселение (врачей, учителей, работников культуры, муниципальных служащих)</w:t>
      </w:r>
      <w:r w:rsid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-помощь членам их семей в устройстве на работу;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-помощь в решении вопросов по приобретению этими специалистами жилья через районные, областные и федеральные программы, направленные на строительство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приобретение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жилья, помощь в получении кредитов, в том числе ипотечных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жильё</w:t>
      </w:r>
      <w:r w:rsid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Содействие в обеспечении социальной поддержки слабозащищенным слоям населения: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-консультирование, помощь в получении субсидий, пособий различных льготных выплат;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ремонта жилья, проведение ремонта жилья, лечение в учреждениях здравоохранения, льготное санаторно-курортное лечение)</w:t>
      </w:r>
      <w:r w:rsid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62F4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5.Привлечение средств из областного и федерального бюджетов на укрепление жилищно-коммунальной сферы:</w:t>
      </w:r>
    </w:p>
    <w:p w:rsidR="006954AD" w:rsidRPr="006954AD" w:rsidRDefault="006954AD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строительство газ</w:t>
      </w:r>
      <w:r w:rsidR="003F1FE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провода;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восстановление водопроводов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водоотведение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ремонту и строительству жилья;</w:t>
      </w:r>
    </w:p>
    <w:p w:rsidR="008762F4" w:rsidRPr="006954AD" w:rsidRDefault="008762F4" w:rsidP="00FB153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программам молодая семья, сельское жилье, жилье для молодых специалистов, ипотечное кредитование для строительства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приобретения жилья гражданами, работающими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проживающими на территории поселения</w:t>
      </w:r>
      <w:r w:rsid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62F4" w:rsidRPr="006954AD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6. Содействие в развитии систем телефонной и сотовой связи, охват сотовой связью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</w:t>
      </w:r>
      <w:r w:rsidR="003F1FE1">
        <w:rPr>
          <w:rFonts w:ascii="Times New Roman" w:eastAsia="Times New Roman" w:hAnsi="Times New Roman" w:cs="Times New Roman"/>
          <w:sz w:val="26"/>
          <w:szCs w:val="26"/>
          <w:lang w:eastAsia="ru-RU"/>
        </w:rPr>
        <w:t>нтернетом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удаленных и труднодоступных 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населённых пунктов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поселения.</w:t>
      </w:r>
    </w:p>
    <w:p w:rsidR="008762F4" w:rsidRPr="006954AD" w:rsidRDefault="006954AD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8762F4"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Освещение населенных пунктов поселения.</w:t>
      </w:r>
    </w:p>
    <w:p w:rsidR="008762F4" w:rsidRPr="006954AD" w:rsidRDefault="008762F4" w:rsidP="00FB153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8.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средств из областного и федерального бюджетов н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строительство и ремонт внутри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поселковых дорог.</w:t>
      </w:r>
    </w:p>
    <w:p w:rsidR="008762F4" w:rsidRDefault="008762F4" w:rsidP="008762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9.</w:t>
      </w:r>
      <w:r w:rsidR="004F2F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54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Привлечение средств из бюджетов различных уровней для благоустройства сел поселения.</w:t>
      </w:r>
    </w:p>
    <w:p w:rsidR="008762F4" w:rsidRDefault="00533F00" w:rsidP="000B1800">
      <w:pPr>
        <w:spacing w:before="240" w:after="6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bookmarkStart w:id="3" w:name="_Toc132715995"/>
      <w:bookmarkStart w:id="4" w:name="_Toc132716917"/>
      <w:bookmarkEnd w:id="3"/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7</w:t>
      </w:r>
      <w:r w:rsidR="008762F4" w:rsidRPr="0009432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.</w:t>
      </w:r>
      <w:bookmarkEnd w:id="4"/>
      <w:r w:rsidR="008762F4" w:rsidRPr="00094324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Оценка эффективности мероприятий Программы</w:t>
      </w:r>
    </w:p>
    <w:p w:rsidR="000B1800" w:rsidRPr="000B1800" w:rsidRDefault="000B1800" w:rsidP="000B1800">
      <w:pPr>
        <w:spacing w:before="240" w:after="6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ru-RU"/>
        </w:rPr>
      </w:pPr>
    </w:p>
    <w:p w:rsidR="008762F4" w:rsidRPr="00094324" w:rsidRDefault="008762F4" w:rsidP="008762F4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включённых в Программу организационных мероприятий и инвестиционных проектов, при условии разработки эффективных механизмов их реализации и поддержки со стороны местных администраций, позволит достичь следующих показателей социального развития</w:t>
      </w:r>
      <w:r w:rsidR="00FB15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727713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</w:t>
      </w:r>
      <w:r w:rsid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отношению к 203</w:t>
      </w:r>
      <w:r w:rsid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году.</w:t>
      </w:r>
    </w:p>
    <w:p w:rsidR="008762F4" w:rsidRDefault="00772144" w:rsidP="00094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ктивизаци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предпринимательской деятельности, ежегодный рост объемов производства в поселении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увеличение </w:t>
      </w:r>
      <w:r w:rsidR="0095272C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 фонда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Соответственно</w:t>
      </w:r>
      <w:r w:rsidR="00952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приведут к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</w:t>
      </w:r>
      <w:r w:rsidR="0095272C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ению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объём</w:t>
      </w:r>
      <w:r w:rsidR="0095272C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8762F4" w:rsidRPr="000943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налоговых поступлений в местный бюджет. В целях оперативного отслеживания и контроля хода осуществления Программы, а также оценки влияния результатов реализации Программы на уровень социально-экономического развития района в рамках выделенных приоритетов проводится и ежегодный мониторинг по основным целевым показателям социально-экономического развития территории.</w:t>
      </w:r>
    </w:p>
    <w:p w:rsidR="00AE357B" w:rsidRDefault="00AE357B" w:rsidP="000943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7FC" w:rsidRPr="00094324" w:rsidRDefault="000D37FC" w:rsidP="0009432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762F4" w:rsidRDefault="000D37FC" w:rsidP="008762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5" w:name="_Toc116201900"/>
      <w:bookmarkEnd w:id="5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="008762F4" w:rsidRPr="00BF7C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Организация</w:t>
      </w:r>
      <w:r w:rsidR="00FB15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762F4" w:rsidRPr="00BF7C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контроля</w:t>
      </w:r>
      <w:r w:rsidR="00FB15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B7C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над</w:t>
      </w:r>
      <w:r w:rsidR="008762F4" w:rsidRPr="00BF7C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реализацией Программы</w:t>
      </w:r>
    </w:p>
    <w:p w:rsidR="000D37FC" w:rsidRPr="00BF7CAC" w:rsidRDefault="000D37FC" w:rsidP="008762F4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8762F4" w:rsidRPr="00BF7CAC" w:rsidRDefault="008762F4" w:rsidP="00BF7CA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Организационная структура управления Программой базируется на существующей схеме исполнительной власти</w:t>
      </w:r>
      <w:r w:rsidR="007B7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727713"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67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Алнеры</w:t>
      </w:r>
      <w:r w:rsidR="00727713"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62F4" w:rsidRPr="00BF7CAC" w:rsidRDefault="008762F4" w:rsidP="00BF7CA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руководство Программой осуществляет Глава </w:t>
      </w:r>
      <w:r w:rsidR="000D37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поселения, в функции которого в рамках реализации Программы входит</w:t>
      </w:r>
      <w:r w:rsidR="007B7C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BF7C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определение приоритетов, постановка оперативных и краткосрочных целей Программы.</w:t>
      </w:r>
    </w:p>
    <w:p w:rsidR="001E1A24" w:rsidRPr="00307A6B" w:rsidRDefault="001E1A24" w:rsidP="008762F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E1A24" w:rsidRDefault="001E1A24" w:rsidP="001E1A24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E6D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bookmarkStart w:id="6" w:name="_Toc447102813"/>
      <w:r w:rsidRPr="004E6D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4E6D49">
        <w:rPr>
          <w:rFonts w:ascii="Times New Roman" w:hAnsi="Times New Roman" w:cs="Times New Roman"/>
          <w:b/>
          <w:bCs/>
          <w:sz w:val="26"/>
          <w:szCs w:val="26"/>
        </w:rPr>
        <w:t>редложения</w:t>
      </w:r>
      <w:r w:rsidRPr="001E1A24">
        <w:rPr>
          <w:rFonts w:ascii="Times New Roman" w:hAnsi="Times New Roman" w:cs="Times New Roman"/>
          <w:b/>
          <w:bCs/>
          <w:sz w:val="26"/>
          <w:szCs w:val="26"/>
        </w:rPr>
        <w:t xml:space="preserve"> по совершенствованию нормативно-правового обеспечения развития социальной </w:t>
      </w:r>
      <w:r w:rsidR="00AE357B" w:rsidRPr="001E1A24">
        <w:rPr>
          <w:rFonts w:ascii="Times New Roman" w:hAnsi="Times New Roman" w:cs="Times New Roman"/>
          <w:b/>
          <w:bCs/>
          <w:sz w:val="26"/>
          <w:szCs w:val="26"/>
        </w:rPr>
        <w:t>инфраструктуры</w:t>
      </w:r>
      <w:bookmarkEnd w:id="6"/>
    </w:p>
    <w:p w:rsidR="001E1A24" w:rsidRPr="00307A6B" w:rsidRDefault="001E1A24" w:rsidP="001E1A24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E1A24" w:rsidRDefault="001E1A24" w:rsidP="009923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E1A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</w:t>
      </w:r>
      <w:r w:rsidR="009923A8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Pr="001E1A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в целях достижения целевых показателей Программы 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рекомендовано </w:t>
      </w:r>
      <w:r w:rsidR="00024B6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</w:t>
      </w:r>
      <w:r w:rsidR="00024B67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8768F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</w:t>
      </w:r>
      <w:r w:rsidR="00024B6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B7C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68F7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768F7" w:rsidRPr="008768F7">
        <w:rPr>
          <w:rFonts w:ascii="Times New Roman" w:eastAsia="Times New Roman" w:hAnsi="Times New Roman" w:cs="Times New Roman"/>
          <w:sz w:val="26"/>
          <w:szCs w:val="26"/>
          <w:lang w:eastAsia="ru-RU"/>
        </w:rPr>
        <w:t>емлепользования</w:t>
      </w:r>
      <w:r w:rsidR="008768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застройки </w:t>
      </w:r>
      <w:r w:rsidR="008768F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024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Генеральный план сельского поселения</w:t>
      </w:r>
      <w:r w:rsidR="00794FD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sectPr w:rsidR="001E1A24" w:rsidSect="00731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838" w:rsidRDefault="00492838" w:rsidP="00D539BA">
      <w:pPr>
        <w:spacing w:after="0" w:line="240" w:lineRule="auto"/>
      </w:pPr>
      <w:r>
        <w:separator/>
      </w:r>
    </w:p>
  </w:endnote>
  <w:endnote w:type="continuationSeparator" w:id="1">
    <w:p w:rsidR="00492838" w:rsidRDefault="00492838" w:rsidP="00D5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838" w:rsidRDefault="00492838" w:rsidP="00D539BA">
      <w:pPr>
        <w:spacing w:after="0" w:line="240" w:lineRule="auto"/>
      </w:pPr>
      <w:r>
        <w:separator/>
      </w:r>
    </w:p>
  </w:footnote>
  <w:footnote w:type="continuationSeparator" w:id="1">
    <w:p w:rsidR="00492838" w:rsidRDefault="00492838" w:rsidP="00D539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E10"/>
    <w:multiLevelType w:val="hybridMultilevel"/>
    <w:tmpl w:val="AA5E6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F7999"/>
    <w:multiLevelType w:val="hybridMultilevel"/>
    <w:tmpl w:val="64A43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FA4F57"/>
    <w:multiLevelType w:val="hybridMultilevel"/>
    <w:tmpl w:val="C6F64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60B01"/>
    <w:multiLevelType w:val="multilevel"/>
    <w:tmpl w:val="9E0229A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D17D5C"/>
    <w:multiLevelType w:val="hybridMultilevel"/>
    <w:tmpl w:val="C3669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7">
    <w:nsid w:val="64E1512F"/>
    <w:multiLevelType w:val="hybridMultilevel"/>
    <w:tmpl w:val="DC8ED336"/>
    <w:lvl w:ilvl="0" w:tplc="D8C22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62F4"/>
    <w:rsid w:val="0000671B"/>
    <w:rsid w:val="000201C5"/>
    <w:rsid w:val="0002043D"/>
    <w:rsid w:val="00021340"/>
    <w:rsid w:val="00024B67"/>
    <w:rsid w:val="00043BF5"/>
    <w:rsid w:val="000502E9"/>
    <w:rsid w:val="00076C5E"/>
    <w:rsid w:val="000846C7"/>
    <w:rsid w:val="000932C4"/>
    <w:rsid w:val="00094324"/>
    <w:rsid w:val="0009478F"/>
    <w:rsid w:val="000B1800"/>
    <w:rsid w:val="000B567B"/>
    <w:rsid w:val="000D37FC"/>
    <w:rsid w:val="000E037A"/>
    <w:rsid w:val="000F1DE5"/>
    <w:rsid w:val="00106425"/>
    <w:rsid w:val="00163DF2"/>
    <w:rsid w:val="0019328E"/>
    <w:rsid w:val="00193531"/>
    <w:rsid w:val="001C61BF"/>
    <w:rsid w:val="001E03D0"/>
    <w:rsid w:val="001E1A24"/>
    <w:rsid w:val="001E3BE0"/>
    <w:rsid w:val="001E3DC9"/>
    <w:rsid w:val="001F587A"/>
    <w:rsid w:val="00232C1B"/>
    <w:rsid w:val="00244AB0"/>
    <w:rsid w:val="002462EE"/>
    <w:rsid w:val="00251269"/>
    <w:rsid w:val="00256AD7"/>
    <w:rsid w:val="00260EC5"/>
    <w:rsid w:val="00270106"/>
    <w:rsid w:val="00275FBB"/>
    <w:rsid w:val="00277514"/>
    <w:rsid w:val="002970C6"/>
    <w:rsid w:val="002D4633"/>
    <w:rsid w:val="00303CF8"/>
    <w:rsid w:val="00307A6B"/>
    <w:rsid w:val="0037299B"/>
    <w:rsid w:val="0039536B"/>
    <w:rsid w:val="0039673D"/>
    <w:rsid w:val="00397C96"/>
    <w:rsid w:val="003B3D99"/>
    <w:rsid w:val="003C3BAA"/>
    <w:rsid w:val="003F1FE1"/>
    <w:rsid w:val="003F55B1"/>
    <w:rsid w:val="00404576"/>
    <w:rsid w:val="00432946"/>
    <w:rsid w:val="00435716"/>
    <w:rsid w:val="004457FB"/>
    <w:rsid w:val="004607AF"/>
    <w:rsid w:val="00492838"/>
    <w:rsid w:val="004B06F6"/>
    <w:rsid w:val="004C0A41"/>
    <w:rsid w:val="004C1FB5"/>
    <w:rsid w:val="004C651E"/>
    <w:rsid w:val="004D6004"/>
    <w:rsid w:val="004E6D49"/>
    <w:rsid w:val="004F127C"/>
    <w:rsid w:val="004F2FEF"/>
    <w:rsid w:val="004F52BB"/>
    <w:rsid w:val="005168E9"/>
    <w:rsid w:val="00533F00"/>
    <w:rsid w:val="00541C23"/>
    <w:rsid w:val="005955F8"/>
    <w:rsid w:val="00597CB0"/>
    <w:rsid w:val="005A069D"/>
    <w:rsid w:val="005A1CB9"/>
    <w:rsid w:val="005B0278"/>
    <w:rsid w:val="005C3833"/>
    <w:rsid w:val="005E5C65"/>
    <w:rsid w:val="005F50BD"/>
    <w:rsid w:val="00612A72"/>
    <w:rsid w:val="0064172B"/>
    <w:rsid w:val="00684463"/>
    <w:rsid w:val="006954AD"/>
    <w:rsid w:val="006B34B3"/>
    <w:rsid w:val="006B52CC"/>
    <w:rsid w:val="006C7F7E"/>
    <w:rsid w:val="006D4A9F"/>
    <w:rsid w:val="006E2DEB"/>
    <w:rsid w:val="006F5D7A"/>
    <w:rsid w:val="00701627"/>
    <w:rsid w:val="007017F8"/>
    <w:rsid w:val="00711D4B"/>
    <w:rsid w:val="007143CD"/>
    <w:rsid w:val="00720F53"/>
    <w:rsid w:val="00727713"/>
    <w:rsid w:val="00731E55"/>
    <w:rsid w:val="00745F6E"/>
    <w:rsid w:val="0074605C"/>
    <w:rsid w:val="00747429"/>
    <w:rsid w:val="00756F04"/>
    <w:rsid w:val="00772144"/>
    <w:rsid w:val="00776740"/>
    <w:rsid w:val="00777545"/>
    <w:rsid w:val="00787E8D"/>
    <w:rsid w:val="0079040D"/>
    <w:rsid w:val="00794FD8"/>
    <w:rsid w:val="0079631E"/>
    <w:rsid w:val="007A2763"/>
    <w:rsid w:val="007B7C2F"/>
    <w:rsid w:val="007D377E"/>
    <w:rsid w:val="007E2744"/>
    <w:rsid w:val="007F5552"/>
    <w:rsid w:val="007F7998"/>
    <w:rsid w:val="0080636F"/>
    <w:rsid w:val="008145D1"/>
    <w:rsid w:val="00836000"/>
    <w:rsid w:val="00854913"/>
    <w:rsid w:val="008762F4"/>
    <w:rsid w:val="008768F7"/>
    <w:rsid w:val="0088008D"/>
    <w:rsid w:val="00886CAC"/>
    <w:rsid w:val="008C3F29"/>
    <w:rsid w:val="008D4927"/>
    <w:rsid w:val="009015A0"/>
    <w:rsid w:val="009064AA"/>
    <w:rsid w:val="0092381F"/>
    <w:rsid w:val="00925A67"/>
    <w:rsid w:val="009433B4"/>
    <w:rsid w:val="009449B9"/>
    <w:rsid w:val="0095272C"/>
    <w:rsid w:val="00954C43"/>
    <w:rsid w:val="00960F8D"/>
    <w:rsid w:val="0098298E"/>
    <w:rsid w:val="00985AE3"/>
    <w:rsid w:val="009923A8"/>
    <w:rsid w:val="009A3C8A"/>
    <w:rsid w:val="009A51F3"/>
    <w:rsid w:val="009D7A76"/>
    <w:rsid w:val="009E2A42"/>
    <w:rsid w:val="009E38C1"/>
    <w:rsid w:val="009E72BD"/>
    <w:rsid w:val="00A74909"/>
    <w:rsid w:val="00A94799"/>
    <w:rsid w:val="00AE357B"/>
    <w:rsid w:val="00AE766F"/>
    <w:rsid w:val="00AF7AD1"/>
    <w:rsid w:val="00B10572"/>
    <w:rsid w:val="00B1331E"/>
    <w:rsid w:val="00B1727B"/>
    <w:rsid w:val="00B7609A"/>
    <w:rsid w:val="00BA0BAC"/>
    <w:rsid w:val="00BA334E"/>
    <w:rsid w:val="00BB55FA"/>
    <w:rsid w:val="00BC390F"/>
    <w:rsid w:val="00BE0918"/>
    <w:rsid w:val="00BF29D0"/>
    <w:rsid w:val="00BF7CAC"/>
    <w:rsid w:val="00C349E8"/>
    <w:rsid w:val="00C37A89"/>
    <w:rsid w:val="00C46809"/>
    <w:rsid w:val="00C67AE6"/>
    <w:rsid w:val="00C83CD5"/>
    <w:rsid w:val="00C922E5"/>
    <w:rsid w:val="00CB2D51"/>
    <w:rsid w:val="00CC3309"/>
    <w:rsid w:val="00CD4E10"/>
    <w:rsid w:val="00CE2509"/>
    <w:rsid w:val="00D11D43"/>
    <w:rsid w:val="00D31F18"/>
    <w:rsid w:val="00D403A1"/>
    <w:rsid w:val="00D4366D"/>
    <w:rsid w:val="00D539BA"/>
    <w:rsid w:val="00D641B0"/>
    <w:rsid w:val="00D66E77"/>
    <w:rsid w:val="00D84F54"/>
    <w:rsid w:val="00DB12BA"/>
    <w:rsid w:val="00DB71D7"/>
    <w:rsid w:val="00DC0591"/>
    <w:rsid w:val="00DC1CFE"/>
    <w:rsid w:val="00DE7D37"/>
    <w:rsid w:val="00E017D3"/>
    <w:rsid w:val="00E01810"/>
    <w:rsid w:val="00E018EE"/>
    <w:rsid w:val="00E125DD"/>
    <w:rsid w:val="00E433CA"/>
    <w:rsid w:val="00E43FFC"/>
    <w:rsid w:val="00E53FED"/>
    <w:rsid w:val="00E67DCF"/>
    <w:rsid w:val="00E754E3"/>
    <w:rsid w:val="00E84526"/>
    <w:rsid w:val="00E84C55"/>
    <w:rsid w:val="00EA7776"/>
    <w:rsid w:val="00EC4127"/>
    <w:rsid w:val="00EE0E7F"/>
    <w:rsid w:val="00EF7CF1"/>
    <w:rsid w:val="00EF7ED7"/>
    <w:rsid w:val="00F141F9"/>
    <w:rsid w:val="00F14206"/>
    <w:rsid w:val="00F16E08"/>
    <w:rsid w:val="00F24668"/>
    <w:rsid w:val="00F8483E"/>
    <w:rsid w:val="00F9270A"/>
    <w:rsid w:val="00FB153E"/>
    <w:rsid w:val="00FB569E"/>
    <w:rsid w:val="00FC5201"/>
    <w:rsid w:val="00FD728A"/>
    <w:rsid w:val="00FE04DE"/>
    <w:rsid w:val="00FE5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55"/>
  </w:style>
  <w:style w:type="paragraph" w:styleId="1">
    <w:name w:val="heading 1"/>
    <w:basedOn w:val="a"/>
    <w:link w:val="10"/>
    <w:uiPriority w:val="9"/>
    <w:qFormat/>
    <w:rsid w:val="008762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762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62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62F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link w:val="90"/>
    <w:uiPriority w:val="9"/>
    <w:qFormat/>
    <w:rsid w:val="008762F4"/>
    <w:pPr>
      <w:spacing w:before="100" w:beforeAutospacing="1" w:after="100" w:afterAutospacing="1" w:line="240" w:lineRule="auto"/>
      <w:outlineLvl w:val="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2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62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62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62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762F4"/>
  </w:style>
  <w:style w:type="character" w:styleId="a3">
    <w:name w:val="Strong"/>
    <w:basedOn w:val="a0"/>
    <w:uiPriority w:val="22"/>
    <w:qFormat/>
    <w:rsid w:val="008762F4"/>
    <w:rPr>
      <w:b/>
      <w:bCs/>
    </w:rPr>
  </w:style>
  <w:style w:type="character" w:customStyle="1" w:styleId="apple-converted-space">
    <w:name w:val="apple-converted-space"/>
    <w:basedOn w:val="a0"/>
    <w:rsid w:val="008762F4"/>
  </w:style>
  <w:style w:type="paragraph" w:styleId="a4">
    <w:name w:val="Normal (Web)"/>
    <w:basedOn w:val="a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uiPriority w:val="11"/>
    <w:qFormat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876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8762F4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index heading"/>
    <w:basedOn w:val="a"/>
    <w:uiPriority w:val="99"/>
    <w:semiHidden/>
    <w:unhideWhenUsed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0">
    <w:name w:val="a6"/>
    <w:basedOn w:val="a"/>
    <w:rsid w:val="00876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D4633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53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539BA"/>
  </w:style>
  <w:style w:type="table" w:styleId="af">
    <w:name w:val="Table Grid"/>
    <w:basedOn w:val="a1"/>
    <w:uiPriority w:val="39"/>
    <w:rsid w:val="00D539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D539BA"/>
    <w:rPr>
      <w:color w:val="0563C1" w:themeColor="hyperlink"/>
      <w:u w:val="single"/>
    </w:rPr>
  </w:style>
  <w:style w:type="paragraph" w:styleId="af1">
    <w:name w:val="footer"/>
    <w:basedOn w:val="a"/>
    <w:link w:val="af2"/>
    <w:uiPriority w:val="99"/>
    <w:unhideWhenUsed/>
    <w:rsid w:val="00D53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53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92DD02E6FF37AD7748F4C253BBE684A5B9C0BC3CC743A12FFA74574A9503C9D4EFD191999A1D6BWDR5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6364</Words>
  <Characters>36280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Ekonom90</dc:creator>
  <cp:keywords/>
  <dc:description/>
  <cp:lastModifiedBy>Марина С.Н.</cp:lastModifiedBy>
  <cp:revision>13</cp:revision>
  <dcterms:created xsi:type="dcterms:W3CDTF">2016-12-26T12:37:00Z</dcterms:created>
  <dcterms:modified xsi:type="dcterms:W3CDTF">2016-12-27T13:45:00Z</dcterms:modified>
</cp:coreProperties>
</file>