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r w:rsidR="00AC0EBF">
        <w:rPr>
          <w:b/>
          <w:sz w:val="28"/>
          <w:szCs w:val="28"/>
        </w:rPr>
        <w:t>ДЕРЕВНЯ АЛНЕРЫ</w:t>
      </w:r>
      <w:r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59414D" w:rsidP="007907A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06282F">
        <w:rPr>
          <w:b/>
          <w:sz w:val="26"/>
          <w:szCs w:val="26"/>
        </w:rPr>
        <w:t>25.12.2020</w:t>
      </w:r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№</w:t>
      </w:r>
      <w:r w:rsidR="0006282F">
        <w:rPr>
          <w:b/>
          <w:sz w:val="26"/>
          <w:szCs w:val="26"/>
        </w:rPr>
        <w:t>22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19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196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законодательства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>о противодействии коррупции и урегулированию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лицами, замещающими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Pr="00FB4196">
        <w:rPr>
          <w:rFonts w:ascii="Times New Roman" w:hAnsi="Times New Roman" w:cs="Times New Roman"/>
          <w:b/>
          <w:sz w:val="28"/>
          <w:szCs w:val="28"/>
        </w:rPr>
        <w:t xml:space="preserve"> Думе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C0EBF">
        <w:rPr>
          <w:rFonts w:ascii="Times New Roman" w:hAnsi="Times New Roman" w:cs="Times New Roman"/>
          <w:b/>
          <w:sz w:val="28"/>
          <w:szCs w:val="28"/>
        </w:rPr>
        <w:t>«Деревня Алнеры»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AC0EBF" w:rsidRDefault="00FB419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B4196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FB4196">
        <w:rPr>
          <w:sz w:val="28"/>
          <w:szCs w:val="28"/>
        </w:rPr>
        <w:t xml:space="preserve"> с Федеральным </w:t>
      </w:r>
      <w:hyperlink r:id="rId6" w:history="1">
        <w:r w:rsidRPr="00FB4196">
          <w:rPr>
            <w:sz w:val="28"/>
            <w:szCs w:val="28"/>
          </w:rPr>
          <w:t>законом</w:t>
        </w:r>
      </w:hyperlink>
      <w:r w:rsidRPr="00FB4196">
        <w:rPr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FB4196">
          <w:rPr>
            <w:sz w:val="28"/>
            <w:szCs w:val="28"/>
          </w:rPr>
          <w:t>законом</w:t>
        </w:r>
      </w:hyperlink>
      <w:r w:rsidRPr="00FB4196">
        <w:rPr>
          <w:sz w:val="28"/>
          <w:szCs w:val="28"/>
        </w:rPr>
        <w:t xml:space="preserve"> от 02.03.2007 N 25-ФЗ "О муниципальной службе в Российской Федерации",</w:t>
      </w:r>
      <w:r>
        <w:rPr>
          <w:b/>
          <w:sz w:val="28"/>
          <w:szCs w:val="28"/>
        </w:rPr>
        <w:t xml:space="preserve">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</w:t>
      </w:r>
      <w:r w:rsidR="00AC0EBF">
        <w:rPr>
          <w:color w:val="000000" w:themeColor="text1"/>
          <w:sz w:val="28"/>
          <w:szCs w:val="28"/>
        </w:rPr>
        <w:t>«Деревня Алнеры»</w:t>
      </w:r>
      <w:r w:rsidR="007907A6" w:rsidRPr="00A60205">
        <w:rPr>
          <w:color w:val="000000" w:themeColor="text1"/>
          <w:sz w:val="28"/>
          <w:szCs w:val="28"/>
        </w:rPr>
        <w:t xml:space="preserve">, Сельская Дума сельского поселения </w:t>
      </w:r>
      <w:r w:rsidR="00AC0EBF">
        <w:rPr>
          <w:color w:val="000000" w:themeColor="text1"/>
          <w:sz w:val="28"/>
          <w:szCs w:val="28"/>
        </w:rPr>
        <w:t>«Деревня Алнеры</w:t>
      </w:r>
    </w:p>
    <w:p w:rsidR="007907A6" w:rsidRPr="00A60205" w:rsidRDefault="00AC0EBF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FB4196" w:rsidRPr="00FB4196" w:rsidRDefault="00FB419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B5563A">
        <w:rPr>
          <w:sz w:val="28"/>
          <w:szCs w:val="28"/>
        </w:rPr>
        <w:t xml:space="preserve">Утвердить </w:t>
      </w:r>
      <w:r w:rsidRPr="00B5563A">
        <w:rPr>
          <w:bCs/>
          <w:sz w:val="28"/>
          <w:szCs w:val="28"/>
        </w:rPr>
        <w:t xml:space="preserve">Положение о комиссии по соблюдению </w:t>
      </w:r>
      <w:r w:rsidRPr="00B5563A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>
        <w:rPr>
          <w:sz w:val="28"/>
          <w:szCs w:val="28"/>
        </w:rPr>
        <w:t xml:space="preserve"> </w:t>
      </w:r>
      <w:r w:rsidRPr="00B5563A">
        <w:rPr>
          <w:bCs/>
          <w:sz w:val="28"/>
          <w:szCs w:val="28"/>
        </w:rPr>
        <w:t>(приложени</w:t>
      </w:r>
      <w:r>
        <w:rPr>
          <w:bCs/>
          <w:sz w:val="28"/>
          <w:szCs w:val="28"/>
        </w:rPr>
        <w:t>е</w:t>
      </w:r>
      <w:r w:rsidRPr="00B5563A">
        <w:rPr>
          <w:bCs/>
          <w:sz w:val="28"/>
          <w:szCs w:val="28"/>
        </w:rPr>
        <w:t>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 xml:space="preserve">администрацию сельского поселения </w:t>
      </w:r>
      <w:r w:rsidR="00AC0EBF">
        <w:rPr>
          <w:color w:val="000000" w:themeColor="text1"/>
          <w:sz w:val="28"/>
          <w:szCs w:val="28"/>
        </w:rPr>
        <w:t>«Деревня Алнеры»</w:t>
      </w:r>
      <w:r w:rsidR="0067150D" w:rsidRPr="00A60205">
        <w:rPr>
          <w:color w:val="000000" w:themeColor="text1"/>
          <w:sz w:val="28"/>
          <w:szCs w:val="28"/>
        </w:rPr>
        <w:t>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</w:t>
      </w:r>
      <w:r w:rsidR="00AC0EBF">
        <w:rPr>
          <w:b/>
          <w:sz w:val="28"/>
          <w:szCs w:val="28"/>
        </w:rPr>
        <w:t xml:space="preserve">«Деревня </w:t>
      </w:r>
      <w:proofErr w:type="gramStart"/>
      <w:r w:rsidR="00AC0EBF">
        <w:rPr>
          <w:b/>
          <w:sz w:val="28"/>
          <w:szCs w:val="28"/>
        </w:rPr>
        <w:t>Алнеры»</w:t>
      </w:r>
      <w:r w:rsidRPr="0059414D">
        <w:rPr>
          <w:b/>
          <w:sz w:val="28"/>
          <w:szCs w:val="28"/>
        </w:rPr>
        <w:t xml:space="preserve">   </w:t>
      </w:r>
      <w:proofErr w:type="gramEnd"/>
      <w:r w:rsidRPr="0059414D">
        <w:rPr>
          <w:b/>
          <w:sz w:val="28"/>
          <w:szCs w:val="28"/>
        </w:rPr>
        <w:t xml:space="preserve">                              </w:t>
      </w:r>
      <w:r w:rsidR="00A60205">
        <w:rPr>
          <w:b/>
          <w:sz w:val="28"/>
          <w:szCs w:val="28"/>
        </w:rPr>
        <w:t xml:space="preserve">                               </w:t>
      </w:r>
      <w:proofErr w:type="spellStart"/>
      <w:r w:rsidR="00AC0EBF">
        <w:rPr>
          <w:b/>
          <w:sz w:val="28"/>
          <w:szCs w:val="28"/>
        </w:rPr>
        <w:t>Н.А.Дроздова</w:t>
      </w:r>
      <w:proofErr w:type="spellEnd"/>
      <w:r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A60205" w:rsidRDefault="001C203A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</w:r>
      <w:r w:rsidR="007907A6" w:rsidRPr="00A60205">
        <w:rPr>
          <w:b/>
          <w:sz w:val="28"/>
          <w:szCs w:val="28"/>
        </w:rPr>
        <w:t xml:space="preserve">Приложение </w:t>
      </w:r>
    </w:p>
    <w:p w:rsidR="007907A6" w:rsidRPr="00A60205" w:rsidRDefault="0059414D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>к</w:t>
      </w:r>
      <w:r w:rsidR="007907A6" w:rsidRPr="00A60205">
        <w:rPr>
          <w:b/>
          <w:sz w:val="28"/>
          <w:szCs w:val="28"/>
        </w:rPr>
        <w:t xml:space="preserve"> решению  Сельской Думы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</w:t>
      </w:r>
      <w:r w:rsidR="0059414D" w:rsidRPr="00A60205">
        <w:rPr>
          <w:b/>
          <w:sz w:val="28"/>
          <w:szCs w:val="28"/>
        </w:rPr>
        <w:t xml:space="preserve">СП </w:t>
      </w:r>
      <w:r w:rsidR="00AC0EBF">
        <w:rPr>
          <w:b/>
          <w:sz w:val="28"/>
          <w:szCs w:val="28"/>
        </w:rPr>
        <w:t>«Деревня Алнеры»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  от </w:t>
      </w:r>
      <w:r w:rsidR="0006282F">
        <w:rPr>
          <w:b/>
          <w:sz w:val="28"/>
          <w:szCs w:val="28"/>
        </w:rPr>
        <w:t>25.12.2020г.</w:t>
      </w:r>
      <w:r w:rsidRPr="00A60205">
        <w:rPr>
          <w:b/>
          <w:sz w:val="28"/>
          <w:szCs w:val="28"/>
        </w:rPr>
        <w:t xml:space="preserve">№ </w:t>
      </w:r>
      <w:r w:rsidR="0006282F">
        <w:rPr>
          <w:b/>
          <w:sz w:val="28"/>
          <w:szCs w:val="28"/>
        </w:rPr>
        <w:t>22</w:t>
      </w:r>
    </w:p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196" w:rsidRPr="00B5563A" w:rsidRDefault="00FB4196" w:rsidP="00FB419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B5563A">
        <w:rPr>
          <w:b/>
          <w:bCs/>
          <w:color w:val="auto"/>
          <w:sz w:val="28"/>
          <w:szCs w:val="28"/>
        </w:rPr>
        <w:t xml:space="preserve">ПОЛОЖЕНИЕ </w:t>
      </w:r>
    </w:p>
    <w:p w:rsidR="00FB4196" w:rsidRPr="00FB4196" w:rsidRDefault="00FB4196" w:rsidP="00FB419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FB4196">
        <w:rPr>
          <w:b/>
          <w:bCs/>
          <w:color w:val="auto"/>
          <w:sz w:val="28"/>
          <w:szCs w:val="28"/>
        </w:rPr>
        <w:t xml:space="preserve">о комиссии по соблюдению </w:t>
      </w:r>
      <w:r w:rsidRPr="00FB4196">
        <w:rPr>
          <w:b/>
          <w:color w:val="auto"/>
          <w:sz w:val="28"/>
          <w:szCs w:val="28"/>
        </w:rPr>
        <w:t xml:space="preserve">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</w:t>
      </w:r>
      <w:r w:rsidR="00AC0EBF">
        <w:rPr>
          <w:b/>
          <w:color w:val="auto"/>
          <w:sz w:val="28"/>
          <w:szCs w:val="28"/>
        </w:rPr>
        <w:t>«Деревня Алнеры»</w:t>
      </w:r>
    </w:p>
    <w:p w:rsidR="00FB4196" w:rsidRPr="005F6B02" w:rsidRDefault="00FB4196" w:rsidP="00FB419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 xml:space="preserve"> (далее - Комиссия).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5F6B02">
          <w:rPr>
            <w:sz w:val="28"/>
            <w:szCs w:val="28"/>
          </w:rPr>
          <w:t>Конституцией</w:t>
        </w:r>
      </w:hyperlink>
      <w:r w:rsidRPr="005F6B0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 "</w:t>
      </w:r>
      <w:r w:rsidR="00AC0EBF">
        <w:rPr>
          <w:sz w:val="28"/>
          <w:szCs w:val="28"/>
        </w:rPr>
        <w:t>Деревня Алнеры</w:t>
      </w:r>
      <w:r w:rsidRPr="005F6B02">
        <w:rPr>
          <w:sz w:val="28"/>
          <w:szCs w:val="28"/>
        </w:rPr>
        <w:t xml:space="preserve"> " и настоящим Положением.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3. Основной задачей Комиссии является содействие в обеспечении соблюдения лицами, замещающими муниципальные должности в Сельской Думе 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способных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</w:t>
      </w:r>
      <w:hyperlink r:id="rId10" w:history="1">
        <w:r w:rsidRPr="005F6B02">
          <w:rPr>
            <w:sz w:val="28"/>
            <w:szCs w:val="28"/>
          </w:rPr>
          <w:t>законом</w:t>
        </w:r>
      </w:hyperlink>
      <w:r w:rsidRPr="005F6B02">
        <w:rPr>
          <w:sz w:val="28"/>
          <w:szCs w:val="28"/>
        </w:rPr>
        <w:t xml:space="preserve"> от 25.12.2008 N 273-ФЗ "О противодействии коррупции"; в осуществлении в Сельской Думе 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 xml:space="preserve"> мер по предупреждению коррупции.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4. Комиссия рассматривает вопросы, связанные с соблюдением требования законодательства о противодействии коррупции и (или) об урегулировании конфликта интересов, в отношении лиц, замещающих муниципальные должности Сельской Думы 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>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5. Комиссия образуется муниципальным правовым актом. Указанным актом утверждаются состав Комиссии и порядок ее работы.</w:t>
      </w:r>
    </w:p>
    <w:p w:rsidR="00AC0EBF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6. Состав Комиссии формируется таким образом, чтобы была исключена 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возможность возникновения конфликта интересов, который мог бы повлиять на принимаемые Комиссией решения.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7. В состав Комиссии входят: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председатель Комиссии, заместитель председателя Комиссии, секретарь и члены Комиссии;</w:t>
      </w:r>
      <w:bookmarkStart w:id="0" w:name="Par8"/>
      <w:bookmarkEnd w:id="0"/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председатель отдела по профилактике коррупционных правонарушений администрации Губернатора Калужской области (по согласованию).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8. Лица, указанные в </w:t>
      </w:r>
      <w:hyperlink w:anchor="Par8" w:history="1">
        <w:r w:rsidRPr="005F6B02">
          <w:rPr>
            <w:sz w:val="28"/>
            <w:szCs w:val="28"/>
          </w:rPr>
          <w:t>подпункте "б" пункта 7</w:t>
        </w:r>
      </w:hyperlink>
      <w:r w:rsidRPr="005F6B02">
        <w:rPr>
          <w:sz w:val="28"/>
          <w:szCs w:val="28"/>
        </w:rPr>
        <w:t xml:space="preserve">, включаются в состав Комиссии в установленном порядке по согласованию на основании запроса Главы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>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9. В заседаниях Комиссии участвуют другие лица, замещающие муниципальные должности в </w:t>
      </w:r>
      <w:r w:rsidR="005F6B02" w:rsidRPr="005F6B02">
        <w:rPr>
          <w:sz w:val="28"/>
          <w:szCs w:val="28"/>
        </w:rPr>
        <w:t xml:space="preserve">Сельской </w:t>
      </w:r>
      <w:r w:rsidRPr="005F6B02">
        <w:rPr>
          <w:sz w:val="28"/>
          <w:szCs w:val="28"/>
        </w:rPr>
        <w:t>Думе с правом совещательного голоса; специалисты, которые могут дать пояснения по вопросам, рассматриваемым Комиссией; представитель лица, замещающего муниципальную должность,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5F6B02">
        <w:rPr>
          <w:sz w:val="28"/>
          <w:szCs w:val="28"/>
        </w:rPr>
        <w:t>12. Основаниями для проведения заседания Комиссии являются:</w:t>
      </w:r>
    </w:p>
    <w:p w:rsidR="00AC0EBF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2" w:name="Par16"/>
      <w:bookmarkEnd w:id="2"/>
      <w:r w:rsidRPr="005F6B02">
        <w:rPr>
          <w:sz w:val="28"/>
          <w:szCs w:val="28"/>
        </w:rPr>
        <w:t xml:space="preserve">а) представление Главой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 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06282F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материалов проверки, свидетельствующих о несоблюдении лицом, </w:t>
      </w:r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замещающим муниципальную должность, требований об урегулировании конфликта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3" w:name="Par17"/>
      <w:bookmarkEnd w:id="3"/>
      <w:r w:rsidRPr="005F6B02">
        <w:rPr>
          <w:sz w:val="28"/>
          <w:szCs w:val="28"/>
        </w:rPr>
        <w:t xml:space="preserve">б) поступившее в </w:t>
      </w:r>
      <w:r w:rsidR="005F6B02" w:rsidRPr="005F6B02">
        <w:rPr>
          <w:sz w:val="28"/>
          <w:szCs w:val="28"/>
        </w:rPr>
        <w:t>Сельскую</w:t>
      </w:r>
      <w:r w:rsidRPr="005F6B02">
        <w:rPr>
          <w:sz w:val="28"/>
          <w:szCs w:val="28"/>
        </w:rPr>
        <w:t xml:space="preserve"> Думу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 xml:space="preserve">заявление депутата представительного органа муниципального района, осуществляющего свои полномочия на постоянной основе, депутата, замещающего должность в представительном органе муниципального района, о невозможности выполнить требования Федерального </w:t>
      </w:r>
      <w:hyperlink r:id="rId11" w:history="1">
        <w:r w:rsidRPr="005F6B02">
          <w:rPr>
            <w:sz w:val="28"/>
            <w:szCs w:val="28"/>
          </w:rPr>
          <w:t>закона</w:t>
        </w:r>
      </w:hyperlink>
      <w:r w:rsidRPr="005F6B02">
        <w:rPr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4" w:name="Par18"/>
      <w:bookmarkEnd w:id="4"/>
      <w:r w:rsidRPr="005F6B02">
        <w:rPr>
          <w:sz w:val="28"/>
          <w:szCs w:val="28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г) представление Главы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 xml:space="preserve">«Деревня </w:t>
      </w:r>
      <w:proofErr w:type="gramStart"/>
      <w:r w:rsidR="00AC0EBF">
        <w:rPr>
          <w:sz w:val="28"/>
          <w:szCs w:val="28"/>
        </w:rPr>
        <w:t>Алнеры»</w:t>
      </w:r>
      <w:r w:rsidR="005F6B02" w:rsidRPr="005F6B02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 xml:space="preserve"> или</w:t>
      </w:r>
      <w:proofErr w:type="gramEnd"/>
      <w:r w:rsidRPr="005F6B02">
        <w:rPr>
          <w:sz w:val="28"/>
          <w:szCs w:val="28"/>
        </w:rPr>
        <w:t xml:space="preserve"> любого члена Комиссии, касающееся обеспечения соблюдения лицом, замещающим муниципальную должность, требований законодательства о противодействии коррупции и (или) требований об урегулировании конфликта интересов либо осуществления в Сельской Думе 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 xml:space="preserve"> мер по предупреждению коррупции;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5" w:name="Par20"/>
      <w:bookmarkEnd w:id="5"/>
      <w:r w:rsidRPr="005F6B02">
        <w:rPr>
          <w:sz w:val="28"/>
          <w:szCs w:val="28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6" w:name="Par22"/>
      <w:bookmarkEnd w:id="6"/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14. Уведомление, указанное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14.1. При подготовке мотивированного заключения по результатам рассмотрения уведомления, указанного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14.2. Мотивированное заключение, предусмотренное </w:t>
      </w:r>
      <w:hyperlink w:anchor="Par22" w:history="1">
        <w:r w:rsidRPr="005F6B02">
          <w:rPr>
            <w:sz w:val="28"/>
            <w:szCs w:val="28"/>
          </w:rPr>
          <w:t>пунктом 14</w:t>
        </w:r>
      </w:hyperlink>
      <w:r w:rsidRPr="005F6B02">
        <w:rPr>
          <w:sz w:val="28"/>
          <w:szCs w:val="28"/>
        </w:rPr>
        <w:t xml:space="preserve"> настоящего Положения, должно содержать: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информацию, изложенную в уведомлении, указанном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45" w:history="1">
        <w:r w:rsidRPr="005F6B02">
          <w:rPr>
            <w:sz w:val="28"/>
            <w:szCs w:val="28"/>
          </w:rPr>
          <w:t>пунктом 19.2</w:t>
        </w:r>
      </w:hyperlink>
      <w:r w:rsidRPr="005F6B02">
        <w:rPr>
          <w:sz w:val="28"/>
          <w:szCs w:val="28"/>
        </w:rPr>
        <w:t xml:space="preserve"> настоящего Положения или иного решения.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15. Председатель Комиссии при поступлении к нему информации, указанной в </w:t>
      </w:r>
      <w:hyperlink w:anchor="Par15" w:history="1">
        <w:r w:rsidRPr="005F6B02">
          <w:rPr>
            <w:sz w:val="28"/>
            <w:szCs w:val="28"/>
          </w:rPr>
          <w:t>пункте 12</w:t>
        </w:r>
      </w:hyperlink>
      <w:r w:rsidRPr="005F6B02">
        <w:rPr>
          <w:sz w:val="28"/>
          <w:szCs w:val="28"/>
        </w:rPr>
        <w:t xml:space="preserve"> настоящего Положения: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32" w:history="1">
        <w:r w:rsidRPr="005F6B02">
          <w:rPr>
            <w:sz w:val="28"/>
            <w:szCs w:val="28"/>
          </w:rPr>
          <w:t>пунктом 15.1</w:t>
        </w:r>
      </w:hyperlink>
      <w:r w:rsidRPr="005F6B02">
        <w:rPr>
          <w:sz w:val="28"/>
          <w:szCs w:val="28"/>
        </w:rPr>
        <w:t xml:space="preserve"> настоящего Положения;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proofErr w:type="gramStart"/>
      <w:r w:rsidR="005F6B02" w:rsidRPr="005F6B02">
        <w:rPr>
          <w:sz w:val="28"/>
          <w:szCs w:val="28"/>
        </w:rPr>
        <w:t xml:space="preserve">Сельской </w:t>
      </w:r>
      <w:r w:rsidRPr="005F6B02">
        <w:rPr>
          <w:sz w:val="28"/>
          <w:szCs w:val="28"/>
        </w:rPr>
        <w:t xml:space="preserve"> Думы</w:t>
      </w:r>
      <w:proofErr w:type="gramEnd"/>
      <w:r w:rsidRPr="005F6B02">
        <w:rPr>
          <w:sz w:val="28"/>
          <w:szCs w:val="28"/>
        </w:rPr>
        <w:t xml:space="preserve">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>;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в) рассматривает ходатайства о приглашении на заседание Комиссии лиц, указанных в пункте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7" w:name="Par32"/>
      <w:bookmarkEnd w:id="7"/>
      <w:r w:rsidRPr="005F6B02">
        <w:rPr>
          <w:sz w:val="28"/>
          <w:szCs w:val="28"/>
        </w:rPr>
        <w:t xml:space="preserve">15.1. Заседание Комиссии по рассмотрению заявления, указанного в </w:t>
      </w:r>
      <w:hyperlink w:anchor="Par17" w:history="1">
        <w:r w:rsidRPr="005F6B02">
          <w:rPr>
            <w:sz w:val="28"/>
            <w:szCs w:val="28"/>
          </w:rPr>
          <w:t>подпунктах "б"</w:t>
        </w:r>
      </w:hyperlink>
      <w:r w:rsidRPr="005F6B02">
        <w:rPr>
          <w:sz w:val="28"/>
          <w:szCs w:val="28"/>
        </w:rPr>
        <w:t xml:space="preserve"> и </w:t>
      </w:r>
      <w:hyperlink w:anchor="Par20" w:history="1">
        <w:r w:rsidRPr="005F6B02">
          <w:rPr>
            <w:sz w:val="28"/>
            <w:szCs w:val="28"/>
          </w:rPr>
          <w:t>"д" пункта 12</w:t>
        </w:r>
      </w:hyperlink>
      <w:r w:rsidRPr="005F6B02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16.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представляемых в соответствии с </w:t>
      </w:r>
      <w:hyperlink w:anchor="Par15" w:history="1">
        <w:r w:rsidRPr="005F6B02">
          <w:rPr>
            <w:sz w:val="28"/>
            <w:szCs w:val="28"/>
          </w:rPr>
          <w:t>пунктом 12</w:t>
        </w:r>
      </w:hyperlink>
      <w:r w:rsidRPr="005F6B02">
        <w:rPr>
          <w:sz w:val="28"/>
          <w:szCs w:val="28"/>
        </w:rPr>
        <w:t xml:space="preserve"> настоящего Положения.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16.1. Заседания Комиссии могут проводиться в отсутствие лица, замещающего муниципальную должность, в случае: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если в заявлении, уведомлении, предусмотренных </w:t>
      </w:r>
      <w:hyperlink w:anchor="Par15" w:history="1">
        <w:r w:rsidRPr="005F6B02">
          <w:rPr>
            <w:sz w:val="28"/>
            <w:szCs w:val="28"/>
          </w:rPr>
          <w:t>пунктом 12</w:t>
        </w:r>
      </w:hyperlink>
      <w:r w:rsidRPr="005F6B02">
        <w:rPr>
          <w:sz w:val="28"/>
          <w:szCs w:val="28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17.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8" w:name="Par39"/>
      <w:bookmarkEnd w:id="8"/>
      <w:r w:rsidRPr="005F6B02">
        <w:rPr>
          <w:sz w:val="28"/>
          <w:szCs w:val="28"/>
        </w:rPr>
        <w:t xml:space="preserve">19. По итогам рассмотрения вопросов, указанных в </w:t>
      </w:r>
      <w:hyperlink w:anchor="Par16" w:history="1">
        <w:r w:rsidRPr="005F6B02">
          <w:rPr>
            <w:sz w:val="28"/>
            <w:szCs w:val="28"/>
          </w:rPr>
          <w:t>подпункте "а"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AC0EBF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установить, что лицо, замещающее муниципальную должность, не соблюдало требования законодательства о противодействии коррупции и (или) требования об урегулировании конфликта интересов. В этом случае 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Комиссия рекомендует Сельской Думе сельского поселения </w:t>
      </w:r>
      <w:r w:rsidR="00AC0EBF">
        <w:rPr>
          <w:sz w:val="28"/>
          <w:szCs w:val="28"/>
        </w:rPr>
        <w:t>«Деревня Алнеры»</w:t>
      </w:r>
      <w:r w:rsidRPr="005F6B02">
        <w:rPr>
          <w:sz w:val="28"/>
          <w:szCs w:val="28"/>
        </w:rPr>
        <w:t xml:space="preserve"> 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замещающему муниципальную должность, конкретную меру ответственности (прекращение полномочий).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19.1. По итогам рассмотрения вопросов, указанных в </w:t>
      </w:r>
      <w:hyperlink w:anchor="Par17" w:history="1">
        <w:r w:rsidRPr="005F6B02">
          <w:rPr>
            <w:sz w:val="28"/>
            <w:szCs w:val="28"/>
          </w:rPr>
          <w:t>подпункте "б"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5F6B02">
          <w:rPr>
            <w:sz w:val="28"/>
            <w:szCs w:val="28"/>
          </w:rPr>
          <w:t>закона</w:t>
        </w:r>
      </w:hyperlink>
      <w:r w:rsidRPr="005F6B02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5F6B02">
          <w:rPr>
            <w:sz w:val="28"/>
            <w:szCs w:val="28"/>
          </w:rPr>
          <w:t>закона</w:t>
        </w:r>
      </w:hyperlink>
      <w:r w:rsidRPr="005F6B02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 xml:space="preserve">«Деревня </w:t>
      </w:r>
      <w:proofErr w:type="gramStart"/>
      <w:r w:rsidR="00AC0EBF">
        <w:rPr>
          <w:sz w:val="28"/>
          <w:szCs w:val="28"/>
        </w:rPr>
        <w:t>Алнеры»</w:t>
      </w:r>
      <w:r w:rsidR="005F6B02" w:rsidRPr="005F6B02">
        <w:rPr>
          <w:sz w:val="28"/>
          <w:szCs w:val="28"/>
        </w:rPr>
        <w:t xml:space="preserve">  </w:t>
      </w:r>
      <w:r w:rsidRPr="005F6B02">
        <w:rPr>
          <w:sz w:val="28"/>
          <w:szCs w:val="28"/>
        </w:rPr>
        <w:t>применить</w:t>
      </w:r>
      <w:proofErr w:type="gramEnd"/>
      <w:r w:rsidRPr="005F6B02">
        <w:rPr>
          <w:sz w:val="28"/>
          <w:szCs w:val="28"/>
        </w:rPr>
        <w:t xml:space="preserve"> к лицу, замещающему муниципальную должность, меру ответственности "прекращение полномочий".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9" w:name="Par45"/>
      <w:bookmarkEnd w:id="9"/>
      <w:r w:rsidRPr="005F6B02">
        <w:rPr>
          <w:sz w:val="28"/>
          <w:szCs w:val="28"/>
        </w:rPr>
        <w:t xml:space="preserve">19.2. По итогам рассмотрения вопроса, указанного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Главе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Главе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>применить к лицу, замещающему муниципальную должность, конкретную меру ответственности.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19.2. По итогам рассмотрения вопроса, указанного в </w:t>
      </w:r>
      <w:hyperlink w:anchor="Par20" w:history="1">
        <w:r w:rsidRPr="005F6B02">
          <w:rPr>
            <w:sz w:val="28"/>
            <w:szCs w:val="28"/>
          </w:rPr>
          <w:t xml:space="preserve">подпункте "д" пункта </w:t>
        </w:r>
        <w:r w:rsidRPr="005F6B02">
          <w:rPr>
            <w:sz w:val="28"/>
            <w:szCs w:val="28"/>
          </w:rPr>
          <w:t>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признать, что причина не</w:t>
      </w:r>
      <w:r w:rsidR="00AC0EBF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>предоставления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признать, что причина не</w:t>
      </w:r>
      <w:r w:rsidR="00AC0EBF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>предоставления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лицам, замещающим муниципальную должность, принять меры по предоставлению указанных сведений;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в) признать, что причина не</w:t>
      </w:r>
      <w:r w:rsidR="00AC0EBF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>предоставления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20. По итогам рассмотрения вопросов, указанных в </w:t>
      </w:r>
      <w:hyperlink w:anchor="Par16" w:history="1">
        <w:r w:rsidRPr="005F6B02">
          <w:rPr>
            <w:sz w:val="28"/>
            <w:szCs w:val="28"/>
          </w:rPr>
          <w:t>подпунктах "а"</w:t>
        </w:r>
      </w:hyperlink>
      <w:r w:rsidRPr="005F6B02">
        <w:rPr>
          <w:sz w:val="28"/>
          <w:szCs w:val="28"/>
        </w:rPr>
        <w:t xml:space="preserve">, </w:t>
      </w:r>
      <w:hyperlink w:anchor="Par17" w:history="1">
        <w:r w:rsidRPr="005F6B02">
          <w:rPr>
            <w:sz w:val="28"/>
            <w:szCs w:val="28"/>
          </w:rPr>
          <w:t>"б"</w:t>
        </w:r>
      </w:hyperlink>
      <w:r w:rsidRPr="005F6B02">
        <w:rPr>
          <w:sz w:val="28"/>
          <w:szCs w:val="28"/>
        </w:rPr>
        <w:t xml:space="preserve">, </w:t>
      </w:r>
      <w:hyperlink w:anchor="Par18" w:history="1">
        <w:r w:rsidRPr="005F6B02">
          <w:rPr>
            <w:sz w:val="28"/>
            <w:szCs w:val="28"/>
          </w:rPr>
          <w:t>"в"</w:t>
        </w:r>
      </w:hyperlink>
      <w:r w:rsidRPr="005F6B02">
        <w:rPr>
          <w:sz w:val="28"/>
          <w:szCs w:val="28"/>
        </w:rPr>
        <w:t xml:space="preserve"> и </w:t>
      </w:r>
      <w:hyperlink w:anchor="Par20" w:history="1">
        <w:r w:rsidRPr="005F6B02">
          <w:rPr>
            <w:sz w:val="28"/>
            <w:szCs w:val="28"/>
          </w:rPr>
          <w:t>"д" пункта 12</w:t>
        </w:r>
      </w:hyperlink>
      <w:r w:rsidRPr="005F6B0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39" w:history="1">
        <w:r w:rsidRPr="005F6B02">
          <w:rPr>
            <w:sz w:val="28"/>
            <w:szCs w:val="28"/>
          </w:rPr>
          <w:t>пунктами 19</w:t>
        </w:r>
      </w:hyperlink>
      <w:r w:rsidRPr="005F6B02">
        <w:rPr>
          <w:sz w:val="28"/>
          <w:szCs w:val="28"/>
        </w:rPr>
        <w:t xml:space="preserve"> - </w:t>
      </w:r>
      <w:hyperlink w:anchor="Par45" w:history="1">
        <w:r w:rsidRPr="005F6B02">
          <w:rPr>
            <w:sz w:val="28"/>
            <w:szCs w:val="28"/>
          </w:rPr>
          <w:t>19.2</w:t>
        </w:r>
      </w:hyperlink>
      <w:r w:rsidRPr="005F6B02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21. По итогам рассмотрения вопроса, предусмотренного </w:t>
      </w:r>
      <w:hyperlink w:anchor="Par18" w:history="1">
        <w:r w:rsidRPr="005F6B02">
          <w:rPr>
            <w:sz w:val="28"/>
            <w:szCs w:val="28"/>
          </w:rPr>
          <w:t>подпунктом "в"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22. Для исполнения решений Комиссии могут быть подготовлены проекты правовых актов </w:t>
      </w:r>
      <w:r w:rsidR="005F6B02" w:rsidRPr="005F6B02">
        <w:rPr>
          <w:sz w:val="28"/>
          <w:szCs w:val="28"/>
        </w:rPr>
        <w:t>Сельской</w:t>
      </w:r>
      <w:r w:rsidRPr="005F6B02">
        <w:rPr>
          <w:sz w:val="28"/>
          <w:szCs w:val="28"/>
        </w:rPr>
        <w:t xml:space="preserve"> Думы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, </w:t>
      </w:r>
      <w:r w:rsidRPr="005F6B02">
        <w:rPr>
          <w:sz w:val="28"/>
          <w:szCs w:val="28"/>
        </w:rPr>
        <w:t xml:space="preserve">распоряжений Главы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, </w:t>
      </w:r>
      <w:r w:rsidRPr="005F6B02">
        <w:rPr>
          <w:sz w:val="28"/>
          <w:szCs w:val="28"/>
        </w:rPr>
        <w:t xml:space="preserve">которые в установленном порядке представляются на рассмотрение Главы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>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23. Решения Комиссии по вопросам, указанным в </w:t>
      </w:r>
      <w:hyperlink w:anchor="Par15" w:history="1">
        <w:r w:rsidRPr="005F6B02">
          <w:rPr>
            <w:sz w:val="28"/>
            <w:szCs w:val="28"/>
          </w:rPr>
          <w:t>пункте 12</w:t>
        </w:r>
      </w:hyperlink>
      <w:r w:rsidRPr="005F6B02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0EBF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5F6B02" w:rsidRPr="005F6B02">
        <w:rPr>
          <w:sz w:val="28"/>
          <w:szCs w:val="28"/>
        </w:rPr>
        <w:t>Сельской</w:t>
      </w:r>
      <w:r w:rsidRPr="005F6B02">
        <w:rPr>
          <w:sz w:val="28"/>
          <w:szCs w:val="28"/>
        </w:rPr>
        <w:t xml:space="preserve"> Думы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 xml:space="preserve">«Деревня </w:t>
      </w:r>
    </w:p>
    <w:p w:rsidR="00AC0EBF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06282F" w:rsidRDefault="0006282F" w:rsidP="00FB4196">
      <w:pPr>
        <w:spacing w:line="276" w:lineRule="auto"/>
        <w:ind w:firstLine="540"/>
        <w:jc w:val="both"/>
        <w:rPr>
          <w:sz w:val="28"/>
          <w:szCs w:val="28"/>
        </w:rPr>
      </w:pPr>
    </w:p>
    <w:p w:rsidR="00FB4196" w:rsidRPr="005F6B02" w:rsidRDefault="00AC0EBF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10" w:name="_GoBack"/>
      <w:bookmarkEnd w:id="10"/>
      <w:r>
        <w:rPr>
          <w:sz w:val="28"/>
          <w:szCs w:val="28"/>
        </w:rPr>
        <w:t>Алнеры»</w:t>
      </w:r>
      <w:r w:rsidR="005F6B02" w:rsidRPr="005F6B02">
        <w:rPr>
          <w:sz w:val="28"/>
          <w:szCs w:val="28"/>
        </w:rPr>
        <w:t xml:space="preserve"> </w:t>
      </w:r>
      <w:r w:rsidR="00FB4196" w:rsidRPr="005F6B02">
        <w:rPr>
          <w:sz w:val="28"/>
          <w:szCs w:val="28"/>
        </w:rPr>
        <w:t>носят рекомендательный характер.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25. В протоколе заседания Комиссии указываются: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в) предъявляемые к названному лицу претензии, материалы, на которых они основываются;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F6B02" w:rsidRPr="005F6B02">
        <w:rPr>
          <w:sz w:val="28"/>
          <w:szCs w:val="28"/>
        </w:rPr>
        <w:t>Сельскую</w:t>
      </w:r>
      <w:r w:rsidRPr="005F6B02">
        <w:rPr>
          <w:sz w:val="28"/>
          <w:szCs w:val="28"/>
        </w:rPr>
        <w:t xml:space="preserve"> Думу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>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ж) другие сведения;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з) результаты голосования;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и) решение и обоснование его принятия.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27. Копии протокола заседания Комиссии в 7-дневный срок со дня заседания направляются Главе </w:t>
      </w:r>
      <w:r w:rsidR="005F6B02" w:rsidRPr="005F6B02">
        <w:rPr>
          <w:sz w:val="28"/>
          <w:szCs w:val="28"/>
        </w:rPr>
        <w:t xml:space="preserve">сельского поселения </w:t>
      </w:r>
      <w:r w:rsidR="00AC0EBF">
        <w:rPr>
          <w:sz w:val="28"/>
          <w:szCs w:val="28"/>
        </w:rPr>
        <w:t>«Деревня Алнеры»</w:t>
      </w:r>
      <w:r w:rsidR="005F6B02" w:rsidRPr="005F6B02">
        <w:rPr>
          <w:sz w:val="28"/>
          <w:szCs w:val="28"/>
        </w:rPr>
        <w:t xml:space="preserve">, </w:t>
      </w:r>
      <w:r w:rsidRPr="005F6B02">
        <w:rPr>
          <w:sz w:val="28"/>
          <w:szCs w:val="28"/>
        </w:rPr>
        <w:t>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28.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B4196" w:rsidRDefault="00FB4196" w:rsidP="00FB4196">
      <w:pPr>
        <w:spacing w:before="280" w:line="276" w:lineRule="auto"/>
        <w:ind w:firstLine="540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B1"/>
    <w:rsid w:val="00004EF8"/>
    <w:rsid w:val="00005644"/>
    <w:rsid w:val="000249BB"/>
    <w:rsid w:val="000368EC"/>
    <w:rsid w:val="000439C5"/>
    <w:rsid w:val="000537B0"/>
    <w:rsid w:val="0006282F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92BD9"/>
    <w:rsid w:val="006B02C7"/>
    <w:rsid w:val="006B709A"/>
    <w:rsid w:val="006D0CB6"/>
    <w:rsid w:val="00701D57"/>
    <w:rsid w:val="007303D6"/>
    <w:rsid w:val="007438FF"/>
    <w:rsid w:val="007907A6"/>
    <w:rsid w:val="007A114D"/>
    <w:rsid w:val="00854F3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C0EBF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64B5"/>
    <w:rsid w:val="00CF3E54"/>
    <w:rsid w:val="00D17A54"/>
    <w:rsid w:val="00D32655"/>
    <w:rsid w:val="00D64147"/>
    <w:rsid w:val="00D82DCF"/>
    <w:rsid w:val="00D83DBA"/>
    <w:rsid w:val="00D84036"/>
    <w:rsid w:val="00D93B17"/>
    <w:rsid w:val="00DF31A4"/>
    <w:rsid w:val="00EE0A5F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163"/>
  <w15:docId w15:val="{79FD59FE-2405-4781-B2D5-B7EFC48D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754EA1F13E07949A8664C1AF85B577C0B39EAE36F2FC5ED55EB1D2CAD2E54D5c8K" TargetMode="External"/><Relationship Id="rId13" Type="http://schemas.openxmlformats.org/officeDocument/2006/relationships/hyperlink" Target="consultantplus://offline/ref=2DAA3B89F7A34FB859BB2E571E15326CF8567635A23C75D0DE52BC076F022C629B442A05D67C55313BF12DA529TEk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44550968066723AD845AF326325027D661CC4F980AAA9C273A35DF1467470D9A9B0CF21C2A0E8099F1907E839E6H" TargetMode="External"/><Relationship Id="rId12" Type="http://schemas.openxmlformats.org/officeDocument/2006/relationships/hyperlink" Target="consultantplus://offline/ref=2DAA3B89F7A34FB859BB2E571E15326CF8567635A23C75D0DE52BC076F022C629B442A05D67C55313BF12DA529TEk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4124D78262A7A5B42B814E9830CC5821A57949430F3DADF8591D627F95E1987A2965D9CA9D043309A659A08927FEF1FC16500F75e7O4H" TargetMode="External"/><Relationship Id="rId11" Type="http://schemas.openxmlformats.org/officeDocument/2006/relationships/hyperlink" Target="consultantplus://offline/ref=2DAA3B89F7A34FB859BB2E571E15326CF8567635A23C75D0DE52BC076F022C629B442A05D67C55313BF12DA529TEkB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AA3B89F7A34FB859BB2E571E15326CF8527031A13975D0DE52BC076F022C629B442A05D67C55313BF12DA529TE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A3B89F7A34FB859BB2E571E15326CF95F7636AE6922D28F07B202675276729F0D7D0BCA7F4C2F3EEF2DTAk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4</cp:revision>
  <cp:lastPrinted>2020-12-23T11:09:00Z</cp:lastPrinted>
  <dcterms:created xsi:type="dcterms:W3CDTF">2020-12-21T12:38:00Z</dcterms:created>
  <dcterms:modified xsi:type="dcterms:W3CDTF">2020-12-23T11:10:00Z</dcterms:modified>
</cp:coreProperties>
</file>