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bookmarkStart w:id="0" w:name="_GoBack"/>
      <w:bookmarkEnd w:id="0"/>
      <w:r w:rsidR="005B5BCB">
        <w:rPr>
          <w:sz w:val="36"/>
          <w:szCs w:val="36"/>
          <w:highlight w:val="yellow"/>
        </w:rPr>
        <w:t xml:space="preserve">Деревня </w:t>
      </w:r>
      <w:proofErr w:type="spellStart"/>
      <w:r w:rsidR="005B5BCB">
        <w:rPr>
          <w:sz w:val="36"/>
          <w:szCs w:val="36"/>
          <w:highlight w:val="yellow"/>
        </w:rPr>
        <w:t>Глазково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272"/>
        <w:gridCol w:w="3697"/>
      </w:tblGrid>
      <w:tr w:rsidR="00D6619B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1381D">
              <w:rPr>
                <w:b w:val="0"/>
              </w:rPr>
              <w:t>22 декабря 2021г.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71381D">
              <w:rPr>
                <w:b w:val="0"/>
              </w:rPr>
              <w:t>49</w:t>
            </w:r>
          </w:p>
        </w:tc>
      </w:tr>
      <w:tr w:rsidR="00D6619B" w:rsidRPr="00B035D0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06B3F" w:rsidRPr="00F06B3F" w:rsidTr="008648B3">
        <w:tblPrEx>
          <w:jc w:val="left"/>
          <w:tblLook w:val="04A0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Default="00F06B3F" w:rsidP="00F06B3F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proofErr w:type="gramEnd"/>
            <w:r>
              <w:rPr>
                <w:rFonts w:eastAsia="Zhikaryov"/>
                <w:sz w:val="26"/>
                <w:szCs w:val="26"/>
              </w:rPr>
              <w:t xml:space="preserve">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>
              <w:rPr>
                <w:rFonts w:eastAsia="Zhikaryov"/>
                <w:sz w:val="26"/>
                <w:szCs w:val="26"/>
              </w:rPr>
              <w:t xml:space="preserve"> «</w:t>
            </w:r>
            <w:r w:rsidR="005B5BCB">
              <w:rPr>
                <w:rFonts w:eastAsia="Zhikaryov"/>
                <w:sz w:val="26"/>
                <w:szCs w:val="26"/>
              </w:rPr>
              <w:t xml:space="preserve">Деревня </w:t>
            </w:r>
            <w:proofErr w:type="spellStart"/>
            <w:r w:rsidR="005B5BCB">
              <w:rPr>
                <w:rFonts w:eastAsia="Zhikaryov"/>
                <w:sz w:val="26"/>
                <w:szCs w:val="26"/>
              </w:rPr>
              <w:t>Глазково</w:t>
            </w:r>
            <w:proofErr w:type="spellEnd"/>
            <w:r>
              <w:rPr>
                <w:rFonts w:eastAsia="Zhikaryov"/>
                <w:sz w:val="26"/>
                <w:szCs w:val="26"/>
              </w:rPr>
              <w:t>»</w:t>
            </w:r>
            <w:r w:rsidRPr="00F06B3F">
              <w:rPr>
                <w:rFonts w:eastAsia="Zhikaryov"/>
                <w:sz w:val="26"/>
                <w:szCs w:val="26"/>
              </w:rPr>
              <w:t>, порядка и сроков внесения изменений в перечень главных администраторов источников финансирования</w:t>
            </w:r>
            <w:r w:rsidRPr="00F06B3F">
              <w:rPr>
                <w:rFonts w:ascii="Zhikaryov" w:eastAsia="Zhikaryov" w:hAnsi="Zhikaryov"/>
                <w:b w:val="0"/>
                <w:sz w:val="26"/>
              </w:rPr>
              <w:t xml:space="preserve"> </w:t>
            </w:r>
            <w:r w:rsidRPr="00F06B3F">
              <w:rPr>
                <w:rFonts w:eastAsia="Zhikaryov"/>
                <w:sz w:val="26"/>
                <w:szCs w:val="26"/>
              </w:rPr>
              <w:t xml:space="preserve">дефицита бюджета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Pr="00F06B3F">
              <w:rPr>
                <w:rFonts w:eastAsia="Zhikaryov"/>
                <w:sz w:val="26"/>
                <w:szCs w:val="26"/>
              </w:rPr>
              <w:t xml:space="preserve"> «</w:t>
            </w:r>
            <w:r w:rsidR="005B5BCB">
              <w:rPr>
                <w:rFonts w:eastAsia="Zhikaryov"/>
                <w:sz w:val="26"/>
                <w:szCs w:val="26"/>
              </w:rPr>
              <w:t xml:space="preserve">Деревня </w:t>
            </w:r>
            <w:proofErr w:type="spellStart"/>
            <w:r w:rsidR="005B5BCB">
              <w:rPr>
                <w:rFonts w:eastAsia="Zhikaryov"/>
                <w:sz w:val="26"/>
                <w:szCs w:val="26"/>
              </w:rPr>
              <w:t>Глазково</w:t>
            </w:r>
            <w:proofErr w:type="spellEnd"/>
            <w:r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811089" w:rsidRDefault="00811089" w:rsidP="00F06B3F">
            <w:pPr>
              <w:rPr>
                <w:rFonts w:eastAsia="Zhikaryov"/>
                <w:sz w:val="26"/>
                <w:szCs w:val="26"/>
              </w:rPr>
            </w:pPr>
          </w:p>
          <w:p w:rsidR="00F06B3F" w:rsidRPr="00F06B3F" w:rsidRDefault="00F06B3F" w:rsidP="00F06B3F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 w:rsidR="00E31FD1"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утверждению </w:t>
      </w: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бюджета» 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администрация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5B5BCB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5B5BCB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C70E5">
        <w:rPr>
          <w:rFonts w:ascii="Zhikaryov" w:eastAsia="Zhikaryov" w:hAnsi="Zhikaryov"/>
          <w:b w:val="0"/>
          <w:sz w:val="26"/>
          <w:szCs w:val="26"/>
        </w:rPr>
        <w:t xml:space="preserve">            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</w:t>
      </w: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5B5BCB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5B5BCB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="00900FF1">
        <w:rPr>
          <w:rFonts w:ascii="Zhikaryov" w:eastAsia="Zhikaryov" w:hAnsi="Zhikaryov"/>
          <w:b w:val="0"/>
          <w:sz w:val="26"/>
          <w:szCs w:val="26"/>
        </w:rPr>
        <w:t>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900FF1" w:rsidRPr="00900FF1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</w:t>
      </w:r>
      <w:proofErr w:type="gramStart"/>
      <w:r w:rsidRPr="00900FF1">
        <w:rPr>
          <w:rFonts w:ascii="Zhikaryov" w:eastAsia="Zhikaryov" w:hAnsi="Zhikaryov"/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900FF1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5B5BCB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5B5BCB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C607E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</w:t>
      </w:r>
      <w:r w:rsidR="005B5BCB">
        <w:rPr>
          <w:rFonts w:ascii="Zhikaryov" w:eastAsia="Zhikaryov" w:hAnsi="Zhikaryov"/>
          <w:b w:val="0"/>
          <w:sz w:val="26"/>
          <w:szCs w:val="26"/>
        </w:rPr>
        <w:t xml:space="preserve">ановление вступает в силу 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с 1 января 2022 года.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5B5BCB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И.о</w:t>
      </w:r>
      <w:proofErr w:type="gramStart"/>
      <w:r>
        <w:rPr>
          <w:rFonts w:ascii="Zhikaryov" w:eastAsia="Zhikaryov" w:hAnsi="Zhikaryov"/>
          <w:sz w:val="26"/>
          <w:szCs w:val="26"/>
        </w:rPr>
        <w:t>.г</w:t>
      </w:r>
      <w:proofErr w:type="gramEnd"/>
      <w:r>
        <w:rPr>
          <w:rFonts w:ascii="Zhikaryov" w:eastAsia="Zhikaryov" w:hAnsi="Zhikaryov"/>
          <w:sz w:val="26"/>
          <w:szCs w:val="26"/>
        </w:rPr>
        <w:t>лавы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администрации</w:t>
      </w:r>
    </w:p>
    <w:p w:rsidR="00F06B3F" w:rsidRPr="00F06B3F" w:rsidRDefault="00207D67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="00A14A7A" w:rsidRPr="00A14A7A">
        <w:rPr>
          <w:rFonts w:ascii="Zhikaryov" w:eastAsia="Zhikaryov" w:hAnsi="Zhikaryov"/>
          <w:sz w:val="26"/>
          <w:szCs w:val="26"/>
        </w:rPr>
        <w:t>П «</w:t>
      </w:r>
      <w:r w:rsidR="005B5BCB">
        <w:rPr>
          <w:rFonts w:ascii="Zhikaryov" w:eastAsia="Zhikaryov" w:hAnsi="Zhikaryov"/>
          <w:sz w:val="26"/>
          <w:szCs w:val="26"/>
        </w:rPr>
        <w:t xml:space="preserve">Деревня </w:t>
      </w:r>
      <w:proofErr w:type="spellStart"/>
      <w:r w:rsidR="005B5BCB">
        <w:rPr>
          <w:rFonts w:ascii="Zhikaryov" w:eastAsia="Zhikaryov" w:hAnsi="Zhikaryov"/>
          <w:sz w:val="26"/>
          <w:szCs w:val="26"/>
        </w:rPr>
        <w:t>Глазково</w:t>
      </w:r>
      <w:proofErr w:type="spellEnd"/>
      <w:r w:rsidR="00A14A7A" w:rsidRPr="00A14A7A">
        <w:rPr>
          <w:rFonts w:ascii="Zhikaryov" w:eastAsia="Zhikaryov" w:hAnsi="Zhikaryov"/>
          <w:sz w:val="26"/>
          <w:szCs w:val="26"/>
        </w:rPr>
        <w:t xml:space="preserve">»                                        </w:t>
      </w:r>
      <w:proofErr w:type="spellStart"/>
      <w:r w:rsidR="005B5BCB">
        <w:rPr>
          <w:rFonts w:ascii="Zhikaryov" w:eastAsia="Zhikaryov" w:hAnsi="Zhikaryov"/>
          <w:sz w:val="26"/>
          <w:szCs w:val="26"/>
        </w:rPr>
        <w:t>Т.В.Илкина</w:t>
      </w:r>
      <w:proofErr w:type="spellEnd"/>
      <w:r w:rsidR="00A14A7A" w:rsidRPr="00A14A7A">
        <w:rPr>
          <w:rFonts w:ascii="Zhikaryov" w:eastAsia="Zhikaryov" w:hAnsi="Zhikaryov"/>
          <w:sz w:val="26"/>
          <w:szCs w:val="26"/>
        </w:rPr>
        <w:t xml:space="preserve">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</w:t>
      </w:r>
    </w:p>
    <w:p w:rsidR="00F06B3F" w:rsidRPr="00F06B3F" w:rsidRDefault="00F06B3F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F06B3F" w:rsidRDefault="00F06B3F" w:rsidP="00F06B3F">
      <w:pPr>
        <w:jc w:val="right"/>
        <w:rPr>
          <w:rFonts w:eastAsia="Zhikaryov"/>
          <w:sz w:val="26"/>
          <w:szCs w:val="26"/>
        </w:rPr>
      </w:pPr>
    </w:p>
    <w:p w:rsidR="00C607EE" w:rsidRDefault="00C607EE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A14A7A" w:rsidRDefault="00A14A7A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5B5BCB">
        <w:rPr>
          <w:rFonts w:ascii="Zhikaryov" w:eastAsia="Zhikaryov" w:hAnsi="Zhikaryov"/>
          <w:b w:val="0"/>
          <w:sz w:val="22"/>
          <w:szCs w:val="22"/>
        </w:rPr>
        <w:t xml:space="preserve">Деревня </w:t>
      </w:r>
      <w:proofErr w:type="spellStart"/>
      <w:r w:rsidR="005B5BCB">
        <w:rPr>
          <w:rFonts w:ascii="Zhikaryov" w:eastAsia="Zhikaryov" w:hAnsi="Zhikaryov"/>
          <w:b w:val="0"/>
          <w:sz w:val="22"/>
          <w:szCs w:val="22"/>
        </w:rPr>
        <w:t>Глазково</w:t>
      </w:r>
      <w:proofErr w:type="spellEnd"/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71381D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от 22 декабря 2021г. года  № 49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 xml:space="preserve">Перечень главных </w:t>
      </w:r>
      <w:proofErr w:type="gramStart"/>
      <w:r w:rsidRPr="00F06B3F">
        <w:rPr>
          <w:rFonts w:eastAsia="Zhikaryov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5B5BCB">
        <w:rPr>
          <w:rFonts w:eastAsia="Zhikaryov"/>
          <w:sz w:val="26"/>
          <w:szCs w:val="26"/>
        </w:rPr>
        <w:t xml:space="preserve">Деревня </w:t>
      </w:r>
      <w:proofErr w:type="spellStart"/>
      <w:r w:rsidR="005B5BCB">
        <w:rPr>
          <w:rFonts w:eastAsia="Zhikaryov"/>
          <w:sz w:val="26"/>
          <w:szCs w:val="26"/>
        </w:rPr>
        <w:t>Глазково</w:t>
      </w:r>
      <w:proofErr w:type="spellEnd"/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3007"/>
        <w:gridCol w:w="5133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5B5BCB">
              <w:rPr>
                <w:rFonts w:eastAsia="Calibri"/>
                <w:bCs/>
                <w:szCs w:val="24"/>
                <w:lang w:eastAsia="en-US"/>
              </w:rPr>
              <w:t>дминистрация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5B5BCB">
              <w:rPr>
                <w:rFonts w:eastAsia="Calibri"/>
                <w:bCs/>
                <w:szCs w:val="24"/>
                <w:lang w:eastAsia="en-US"/>
              </w:rPr>
              <w:t xml:space="preserve">Деревня </w:t>
            </w:r>
            <w:proofErr w:type="spellStart"/>
            <w:r w:rsidR="005B5BCB">
              <w:rPr>
                <w:rFonts w:eastAsia="Calibri"/>
                <w:bCs/>
                <w:szCs w:val="24"/>
                <w:lang w:eastAsia="en-US"/>
              </w:rPr>
              <w:t>Глазково</w:t>
            </w:r>
            <w:proofErr w:type="spellEnd"/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C0A05" w:rsidRPr="001C0A05" w:rsidRDefault="001C0A05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1C0A05">
        <w:rPr>
          <w:rFonts w:ascii="Zhikaryov" w:eastAsia="Zhikaryov" w:hAnsi="Zhikaryov"/>
          <w:b w:val="0"/>
          <w:sz w:val="22"/>
          <w:szCs w:val="22"/>
        </w:rPr>
        <w:t>Приложение</w:t>
      </w:r>
      <w:r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1C0A05">
        <w:rPr>
          <w:rFonts w:ascii="Zhikaryov" w:eastAsia="Zhikaryov" w:hAnsi="Zhikaryov"/>
          <w:b w:val="0"/>
          <w:sz w:val="22"/>
          <w:szCs w:val="22"/>
        </w:rPr>
        <w:t>№ 2 к постановлению</w:t>
      </w:r>
    </w:p>
    <w:p w:rsidR="00E94B33" w:rsidRPr="00E94B33" w:rsidRDefault="00E94B33" w:rsidP="00E94B33">
      <w:pPr>
        <w:spacing w:after="200" w:line="276" w:lineRule="auto"/>
        <w:jc w:val="right"/>
        <w:rPr>
          <w:rFonts w:ascii="Zhikaryov" w:eastAsia="Zhikaryov" w:hAnsi="Zhikaryov"/>
          <w:b w:val="0"/>
          <w:sz w:val="22"/>
          <w:szCs w:val="22"/>
        </w:rPr>
      </w:pPr>
      <w:r w:rsidRPr="00E94B33"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5B5BCB">
        <w:rPr>
          <w:rFonts w:ascii="Zhikaryov" w:eastAsia="Zhikaryov" w:hAnsi="Zhikaryov"/>
          <w:b w:val="0"/>
          <w:sz w:val="22"/>
          <w:szCs w:val="22"/>
        </w:rPr>
        <w:t xml:space="preserve">СП «Деревня </w:t>
      </w:r>
      <w:proofErr w:type="spellStart"/>
      <w:r w:rsidR="005B5BCB">
        <w:rPr>
          <w:rFonts w:ascii="Zhikaryov" w:eastAsia="Zhikaryov" w:hAnsi="Zhikaryov"/>
          <w:b w:val="0"/>
          <w:sz w:val="22"/>
          <w:szCs w:val="22"/>
        </w:rPr>
        <w:t>Глазково</w:t>
      </w:r>
      <w:proofErr w:type="spellEnd"/>
      <w:r w:rsidR="005B5BCB">
        <w:rPr>
          <w:rFonts w:ascii="Zhikaryov" w:eastAsia="Zhikaryov" w:hAnsi="Zhikaryov"/>
          <w:b w:val="0"/>
          <w:sz w:val="22"/>
          <w:szCs w:val="22"/>
        </w:rPr>
        <w:t>»</w:t>
      </w:r>
    </w:p>
    <w:p w:rsidR="001C0A05" w:rsidRPr="001C0A05" w:rsidRDefault="0071381D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>от 22 декабря 2021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года  № </w:t>
      </w:r>
      <w:r>
        <w:rPr>
          <w:rFonts w:ascii="Zhikaryov" w:eastAsia="Zhikaryov" w:hAnsi="Zhikaryov"/>
          <w:b w:val="0"/>
          <w:sz w:val="22"/>
          <w:szCs w:val="22"/>
        </w:rPr>
        <w:t>49</w:t>
      </w:r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 w:rsidRPr="008648B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D915A2" w:rsidRPr="008648B3">
        <w:rPr>
          <w:sz w:val="26"/>
          <w:szCs w:val="26"/>
        </w:rPr>
        <w:t xml:space="preserve"> </w:t>
      </w:r>
      <w:r w:rsidR="005B5BCB">
        <w:rPr>
          <w:sz w:val="26"/>
          <w:szCs w:val="26"/>
        </w:rPr>
        <w:t xml:space="preserve">СП «Деревня </w:t>
      </w:r>
      <w:proofErr w:type="spellStart"/>
      <w:r w:rsidR="005B5BCB">
        <w:rPr>
          <w:sz w:val="26"/>
          <w:szCs w:val="26"/>
        </w:rPr>
        <w:t>Глазково</w:t>
      </w:r>
      <w:proofErr w:type="spellEnd"/>
      <w:r w:rsidR="005B5BCB">
        <w:rPr>
          <w:sz w:val="26"/>
          <w:szCs w:val="26"/>
        </w:rPr>
        <w:t>»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 xml:space="preserve">в перечень главных </w:t>
      </w:r>
      <w:proofErr w:type="gramStart"/>
      <w:r w:rsidRPr="008648B3">
        <w:rPr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D915A2" w:rsidRPr="008648B3">
        <w:rPr>
          <w:b w:val="0"/>
          <w:sz w:val="26"/>
          <w:szCs w:val="26"/>
        </w:rPr>
        <w:t xml:space="preserve">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</w:t>
      </w:r>
      <w:proofErr w:type="gramStart"/>
      <w:r w:rsidRPr="008648B3">
        <w:rPr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8648B3">
        <w:rPr>
          <w:b w:val="0"/>
          <w:sz w:val="26"/>
          <w:szCs w:val="26"/>
        </w:rPr>
        <w:t xml:space="preserve">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="00B04B26" w:rsidRPr="008648B3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а) изменения и (или) введения нового </w:t>
      </w:r>
      <w:proofErr w:type="gramStart"/>
      <w:r w:rsidRPr="008648B3">
        <w:rPr>
          <w:b w:val="0"/>
          <w:sz w:val="26"/>
          <w:szCs w:val="26"/>
        </w:rPr>
        <w:t>наименования главного администратора источников финансирования дефицита бюджета</w:t>
      </w:r>
      <w:proofErr w:type="gramEnd"/>
      <w:r w:rsidR="00B04B26" w:rsidRPr="008648B3">
        <w:rPr>
          <w:sz w:val="26"/>
          <w:szCs w:val="26"/>
        </w:rPr>
        <w:t xml:space="preserve">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б) изменения и (или) введения нового </w:t>
      </w:r>
      <w:proofErr w:type="gramStart"/>
      <w:r w:rsidRPr="008648B3">
        <w:rPr>
          <w:b w:val="0"/>
          <w:sz w:val="26"/>
          <w:szCs w:val="26"/>
        </w:rPr>
        <w:t>кода главного администратора источников финансирования дефицита бюджета</w:t>
      </w:r>
      <w:proofErr w:type="gramEnd"/>
      <w:r w:rsidR="00B04B26" w:rsidRPr="008648B3">
        <w:rPr>
          <w:sz w:val="26"/>
          <w:szCs w:val="26"/>
        </w:rPr>
        <w:t xml:space="preserve">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="00266492" w:rsidRPr="00266492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</w:t>
      </w:r>
      <w:proofErr w:type="gramStart"/>
      <w:r w:rsidRPr="008648B3">
        <w:rPr>
          <w:b w:val="0"/>
          <w:sz w:val="26"/>
          <w:szCs w:val="26"/>
        </w:rPr>
        <w:t xml:space="preserve">Изменения в перечень главных администраторов источников финансирования дефицита бюджета </w:t>
      </w:r>
      <w:r w:rsidR="005B5BCB">
        <w:rPr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b w:val="0"/>
          <w:sz w:val="26"/>
          <w:szCs w:val="26"/>
        </w:rPr>
        <w:t>Глазково</w:t>
      </w:r>
      <w:proofErr w:type="spellEnd"/>
      <w:r w:rsidR="005B5BCB">
        <w:rPr>
          <w:b w:val="0"/>
          <w:sz w:val="26"/>
          <w:szCs w:val="26"/>
        </w:rPr>
        <w:t>»</w:t>
      </w:r>
      <w:r w:rsidR="00266492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</w:t>
      </w:r>
      <w:proofErr w:type="spellStart"/>
      <w:r w:rsidR="00266492">
        <w:rPr>
          <w:rFonts w:eastAsia="Zhikaryov"/>
          <w:b w:val="0"/>
          <w:sz w:val="26"/>
          <w:szCs w:val="26"/>
        </w:rPr>
        <w:t>Сухиничский</w:t>
      </w:r>
      <w:proofErr w:type="spellEnd"/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266492">
        <w:rPr>
          <w:rFonts w:eastAsia="Zhikaryov"/>
          <w:b w:val="0"/>
          <w:sz w:val="26"/>
          <w:szCs w:val="26"/>
        </w:rPr>
        <w:t xml:space="preserve"> и </w:t>
      </w:r>
      <w:r w:rsidR="005B5BCB">
        <w:rPr>
          <w:rFonts w:eastAsia="Zhikaryov"/>
          <w:b w:val="0"/>
          <w:sz w:val="26"/>
          <w:szCs w:val="26"/>
        </w:rPr>
        <w:t xml:space="preserve">СП «Деревня </w:t>
      </w:r>
      <w:proofErr w:type="spellStart"/>
      <w:r w:rsidR="005B5BCB">
        <w:rPr>
          <w:rFonts w:eastAsia="Zhikaryov"/>
          <w:b w:val="0"/>
          <w:sz w:val="26"/>
          <w:szCs w:val="26"/>
        </w:rPr>
        <w:t>Глазково</w:t>
      </w:r>
      <w:proofErr w:type="spellEnd"/>
      <w:r w:rsidR="005B5BCB">
        <w:rPr>
          <w:rFonts w:eastAsia="Zhikaryov"/>
          <w:b w:val="0"/>
          <w:sz w:val="26"/>
          <w:szCs w:val="26"/>
        </w:rPr>
        <w:t>»</w:t>
      </w:r>
      <w:r w:rsidRPr="008648B3">
        <w:rPr>
          <w:rFonts w:eastAsia="Zhikaryov"/>
          <w:b w:val="0"/>
          <w:sz w:val="26"/>
          <w:szCs w:val="26"/>
        </w:rPr>
        <w:t>.</w:t>
      </w:r>
      <w:proofErr w:type="gramEnd"/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E5" w:rsidRDefault="001357E5">
      <w:r>
        <w:separator/>
      </w:r>
    </w:p>
  </w:endnote>
  <w:endnote w:type="continuationSeparator" w:id="0">
    <w:p w:rsidR="001357E5" w:rsidRDefault="001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E5" w:rsidRDefault="001357E5">
      <w:r>
        <w:separator/>
      </w:r>
    </w:p>
  </w:footnote>
  <w:footnote w:type="continuationSeparator" w:id="0">
    <w:p w:rsidR="001357E5" w:rsidRDefault="001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5D0B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F355B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357E5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5BCB"/>
    <w:rsid w:val="005B7136"/>
    <w:rsid w:val="005D0B1A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81D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1B2D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358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2BD5-B97B-4233-A9D5-EC1FFFCA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12</cp:revision>
  <cp:lastPrinted>2021-12-21T13:01:00Z</cp:lastPrinted>
  <dcterms:created xsi:type="dcterms:W3CDTF">2021-12-22T06:25:00Z</dcterms:created>
  <dcterms:modified xsi:type="dcterms:W3CDTF">2021-12-22T13:22:00Z</dcterms:modified>
</cp:coreProperties>
</file>