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5A5ACD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AC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 wp14:anchorId="2651E76A" wp14:editId="2F27939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AC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 wp14:anchorId="1C54F526" wp14:editId="024D739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ACD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FA757A" w:rsidRPr="00FA757A" w:rsidRDefault="0010129E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5A5ACD">
        <w:rPr>
          <w:rFonts w:ascii="Times New Roman" w:hAnsi="Times New Roman" w:cs="Times New Roman"/>
          <w:b/>
          <w:sz w:val="36"/>
          <w:szCs w:val="36"/>
        </w:rPr>
        <w:t>Деревня Верховая</w:t>
      </w:r>
      <w:r w:rsidR="00FA757A"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5ACD" w:rsidRDefault="005A5ACD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1B4" w:rsidRPr="005A5ACD" w:rsidRDefault="005A5ACD" w:rsidP="00A06BC4">
      <w:pPr>
        <w:spacing w:after="0"/>
        <w:jc w:val="both"/>
        <w:rPr>
          <w:rFonts w:ascii="Arial" w:eastAsia="Calibri" w:hAnsi="Arial" w:cs="Arial"/>
          <w:b/>
          <w:bCs/>
          <w:kern w:val="28"/>
          <w:sz w:val="28"/>
          <w:szCs w:val="28"/>
        </w:rPr>
      </w:pPr>
      <w:r w:rsidRPr="005A5ACD">
        <w:rPr>
          <w:rFonts w:ascii="Times New Roman" w:hAnsi="Times New Roman" w:cs="Times New Roman"/>
          <w:b/>
          <w:sz w:val="28"/>
          <w:szCs w:val="28"/>
        </w:rPr>
        <w:t>о</w:t>
      </w:r>
      <w:r w:rsidR="00F001F8" w:rsidRPr="005A5ACD">
        <w:rPr>
          <w:rFonts w:ascii="Times New Roman" w:hAnsi="Times New Roman" w:cs="Times New Roman"/>
          <w:b/>
          <w:sz w:val="28"/>
          <w:szCs w:val="28"/>
        </w:rPr>
        <w:t>т  2</w:t>
      </w:r>
      <w:r w:rsidRPr="005A5ACD">
        <w:rPr>
          <w:rFonts w:ascii="Times New Roman" w:hAnsi="Times New Roman" w:cs="Times New Roman"/>
          <w:b/>
          <w:sz w:val="28"/>
          <w:szCs w:val="28"/>
        </w:rPr>
        <w:t>7</w:t>
      </w:r>
      <w:r w:rsidR="0010129E" w:rsidRPr="005A5ACD">
        <w:rPr>
          <w:rFonts w:ascii="Times New Roman" w:hAnsi="Times New Roman" w:cs="Times New Roman"/>
          <w:b/>
          <w:sz w:val="28"/>
          <w:szCs w:val="28"/>
        </w:rPr>
        <w:t>.10.2020г.</w:t>
      </w:r>
      <w:r w:rsidR="00FA757A" w:rsidRPr="005A5A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06BC4" w:rsidRPr="005A5ACD">
        <w:rPr>
          <w:rFonts w:ascii="Times New Roman" w:hAnsi="Times New Roman" w:cs="Times New Roman"/>
          <w:b/>
          <w:sz w:val="28"/>
          <w:szCs w:val="28"/>
        </w:rPr>
        <w:t xml:space="preserve">                         № 50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A06BC4">
        <w:rPr>
          <w:rFonts w:ascii="Times New Roman" w:eastAsia="Times New Roman" w:hAnsi="Times New Roman"/>
          <w:b/>
          <w:sz w:val="28"/>
          <w:szCs w:val="28"/>
          <w:lang w:eastAsia="ru-RU"/>
        </w:rPr>
        <w:t>Деревня  Верховая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A06BC4" w:rsidRPr="005A5AC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28.06.2013г №22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«Об установлении </w:t>
      </w:r>
      <w:proofErr w:type="gramStart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аботников администрации</w:t>
      </w:r>
      <w:proofErr w:type="gram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019B0" w:rsidRDefault="00A06BC4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«Деревня Верховая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осуществляющих</w:t>
      </w:r>
      <w:proofErr w:type="gram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C3359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 w:rsidR="00A06BC4">
        <w:rPr>
          <w:rFonts w:ascii="Times New Roman" w:eastAsia="Times New Roman" w:hAnsi="Times New Roman"/>
          <w:sz w:val="28"/>
          <w:szCs w:val="28"/>
          <w:lang w:eastAsia="ru-RU"/>
        </w:rPr>
        <w:t>«Деревня Верховая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</w:t>
      </w:r>
      <w:r w:rsidR="00A06BC4">
        <w:rPr>
          <w:rFonts w:ascii="Times New Roman" w:eastAsia="Times New Roman" w:hAnsi="Times New Roman"/>
          <w:sz w:val="28"/>
          <w:szCs w:val="28"/>
          <w:lang w:eastAsia="ru-RU"/>
        </w:rPr>
        <w:t>кого поселения «Деревня Верховая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06BC4" w:rsidRPr="00B75D93">
        <w:rPr>
          <w:rFonts w:ascii="Times New Roman" w:eastAsia="Times New Roman" w:hAnsi="Times New Roman"/>
          <w:sz w:val="28"/>
          <w:szCs w:val="28"/>
          <w:lang w:eastAsia="ru-RU"/>
        </w:rPr>
        <w:t>от 23.12.2019 № 221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сельс</w:t>
      </w:r>
      <w:r w:rsidR="00AD552A">
        <w:rPr>
          <w:rFonts w:ascii="Times New Roman" w:eastAsia="Times New Roman" w:hAnsi="Times New Roman"/>
          <w:sz w:val="28"/>
          <w:szCs w:val="28"/>
          <w:lang w:eastAsia="ru-RU"/>
        </w:rPr>
        <w:t>кого поселения «Деревня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2020 год и плановый период 2021 и 2022 годов»,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сельского поселения</w:t>
      </w:r>
      <w:proofErr w:type="gramEnd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1F8">
        <w:rPr>
          <w:rFonts w:ascii="Times New Roman" w:eastAsia="Times New Roman" w:hAnsi="Times New Roman"/>
          <w:sz w:val="28"/>
          <w:szCs w:val="28"/>
          <w:lang w:eastAsia="ru-RU"/>
        </w:rPr>
        <w:t>«Деревня Верховая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F001F8">
        <w:rPr>
          <w:rFonts w:ascii="Times New Roman" w:eastAsia="Times New Roman" w:hAnsi="Times New Roman"/>
          <w:sz w:val="28"/>
          <w:szCs w:val="28"/>
          <w:lang w:eastAsia="ru-RU"/>
        </w:rPr>
        <w:t>«Деревня Верховая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71CE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в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СП </w:t>
      </w:r>
      <w:r w:rsidR="00F001F8">
        <w:rPr>
          <w:rFonts w:ascii="Times New Roman" w:eastAsia="Times New Roman" w:hAnsi="Times New Roman"/>
          <w:sz w:val="28"/>
          <w:szCs w:val="28"/>
          <w:lang w:eastAsia="ru-RU"/>
        </w:rPr>
        <w:t>«Деревня Верховая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001F8" w:rsidRPr="00B75D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28.06.2013 №22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системы оплаты труда обеспечивающих работников администрации СП </w:t>
      </w:r>
      <w:r w:rsidR="00F001F8">
        <w:rPr>
          <w:rFonts w:ascii="Times New Roman" w:eastAsia="Times New Roman" w:hAnsi="Times New Roman"/>
          <w:sz w:val="28"/>
          <w:szCs w:val="28"/>
          <w:lang w:eastAsia="ru-RU"/>
        </w:rPr>
        <w:t>«Деревня Верховая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5A5ACD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4019B0" w:rsidRPr="00C45CCE" w:rsidRDefault="00F001F8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«Деревня Верховая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</w:t>
      </w:r>
      <w:r w:rsidR="00B75D93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         Е.Н.Арсютина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                        </w:t>
      </w:r>
    </w:p>
    <w:p w:rsidR="00F001F8" w:rsidRDefault="00F001F8" w:rsidP="005A5ACD">
      <w:pPr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«Деревня Верховая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  <w:r w:rsidR="005A5ACD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7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.10.2020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 №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50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«ДЕРЕВНЯ ГЛАЗКОВО»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6608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AD552A" w:rsidRDefault="00AD552A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«Деревня  Верховая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</w:t>
      </w:r>
      <w:r w:rsidR="005A5ACD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7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.10.2020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г. № </w:t>
      </w:r>
      <w:r w:rsidR="00F001F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50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F001F8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«ДЕРЕВНЯ ВЕРХОВАЯ</w:t>
      </w:r>
      <w:r w:rsidR="00401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A2D43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6274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1B4"/>
    <w:rsid w:val="000F22B2"/>
    <w:rsid w:val="00100AE0"/>
    <w:rsid w:val="0010129E"/>
    <w:rsid w:val="00130117"/>
    <w:rsid w:val="00197BA3"/>
    <w:rsid w:val="001B1929"/>
    <w:rsid w:val="00202C75"/>
    <w:rsid w:val="002812B0"/>
    <w:rsid w:val="00345BD1"/>
    <w:rsid w:val="004019B0"/>
    <w:rsid w:val="00570726"/>
    <w:rsid w:val="005A5ACD"/>
    <w:rsid w:val="006D5BC3"/>
    <w:rsid w:val="007221B4"/>
    <w:rsid w:val="0089297A"/>
    <w:rsid w:val="00A06BC4"/>
    <w:rsid w:val="00AB7396"/>
    <w:rsid w:val="00AD552A"/>
    <w:rsid w:val="00B75D93"/>
    <w:rsid w:val="00C45CCE"/>
    <w:rsid w:val="00C76C6A"/>
    <w:rsid w:val="00CD4577"/>
    <w:rsid w:val="00D97B9A"/>
    <w:rsid w:val="00F001F8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17A2-0940-4C7D-AED8-42E2DE24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8</cp:revision>
  <cp:lastPrinted>2020-10-27T07:57:00Z</cp:lastPrinted>
  <dcterms:created xsi:type="dcterms:W3CDTF">2020-10-22T13:36:00Z</dcterms:created>
  <dcterms:modified xsi:type="dcterms:W3CDTF">2020-10-27T07:57:00Z</dcterms:modified>
</cp:coreProperties>
</file>