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652AAC">
        <w:rPr>
          <w:rFonts w:ascii="Times New Roman" w:hAnsi="Times New Roman"/>
          <w:b/>
          <w:sz w:val="28"/>
          <w:szCs w:val="28"/>
        </w:rPr>
        <w:t>ДЕРЕВНЯ ЕРМОЛОВО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9F1DC6">
        <w:rPr>
          <w:rFonts w:ascii="Times New Roman" w:hAnsi="Times New Roman"/>
          <w:b/>
          <w:color w:val="000000"/>
          <w:kern w:val="16"/>
          <w:sz w:val="26"/>
          <w:szCs w:val="28"/>
        </w:rPr>
        <w:t>03.11.2021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9F1DC6">
        <w:rPr>
          <w:rFonts w:ascii="Times New Roman" w:hAnsi="Times New Roman"/>
          <w:b/>
          <w:color w:val="000000"/>
          <w:kern w:val="16"/>
          <w:sz w:val="26"/>
          <w:szCs w:val="28"/>
        </w:rPr>
        <w:t>67</w:t>
      </w:r>
      <w:proofErr w:type="gramEnd"/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</w:t>
      </w:r>
      <w:r w:rsidR="00652AAC">
        <w:rPr>
          <w:rFonts w:ascii="Times New Roman" w:hAnsi="Times New Roman"/>
          <w:b/>
          <w:bCs/>
          <w:kern w:val="28"/>
          <w:sz w:val="28"/>
          <w:szCs w:val="28"/>
        </w:rPr>
        <w:t>Деревня Ермолово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» от </w:t>
      </w:r>
      <w:r w:rsidR="00652AAC">
        <w:rPr>
          <w:rFonts w:ascii="Times New Roman" w:hAnsi="Times New Roman"/>
          <w:b/>
          <w:bCs/>
          <w:kern w:val="28"/>
          <w:sz w:val="28"/>
          <w:szCs w:val="28"/>
        </w:rPr>
        <w:t>12.05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 w:rsidR="009F1DC6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r w:rsidR="00652AAC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Ермолово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652AAC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52AAC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652AAC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proofErr w:type="gramEnd"/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</w:t>
      </w:r>
      <w:r w:rsidR="00652AAC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9F1DC6">
        <w:rPr>
          <w:rFonts w:ascii="Times New Roman" w:eastAsia="Times New Roman" w:hAnsi="Times New Roman" w:cs="Times New Roman"/>
          <w:sz w:val="28"/>
          <w:szCs w:val="28"/>
        </w:rPr>
        <w:t>12.05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9F1DC6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</w:t>
      </w:r>
      <w:r w:rsidR="00652AAC">
        <w:rPr>
          <w:rFonts w:ascii="Times New Roman" w:hAnsi="Times New Roman" w:cs="Times New Roman"/>
          <w:bCs/>
          <w:kern w:val="28"/>
          <w:sz w:val="28"/>
          <w:szCs w:val="28"/>
        </w:rPr>
        <w:t>Деревня Ермолово</w:t>
      </w:r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52AAC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52AAC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2AAC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652AAC">
        <w:rPr>
          <w:rFonts w:ascii="Times New Roman" w:eastAsia="Times New Roman" w:hAnsi="Times New Roman" w:cs="Times New Roman"/>
          <w:b/>
          <w:sz w:val="28"/>
          <w:szCs w:val="28"/>
        </w:rPr>
        <w:t>Ермолово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01BDD">
        <w:rPr>
          <w:rFonts w:ascii="Times New Roman" w:eastAsia="Times New Roman" w:hAnsi="Times New Roman" w:cs="Times New Roman"/>
          <w:b/>
          <w:sz w:val="28"/>
          <w:szCs w:val="28"/>
        </w:rPr>
        <w:t xml:space="preserve">  И.М Амелина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к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СП «</w:t>
      </w:r>
      <w:r w:rsidR="00652AA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Ермолово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от </w:t>
      </w:r>
      <w:r w:rsidR="009F1DC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03.11.2021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№ </w:t>
      </w:r>
      <w:r w:rsidR="009F1DC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66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поселения «</w:t>
      </w:r>
      <w:r w:rsidR="00652AA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Ермолово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» от </w:t>
      </w:r>
      <w:r w:rsidR="00652AA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12.05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.2021 № 4</w:t>
      </w:r>
      <w:r w:rsidR="009F1DC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7</w:t>
      </w:r>
      <w:bookmarkStart w:id="0" w:name="_GoBack"/>
      <w:bookmarkEnd w:id="0"/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«</w:t>
      </w:r>
      <w:r w:rsidR="00652AAC">
        <w:rPr>
          <w:rFonts w:ascii="Times New Roman" w:hAnsi="Times New Roman" w:cs="Times New Roman"/>
          <w:b/>
          <w:bCs/>
          <w:kern w:val="28"/>
          <w:sz w:val="26"/>
          <w:szCs w:val="26"/>
        </w:rPr>
        <w:t>Деревня Ермолово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</w:t>
      </w:r>
      <w:r w:rsidR="00652AAC">
        <w:rPr>
          <w:color w:val="000000" w:themeColor="text1"/>
          <w:sz w:val="28"/>
          <w:szCs w:val="28"/>
        </w:rPr>
        <w:t>Деревня Ермолово</w:t>
      </w:r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поселения «</w:t>
      </w:r>
      <w:r w:rsidR="00652AAC">
        <w:rPr>
          <w:color w:val="000000" w:themeColor="text1"/>
          <w:sz w:val="28"/>
          <w:szCs w:val="28"/>
        </w:rPr>
        <w:t>Деревня Ермолово</w:t>
      </w:r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 «</w:t>
      </w:r>
      <w:r w:rsidR="00652AAC">
        <w:rPr>
          <w:color w:val="000000" w:themeColor="text1"/>
          <w:sz w:val="28"/>
          <w:szCs w:val="28"/>
        </w:rPr>
        <w:t>Деревня Ермолово</w:t>
      </w:r>
      <w:r w:rsidRPr="00284E5B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«</w:t>
      </w:r>
      <w:r w:rsidR="00652AAC">
        <w:rPr>
          <w:rFonts w:ascii="Times New Roman" w:hAnsi="Times New Roman" w:cs="Times New Roman"/>
          <w:bCs/>
          <w:kern w:val="28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1996"/>
    <w:rsid w:val="00167217"/>
    <w:rsid w:val="00201BDD"/>
    <w:rsid w:val="002074ED"/>
    <w:rsid w:val="00284E5B"/>
    <w:rsid w:val="003B3158"/>
    <w:rsid w:val="004219DA"/>
    <w:rsid w:val="004559D6"/>
    <w:rsid w:val="00463DF5"/>
    <w:rsid w:val="005B3B17"/>
    <w:rsid w:val="005E6C5D"/>
    <w:rsid w:val="00652AAC"/>
    <w:rsid w:val="006D7C84"/>
    <w:rsid w:val="007F43D4"/>
    <w:rsid w:val="009705C8"/>
    <w:rsid w:val="009A258E"/>
    <w:rsid w:val="009F1DC6"/>
    <w:rsid w:val="00A01593"/>
    <w:rsid w:val="00A50A8B"/>
    <w:rsid w:val="00B53C29"/>
    <w:rsid w:val="00BA624F"/>
    <w:rsid w:val="00C04A51"/>
    <w:rsid w:val="00D42BCE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01B7-6803-4FD7-9D6C-40F2B811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Ermolovo</cp:lastModifiedBy>
  <cp:revision>8</cp:revision>
  <cp:lastPrinted>2021-11-02T14:30:00Z</cp:lastPrinted>
  <dcterms:created xsi:type="dcterms:W3CDTF">2021-10-26T13:14:00Z</dcterms:created>
  <dcterms:modified xsi:type="dcterms:W3CDTF">2021-11-02T14:33:00Z</dcterms:modified>
</cp:coreProperties>
</file>