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A34AAC">
        <w:rPr>
          <w:rFonts w:ascii="Times New Roman" w:hAnsi="Times New Roman"/>
          <w:sz w:val="36"/>
          <w:szCs w:val="36"/>
        </w:rPr>
        <w:t>Деревня Ермолово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Pr="00B61A0A" w:rsidRDefault="002E575F" w:rsidP="002E575F">
      <w:pPr>
        <w:jc w:val="center"/>
        <w:rPr>
          <w:b/>
          <w:sz w:val="28"/>
          <w:szCs w:val="28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B61A0A" w:rsidTr="009121A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B61A0A" w:rsidRDefault="002E575F" w:rsidP="001D411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61A0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D4119">
              <w:rPr>
                <w:rFonts w:ascii="Times New Roman" w:hAnsi="Times New Roman"/>
                <w:sz w:val="28"/>
                <w:szCs w:val="28"/>
              </w:rPr>
              <w:t>22.12</w:t>
            </w:r>
            <w:r w:rsidR="00F8732F" w:rsidRPr="00B61A0A">
              <w:rPr>
                <w:rFonts w:ascii="Times New Roman" w:hAnsi="Times New Roman"/>
                <w:sz w:val="28"/>
                <w:szCs w:val="28"/>
              </w:rPr>
              <w:t>.2021</w:t>
            </w:r>
            <w:r w:rsidR="00A34AAC" w:rsidRPr="00B61A0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2E575F" w:rsidRPr="00B61A0A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E575F" w:rsidRPr="00B61A0A" w:rsidRDefault="005D0838" w:rsidP="001D41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1A0A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2E575F" w:rsidRPr="00B61A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D411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2E575F" w:rsidRPr="00B61A0A" w:rsidTr="009121A2">
        <w:trPr>
          <w:cantSplit/>
          <w:trHeight w:val="248"/>
          <w:jc w:val="center"/>
        </w:trPr>
        <w:tc>
          <w:tcPr>
            <w:tcW w:w="3686" w:type="dxa"/>
          </w:tcPr>
          <w:p w:rsidR="002E575F" w:rsidRPr="00B61A0A" w:rsidRDefault="002E575F" w:rsidP="009121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575F" w:rsidRPr="00B61A0A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E575F" w:rsidRPr="00B61A0A" w:rsidRDefault="002E575F" w:rsidP="009121A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96BC9" w:rsidRPr="00B61A0A" w:rsidRDefault="00A96BC9" w:rsidP="005F4216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B61A0A" w:rsidRPr="00B61A0A" w:rsidRDefault="00B61A0A" w:rsidP="00B61A0A">
      <w:pPr>
        <w:suppressAutoHyphens/>
        <w:ind w:firstLine="0"/>
        <w:jc w:val="left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B61A0A">
        <w:rPr>
          <w:rFonts w:ascii="Times New Roman" w:hAnsi="Times New Roman"/>
          <w:b/>
          <w:kern w:val="1"/>
          <w:sz w:val="28"/>
          <w:szCs w:val="28"/>
          <w:lang w:eastAsia="ar-SA"/>
        </w:rPr>
        <w:t>О порядке осуществления бюджетных</w:t>
      </w:r>
    </w:p>
    <w:p w:rsidR="00B61A0A" w:rsidRPr="00B61A0A" w:rsidRDefault="00B61A0A" w:rsidP="00B61A0A">
      <w:pPr>
        <w:suppressAutoHyphens/>
        <w:ind w:firstLine="0"/>
        <w:jc w:val="left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B61A0A">
        <w:rPr>
          <w:rFonts w:ascii="Times New Roman" w:hAnsi="Times New Roman"/>
          <w:b/>
          <w:kern w:val="1"/>
          <w:sz w:val="28"/>
          <w:szCs w:val="28"/>
          <w:lang w:eastAsia="ar-SA"/>
        </w:rPr>
        <w:t>полномочий главных администраторов</w:t>
      </w:r>
    </w:p>
    <w:p w:rsidR="00B61A0A" w:rsidRPr="00B61A0A" w:rsidRDefault="00B61A0A" w:rsidP="00B61A0A">
      <w:pPr>
        <w:suppressAutoHyphens/>
        <w:ind w:firstLine="0"/>
        <w:jc w:val="left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B61A0A">
        <w:rPr>
          <w:rFonts w:ascii="Times New Roman" w:hAnsi="Times New Roman"/>
          <w:b/>
          <w:kern w:val="1"/>
          <w:sz w:val="28"/>
          <w:szCs w:val="28"/>
          <w:lang w:eastAsia="ar-SA"/>
        </w:rPr>
        <w:t>доходов бюджетов бюджетной системы</w:t>
      </w:r>
    </w:p>
    <w:p w:rsidR="00B61A0A" w:rsidRPr="00B61A0A" w:rsidRDefault="00B61A0A" w:rsidP="00B61A0A">
      <w:pPr>
        <w:suppressAutoHyphens/>
        <w:ind w:firstLine="0"/>
        <w:jc w:val="left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B61A0A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Российской Федерации, являющихся </w:t>
      </w:r>
    </w:p>
    <w:p w:rsidR="00B61A0A" w:rsidRPr="00B61A0A" w:rsidRDefault="00B61A0A" w:rsidP="00B61A0A">
      <w:pPr>
        <w:suppressAutoHyphens/>
        <w:ind w:firstLine="0"/>
        <w:jc w:val="left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B61A0A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органами местного самоуправления </w:t>
      </w:r>
    </w:p>
    <w:p w:rsidR="00B61A0A" w:rsidRPr="00B61A0A" w:rsidRDefault="00B61A0A" w:rsidP="00B61A0A">
      <w:pPr>
        <w:suppressAutoHyphens/>
        <w:ind w:firstLine="0"/>
        <w:jc w:val="left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B61A0A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и (или) находящимися в их ведении </w:t>
      </w:r>
    </w:p>
    <w:p w:rsidR="00B61A0A" w:rsidRPr="00B61A0A" w:rsidRDefault="00B61A0A" w:rsidP="00B61A0A">
      <w:pPr>
        <w:suppressAutoHyphens/>
        <w:ind w:firstLine="0"/>
        <w:jc w:val="left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B61A0A">
        <w:rPr>
          <w:rFonts w:ascii="Times New Roman" w:hAnsi="Times New Roman"/>
          <w:b/>
          <w:kern w:val="1"/>
          <w:sz w:val="28"/>
          <w:szCs w:val="28"/>
          <w:lang w:eastAsia="ar-SA"/>
        </w:rPr>
        <w:t>казенными учреждениями</w:t>
      </w:r>
    </w:p>
    <w:p w:rsidR="00B61A0A" w:rsidRPr="00B61A0A" w:rsidRDefault="00B61A0A" w:rsidP="00B61A0A">
      <w:pPr>
        <w:suppressAutoHyphens/>
        <w:ind w:firstLine="0"/>
        <w:jc w:val="left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B61A0A" w:rsidRPr="00B61A0A" w:rsidRDefault="00B61A0A" w:rsidP="00B61A0A">
      <w:pPr>
        <w:suppressAutoHyphens/>
        <w:ind w:firstLine="0"/>
        <w:jc w:val="left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B61A0A" w:rsidRPr="00B61A0A" w:rsidRDefault="00B61A0A" w:rsidP="00B61A0A">
      <w:pPr>
        <w:suppressAutoHyphens/>
        <w:ind w:firstLine="0"/>
        <w:jc w:val="left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B61A0A" w:rsidRPr="00B61A0A" w:rsidRDefault="00B61A0A" w:rsidP="00B61A0A">
      <w:pPr>
        <w:suppressAutoHyphens/>
        <w:ind w:firstLine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61A0A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В соответствии со статьей 160</w:t>
      </w:r>
      <w:r w:rsidRPr="00B61A0A">
        <w:rPr>
          <w:rFonts w:ascii="Times New Roman" w:hAnsi="Times New Roman"/>
          <w:kern w:val="1"/>
          <w:sz w:val="28"/>
          <w:szCs w:val="28"/>
          <w:vertAlign w:val="superscript"/>
          <w:lang w:eastAsia="ar-SA"/>
        </w:rPr>
        <w:t>1</w:t>
      </w:r>
      <w:r w:rsidRPr="00B61A0A">
        <w:rPr>
          <w:rFonts w:ascii="Times New Roman" w:hAnsi="Times New Roman"/>
          <w:kern w:val="1"/>
          <w:sz w:val="28"/>
          <w:szCs w:val="28"/>
          <w:lang w:eastAsia="ar-SA"/>
        </w:rPr>
        <w:t xml:space="preserve"> Бюджетного кодекса Российской Федерации администрация </w:t>
      </w:r>
      <w:r w:rsidR="00F45E39">
        <w:rPr>
          <w:rFonts w:ascii="Times New Roman" w:hAnsi="Times New Roman"/>
          <w:kern w:val="1"/>
          <w:sz w:val="28"/>
          <w:szCs w:val="28"/>
          <w:lang w:eastAsia="ar-SA"/>
        </w:rPr>
        <w:t>сельского</w:t>
      </w:r>
      <w:r w:rsidRPr="00B61A0A">
        <w:rPr>
          <w:rFonts w:ascii="Times New Roman" w:hAnsi="Times New Roman"/>
          <w:kern w:val="1"/>
          <w:sz w:val="28"/>
          <w:szCs w:val="28"/>
          <w:lang w:eastAsia="ar-SA"/>
        </w:rPr>
        <w:t xml:space="preserve"> поселения «Деревня Ермолово»    </w:t>
      </w:r>
    </w:p>
    <w:p w:rsidR="00B61A0A" w:rsidRPr="00B61A0A" w:rsidRDefault="00B61A0A" w:rsidP="00B61A0A">
      <w:pPr>
        <w:suppressAutoHyphens/>
        <w:ind w:firstLine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61A0A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</w:t>
      </w:r>
    </w:p>
    <w:p w:rsidR="00B61A0A" w:rsidRPr="00B61A0A" w:rsidRDefault="00B61A0A" w:rsidP="00B61A0A">
      <w:pPr>
        <w:suppressAutoHyphens/>
        <w:ind w:firstLine="0"/>
        <w:jc w:val="center"/>
        <w:rPr>
          <w:rFonts w:ascii="Times New Roman" w:hAnsi="Times New Roman"/>
          <w:iCs/>
          <w:kern w:val="1"/>
          <w:sz w:val="28"/>
          <w:szCs w:val="28"/>
          <w:lang w:eastAsia="ar-SA"/>
        </w:rPr>
      </w:pPr>
      <w:r w:rsidRPr="00B61A0A">
        <w:rPr>
          <w:rFonts w:ascii="Times New Roman" w:hAnsi="Times New Roman"/>
          <w:kern w:val="1"/>
          <w:sz w:val="28"/>
          <w:szCs w:val="28"/>
          <w:lang w:eastAsia="ar-SA"/>
        </w:rPr>
        <w:t>ПОСТАНОВЛЯЕТ</w:t>
      </w:r>
      <w:r w:rsidRPr="00B61A0A">
        <w:rPr>
          <w:rFonts w:ascii="Times New Roman" w:hAnsi="Times New Roman"/>
          <w:iCs/>
          <w:kern w:val="1"/>
          <w:sz w:val="28"/>
          <w:szCs w:val="28"/>
          <w:lang w:eastAsia="ar-SA"/>
        </w:rPr>
        <w:t>:</w:t>
      </w:r>
    </w:p>
    <w:p w:rsidR="00B61A0A" w:rsidRPr="00B61A0A" w:rsidRDefault="00B61A0A" w:rsidP="00B61A0A">
      <w:pPr>
        <w:suppressAutoHyphens/>
        <w:ind w:firstLine="0"/>
        <w:jc w:val="left"/>
        <w:rPr>
          <w:rFonts w:ascii="Times New Roman" w:hAnsi="Times New Roman"/>
          <w:iCs/>
          <w:kern w:val="1"/>
          <w:sz w:val="28"/>
          <w:szCs w:val="28"/>
          <w:lang w:eastAsia="ar-SA"/>
        </w:rPr>
      </w:pPr>
    </w:p>
    <w:p w:rsidR="00097CAA" w:rsidRDefault="00B61A0A" w:rsidP="00B61A0A">
      <w:pPr>
        <w:numPr>
          <w:ilvl w:val="0"/>
          <w:numId w:val="4"/>
        </w:numPr>
        <w:suppressAutoHyphens/>
        <w:contextualSpacing/>
        <w:jc w:val="lef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61A0A">
        <w:rPr>
          <w:rFonts w:ascii="Times New Roman" w:hAnsi="Times New Roman"/>
          <w:kern w:val="1"/>
          <w:sz w:val="28"/>
          <w:szCs w:val="28"/>
          <w:lang w:eastAsia="ar-SA"/>
        </w:rPr>
        <w:t>Утвердить прилагаемый Порядок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Федерации.</w:t>
      </w:r>
    </w:p>
    <w:p w:rsidR="00A75977" w:rsidRDefault="00097CAA" w:rsidP="00B61A0A">
      <w:pPr>
        <w:numPr>
          <w:ilvl w:val="0"/>
          <w:numId w:val="4"/>
        </w:numPr>
        <w:suppressAutoHyphens/>
        <w:contextualSpacing/>
        <w:jc w:val="lef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97CAA">
        <w:rPr>
          <w:rFonts w:ascii="Times New Roman" w:hAnsi="Times New Roman"/>
          <w:kern w:val="1"/>
          <w:sz w:val="28"/>
          <w:szCs w:val="28"/>
          <w:lang w:eastAsia="ar-SA"/>
        </w:rPr>
        <w:t xml:space="preserve">Настоящее Постановление вступает в силу со дня его официального </w:t>
      </w:r>
      <w:r w:rsidR="00A75977">
        <w:rPr>
          <w:rFonts w:ascii="Times New Roman" w:hAnsi="Times New Roman"/>
          <w:kern w:val="1"/>
          <w:sz w:val="28"/>
          <w:szCs w:val="28"/>
          <w:lang w:eastAsia="ar-SA"/>
        </w:rPr>
        <w:t>обнародования и размещении на сайте администрации МР «Сухиничский район</w:t>
      </w:r>
      <w:r w:rsidRPr="00097CAA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B61A0A" w:rsidRPr="00B61A0A" w:rsidRDefault="00A75977" w:rsidP="00A75977">
      <w:pPr>
        <w:numPr>
          <w:ilvl w:val="0"/>
          <w:numId w:val="4"/>
        </w:numPr>
        <w:suppressAutoHyphens/>
        <w:contextualSpacing/>
        <w:jc w:val="left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К</w:t>
      </w:r>
      <w:r w:rsidRPr="00A75977">
        <w:rPr>
          <w:rFonts w:ascii="Times New Roman" w:hAnsi="Times New Roman"/>
          <w:kern w:val="1"/>
          <w:sz w:val="28"/>
          <w:szCs w:val="28"/>
          <w:lang w:eastAsia="ar-SA"/>
        </w:rPr>
        <w:t>онтроль за исполнением отставляю за собой.</w:t>
      </w:r>
      <w:r w:rsidR="00B61A0A" w:rsidRPr="00A75977">
        <w:rPr>
          <w:rFonts w:ascii="Times New Roman" w:hAnsi="Times New Roman"/>
          <w:kern w:val="1"/>
          <w:sz w:val="28"/>
          <w:szCs w:val="28"/>
          <w:lang w:eastAsia="ar-SA"/>
        </w:rPr>
        <w:br/>
      </w:r>
    </w:p>
    <w:p w:rsidR="00B61A0A" w:rsidRPr="00B61A0A" w:rsidRDefault="00B61A0A" w:rsidP="00B61A0A">
      <w:pPr>
        <w:shd w:val="clear" w:color="auto" w:fill="FFFFFF"/>
        <w:suppressAutoHyphens/>
        <w:spacing w:line="326" w:lineRule="exact"/>
        <w:ind w:firstLine="0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F8732F" w:rsidRPr="00B61A0A" w:rsidRDefault="00F8732F" w:rsidP="00B61A0A">
      <w:pPr>
        <w:tabs>
          <w:tab w:val="left" w:pos="851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F581C" w:rsidRPr="00B61A0A" w:rsidRDefault="004F581C" w:rsidP="004F581C">
      <w:pPr>
        <w:pStyle w:val="ConsPlusTitle"/>
        <w:rPr>
          <w:rFonts w:ascii="Arial" w:hAnsi="Arial" w:cs="Arial"/>
          <w:sz w:val="28"/>
          <w:szCs w:val="28"/>
        </w:rPr>
      </w:pPr>
    </w:p>
    <w:p w:rsidR="004F581C" w:rsidRPr="00B61A0A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61A0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F4216" w:rsidRPr="00B61A0A" w:rsidRDefault="009121A2" w:rsidP="00417884">
      <w:pPr>
        <w:pStyle w:val="ConsPlusTitle"/>
        <w:rPr>
          <w:rFonts w:cs="Arial"/>
          <w:color w:val="000000"/>
          <w:sz w:val="28"/>
          <w:szCs w:val="28"/>
        </w:rPr>
      </w:pPr>
      <w:r w:rsidRPr="00B61A0A">
        <w:rPr>
          <w:rFonts w:ascii="Times New Roman" w:hAnsi="Times New Roman" w:cs="Times New Roman"/>
          <w:sz w:val="28"/>
          <w:szCs w:val="28"/>
        </w:rPr>
        <w:t>СП «</w:t>
      </w:r>
      <w:r w:rsidR="00A34AAC" w:rsidRPr="00B61A0A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gramStart"/>
      <w:r w:rsidR="00A34AAC" w:rsidRPr="00B61A0A">
        <w:rPr>
          <w:rFonts w:ascii="Times New Roman" w:hAnsi="Times New Roman" w:cs="Times New Roman"/>
          <w:sz w:val="28"/>
          <w:szCs w:val="28"/>
        </w:rPr>
        <w:t>Ермолово</w:t>
      </w:r>
      <w:r w:rsidRPr="00B61A0A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B61A0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4AAC" w:rsidRPr="00B61A0A">
        <w:rPr>
          <w:rFonts w:ascii="Times New Roman" w:hAnsi="Times New Roman" w:cs="Times New Roman"/>
          <w:sz w:val="28"/>
          <w:szCs w:val="28"/>
        </w:rPr>
        <w:t>Г.А. Желтухина</w:t>
      </w:r>
    </w:p>
    <w:p w:rsidR="008A3C93" w:rsidRDefault="008A3C93" w:rsidP="00A96BC9">
      <w:pPr>
        <w:pStyle w:val="ConsPlusTitle"/>
        <w:jc w:val="right"/>
        <w:rPr>
          <w:rFonts w:ascii="Arial" w:hAnsi="Arial" w:cs="Arial"/>
          <w:bCs/>
          <w:kern w:val="28"/>
          <w:sz w:val="28"/>
          <w:szCs w:val="28"/>
        </w:rPr>
      </w:pPr>
    </w:p>
    <w:p w:rsidR="00F45E39" w:rsidRDefault="00F45E39" w:rsidP="00A96BC9">
      <w:pPr>
        <w:pStyle w:val="ConsPlusTitle"/>
        <w:jc w:val="right"/>
        <w:rPr>
          <w:rFonts w:ascii="Arial" w:hAnsi="Arial" w:cs="Arial"/>
          <w:bCs/>
          <w:kern w:val="28"/>
          <w:sz w:val="28"/>
          <w:szCs w:val="28"/>
        </w:rPr>
      </w:pPr>
    </w:p>
    <w:p w:rsidR="00F45E39" w:rsidRDefault="00F45E39" w:rsidP="00A96BC9">
      <w:pPr>
        <w:pStyle w:val="ConsPlusTitle"/>
        <w:jc w:val="right"/>
        <w:rPr>
          <w:rFonts w:ascii="Arial" w:hAnsi="Arial" w:cs="Arial"/>
          <w:bCs/>
          <w:kern w:val="28"/>
          <w:sz w:val="28"/>
          <w:szCs w:val="28"/>
        </w:rPr>
      </w:pPr>
    </w:p>
    <w:p w:rsidR="00F45E39" w:rsidRDefault="00F45E39" w:rsidP="00A96BC9">
      <w:pPr>
        <w:pStyle w:val="ConsPlusTitle"/>
        <w:jc w:val="right"/>
        <w:rPr>
          <w:rFonts w:ascii="Arial" w:hAnsi="Arial" w:cs="Arial"/>
          <w:bCs/>
          <w:kern w:val="28"/>
          <w:sz w:val="28"/>
          <w:szCs w:val="28"/>
        </w:rPr>
      </w:pPr>
    </w:p>
    <w:p w:rsidR="00F45E39" w:rsidRDefault="00F45E39" w:rsidP="00A96BC9">
      <w:pPr>
        <w:pStyle w:val="ConsPlusTitle"/>
        <w:jc w:val="right"/>
        <w:rPr>
          <w:rFonts w:ascii="Arial" w:hAnsi="Arial" w:cs="Arial"/>
          <w:bCs/>
          <w:kern w:val="28"/>
          <w:sz w:val="28"/>
          <w:szCs w:val="28"/>
        </w:rPr>
      </w:pPr>
    </w:p>
    <w:p w:rsidR="00F45E39" w:rsidRDefault="00F45E39" w:rsidP="00A96BC9">
      <w:pPr>
        <w:pStyle w:val="ConsPlusTitle"/>
        <w:jc w:val="right"/>
        <w:rPr>
          <w:rFonts w:ascii="Arial" w:hAnsi="Arial" w:cs="Arial"/>
          <w:bCs/>
          <w:kern w:val="28"/>
          <w:sz w:val="28"/>
          <w:szCs w:val="28"/>
        </w:rPr>
      </w:pPr>
    </w:p>
    <w:p w:rsidR="00F45E39" w:rsidRDefault="00F45E39" w:rsidP="00F45E39">
      <w:pPr>
        <w:pStyle w:val="ConsPlusNormal"/>
        <w:widowControl/>
        <w:ind w:firstLine="540"/>
        <w:jc w:val="both"/>
      </w:pPr>
    </w:p>
    <w:p w:rsidR="00F45E39" w:rsidRDefault="00F45E39" w:rsidP="00F45E39">
      <w:pPr>
        <w:pStyle w:val="ConsPlusNormal"/>
        <w:widowControl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F45E39" w:rsidRDefault="00F45E39" w:rsidP="00F45E39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F45E39" w:rsidRDefault="00F45E39" w:rsidP="00F45E39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«Деревня Ермолово»</w:t>
      </w:r>
    </w:p>
    <w:p w:rsidR="00F45E39" w:rsidRDefault="001D4119" w:rsidP="00F45E39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45E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22.12.2021</w:t>
      </w:r>
      <w:r w:rsidR="00F45E39">
        <w:rPr>
          <w:rFonts w:ascii="Times New Roman" w:hAnsi="Times New Roman" w:cs="Times New Roman"/>
        </w:rPr>
        <w:t xml:space="preserve"> 2021 г. N</w:t>
      </w:r>
      <w:r>
        <w:rPr>
          <w:rFonts w:ascii="Times New Roman" w:hAnsi="Times New Roman" w:cs="Times New Roman"/>
        </w:rPr>
        <w:t xml:space="preserve"> 51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Arial" w:hAnsi="Arial" w:cs="Arial"/>
        </w:rPr>
      </w:pPr>
    </w:p>
    <w:p w:rsidR="00F45E39" w:rsidRDefault="00F45E39" w:rsidP="00F45E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45E39" w:rsidRDefault="00F45E39" w:rsidP="00F45E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ОСУЩЕСТВЛЕНИЯ 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F45E39" w:rsidRDefault="00F45E39" w:rsidP="00F45E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НАХОДЯЩИМИСЯ В ИХ ВЕДЕНИИ КАЗЕННЫМИ</w:t>
      </w:r>
    </w:p>
    <w:p w:rsidR="00F45E39" w:rsidRDefault="00F45E39" w:rsidP="00F45E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 БЮДЖЕТНЫХ ПОЛНОМОЧИЙ ГЛАВНЫХ АДМИНИСТРАТОРОВ ДОХОДОВ БЮДЖЕТОВ БЮДЖЕТНОЙ СИСТЕМЫ РОССИЙСКОЙ ФЕДЕРАЦИИ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Местные органы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исполнительной 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(далее - главные администраторы доходов бюджетов) в качестве главных администраторов доходов бюджетов бюджетной системы Российской Федерации: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формируют и представляют в финансовый орган района следующие документы: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доходов в сроки, установленные законодательством, по форме, согласованной с финансовым органом района;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необходимые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составления 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бюджета на очередной финансовый год и плановый период  в сроки, установленные законодательством;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исполняют в случае необходимости полномочия администратора доходов бюджетов;</w:t>
      </w:r>
    </w:p>
    <w:p w:rsidR="00F45E39" w:rsidRDefault="00F45E39" w:rsidP="00F45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ведут реестр источников доходов бюджета по администрируемым доходам бюджетов на основании перечня источников доходов бюджетов бюджетной системы Российской Федерации;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Федерации".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Главные администраторы доходов (администраторы доходов): 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наделяются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поручений (сообщений) для осуществления возврата в порядке, установленном законодательством;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определяют порядок заполнения (составления) и отражения в бюджетном учете первичных документов по администрируемым доходам бюджетов или указаний нормативных правовых актов, регулирующих данные вопросы;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определяют порядок и сроки сверки данных бюджетного учета администрируемых доходов бюджетов в соответствии с действующим законодательством;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определяют  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 уточнении невыясненных поступлений в соответствии с действующим законодательством;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осуществляют  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 принудительном взыскании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; 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применяют иные положения, необходимые для реализации полномочий администратора доходов бюджетов.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Администраторы доходов бюджетов осуществляют взаимодействие с органом Федерального казначейства в порядке и в сроки, установленные законодательством.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случае изменения состава и (или) функций главных администраторов доходов бюджетов бюджетной системы Российской Федерации финансовый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вправе  при определении принципов назначения, структуры кодов и присвоении кодов классификации доходов бюджетов Российской Федерации вносить соответствующие изменения в состав закрепленных за ними источников доходов бюджетов Российской Федерации.</w:t>
      </w: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E39" w:rsidRDefault="00F45E39" w:rsidP="00F45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</w:p>
    <w:p w:rsidR="00F45E39" w:rsidRDefault="00F45E39" w:rsidP="00F45E39">
      <w:pPr>
        <w:rPr>
          <w:rFonts w:ascii="Times New Roman" w:hAnsi="Times New Roman"/>
        </w:rPr>
      </w:pPr>
    </w:p>
    <w:p w:rsidR="00F45E39" w:rsidRPr="00B61A0A" w:rsidRDefault="00F45E39" w:rsidP="00A96BC9">
      <w:pPr>
        <w:pStyle w:val="ConsPlusTitle"/>
        <w:jc w:val="right"/>
        <w:rPr>
          <w:rFonts w:ascii="Arial" w:hAnsi="Arial" w:cs="Arial"/>
          <w:bCs/>
          <w:kern w:val="28"/>
          <w:sz w:val="28"/>
          <w:szCs w:val="28"/>
        </w:rPr>
      </w:pPr>
    </w:p>
    <w:sectPr w:rsidR="00F45E39" w:rsidRPr="00B61A0A" w:rsidSect="0037022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6C94"/>
    <w:multiLevelType w:val="hybridMultilevel"/>
    <w:tmpl w:val="C7628078"/>
    <w:lvl w:ilvl="0" w:tplc="0419000F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44F8F"/>
    <w:multiLevelType w:val="hybridMultilevel"/>
    <w:tmpl w:val="8BCC730A"/>
    <w:lvl w:ilvl="0" w:tplc="B5285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D"/>
    <w:rsid w:val="0009003D"/>
    <w:rsid w:val="00097CAA"/>
    <w:rsid w:val="000C0995"/>
    <w:rsid w:val="000D2706"/>
    <w:rsid w:val="000D7616"/>
    <w:rsid w:val="00107623"/>
    <w:rsid w:val="00144F2E"/>
    <w:rsid w:val="0015432B"/>
    <w:rsid w:val="001707F1"/>
    <w:rsid w:val="0018146F"/>
    <w:rsid w:val="001A168D"/>
    <w:rsid w:val="001A24EC"/>
    <w:rsid w:val="001C77D0"/>
    <w:rsid w:val="001D4119"/>
    <w:rsid w:val="002111BB"/>
    <w:rsid w:val="00213334"/>
    <w:rsid w:val="00250C93"/>
    <w:rsid w:val="00260542"/>
    <w:rsid w:val="0028267E"/>
    <w:rsid w:val="002E575F"/>
    <w:rsid w:val="00303313"/>
    <w:rsid w:val="00305E5A"/>
    <w:rsid w:val="0034265D"/>
    <w:rsid w:val="0037022C"/>
    <w:rsid w:val="003F5EFE"/>
    <w:rsid w:val="00402E80"/>
    <w:rsid w:val="00417884"/>
    <w:rsid w:val="00444F6E"/>
    <w:rsid w:val="004B1A7F"/>
    <w:rsid w:val="004F581C"/>
    <w:rsid w:val="00522CBE"/>
    <w:rsid w:val="0052576D"/>
    <w:rsid w:val="005A0BA1"/>
    <w:rsid w:val="005A7A3C"/>
    <w:rsid w:val="005D0838"/>
    <w:rsid w:val="005F4216"/>
    <w:rsid w:val="006145B7"/>
    <w:rsid w:val="006A5E3E"/>
    <w:rsid w:val="006F2B11"/>
    <w:rsid w:val="00703C37"/>
    <w:rsid w:val="00776221"/>
    <w:rsid w:val="007A0FDB"/>
    <w:rsid w:val="00853A69"/>
    <w:rsid w:val="008A3C93"/>
    <w:rsid w:val="009121A2"/>
    <w:rsid w:val="009C7C9F"/>
    <w:rsid w:val="00A34AAC"/>
    <w:rsid w:val="00A75977"/>
    <w:rsid w:val="00A82B48"/>
    <w:rsid w:val="00A96BC9"/>
    <w:rsid w:val="00AC3805"/>
    <w:rsid w:val="00AD4128"/>
    <w:rsid w:val="00AF00A4"/>
    <w:rsid w:val="00B61A0A"/>
    <w:rsid w:val="00B677F8"/>
    <w:rsid w:val="00BB3CE7"/>
    <w:rsid w:val="00BD7BAF"/>
    <w:rsid w:val="00C743C4"/>
    <w:rsid w:val="00CA6047"/>
    <w:rsid w:val="00CC03BC"/>
    <w:rsid w:val="00CE14B6"/>
    <w:rsid w:val="00CF50CD"/>
    <w:rsid w:val="00CF5D4D"/>
    <w:rsid w:val="00D34D15"/>
    <w:rsid w:val="00D86104"/>
    <w:rsid w:val="00DD60C3"/>
    <w:rsid w:val="00DF6BEF"/>
    <w:rsid w:val="00E55D5D"/>
    <w:rsid w:val="00E85973"/>
    <w:rsid w:val="00EA7A62"/>
    <w:rsid w:val="00F007EB"/>
    <w:rsid w:val="00F0720E"/>
    <w:rsid w:val="00F45E39"/>
    <w:rsid w:val="00F8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05F5"/>
  <w15:docId w15:val="{F7675447-9901-4907-AB6E-2272390C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34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8</cp:revision>
  <cp:lastPrinted>2021-04-08T13:24:00Z</cp:lastPrinted>
  <dcterms:created xsi:type="dcterms:W3CDTF">2021-12-22T05:34:00Z</dcterms:created>
  <dcterms:modified xsi:type="dcterms:W3CDTF">2021-12-22T08:34:00Z</dcterms:modified>
</cp:coreProperties>
</file>