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29" w:rsidRPr="00C9049E" w:rsidRDefault="00F50729" w:rsidP="00F50729">
      <w:pPr>
        <w:spacing w:line="276" w:lineRule="auto"/>
        <w:jc w:val="center"/>
        <w:rPr>
          <w:noProof/>
          <w:sz w:val="36"/>
          <w:szCs w:val="36"/>
        </w:rPr>
      </w:pPr>
      <w:r>
        <w:rPr>
          <w:noProof/>
          <w:sz w:val="36"/>
          <w:szCs w:val="36"/>
        </w:rPr>
        <w:drawing>
          <wp:inline distT="0" distB="0" distL="0" distR="0">
            <wp:extent cx="725170" cy="90614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5170" cy="906145"/>
                    </a:xfrm>
                    <a:prstGeom prst="rect">
                      <a:avLst/>
                    </a:prstGeom>
                    <a:noFill/>
                    <a:ln w="9525">
                      <a:noFill/>
                      <a:miter lim="800000"/>
                      <a:headEnd/>
                      <a:tailEnd/>
                    </a:ln>
                  </pic:spPr>
                </pic:pic>
              </a:graphicData>
            </a:graphic>
          </wp:inline>
        </w:drawing>
      </w:r>
    </w:p>
    <w:p w:rsidR="00F50729" w:rsidRPr="006D0713" w:rsidRDefault="00F50729" w:rsidP="00F50729">
      <w:pPr>
        <w:spacing w:line="276" w:lineRule="auto"/>
        <w:jc w:val="center"/>
        <w:rPr>
          <w:rFonts w:ascii="Times New Roman" w:hAnsi="Times New Roman"/>
          <w:sz w:val="28"/>
          <w:szCs w:val="28"/>
        </w:rPr>
      </w:pPr>
      <w:proofErr w:type="gramStart"/>
      <w:r w:rsidRPr="006D0713">
        <w:rPr>
          <w:rFonts w:ascii="Times New Roman" w:hAnsi="Times New Roman"/>
          <w:sz w:val="28"/>
          <w:szCs w:val="28"/>
        </w:rPr>
        <w:t>СЕЛЬСКОЕ  ПОСЕЛЕНИЕ</w:t>
      </w:r>
      <w:proofErr w:type="gramEnd"/>
      <w:r w:rsidRPr="006D0713">
        <w:rPr>
          <w:rFonts w:ascii="Times New Roman" w:hAnsi="Times New Roman"/>
          <w:sz w:val="28"/>
          <w:szCs w:val="28"/>
        </w:rPr>
        <w:t xml:space="preserve"> </w:t>
      </w:r>
    </w:p>
    <w:p w:rsidR="00F50729" w:rsidRPr="00F50729" w:rsidRDefault="00F50729" w:rsidP="00F50729">
      <w:pPr>
        <w:spacing w:line="276" w:lineRule="auto"/>
        <w:jc w:val="center"/>
        <w:rPr>
          <w:rFonts w:ascii="Times New Roman" w:hAnsi="Times New Roman"/>
          <w:sz w:val="36"/>
          <w:szCs w:val="36"/>
        </w:rPr>
      </w:pPr>
      <w:r w:rsidRPr="00F50729">
        <w:rPr>
          <w:rFonts w:ascii="Times New Roman" w:eastAsia="Calibri" w:hAnsi="Times New Roman"/>
          <w:bCs/>
          <w:sz w:val="36"/>
          <w:szCs w:val="36"/>
          <w:lang w:eastAsia="en-US"/>
        </w:rPr>
        <w:t>"</w:t>
      </w:r>
      <w:r w:rsidR="00032F3B">
        <w:rPr>
          <w:rFonts w:ascii="Times New Roman" w:eastAsia="Calibri" w:hAnsi="Times New Roman"/>
          <w:bCs/>
          <w:sz w:val="36"/>
          <w:szCs w:val="36"/>
          <w:lang w:eastAsia="en-US"/>
        </w:rPr>
        <w:t>Деревня Ермолово</w:t>
      </w:r>
      <w:r w:rsidRPr="00F50729">
        <w:rPr>
          <w:rFonts w:ascii="Times New Roman" w:eastAsia="Calibri" w:hAnsi="Times New Roman"/>
          <w:bCs/>
          <w:sz w:val="36"/>
          <w:szCs w:val="36"/>
          <w:lang w:eastAsia="en-US"/>
        </w:rPr>
        <w:t>"</w:t>
      </w:r>
    </w:p>
    <w:p w:rsidR="00F50729" w:rsidRPr="006D0713" w:rsidRDefault="00F50729" w:rsidP="00F50729">
      <w:pPr>
        <w:spacing w:line="276" w:lineRule="auto"/>
        <w:jc w:val="center"/>
        <w:rPr>
          <w:rFonts w:ascii="Times New Roman" w:hAnsi="Times New Roman"/>
          <w:sz w:val="32"/>
          <w:szCs w:val="36"/>
        </w:rPr>
      </w:pPr>
      <w:r w:rsidRPr="006D0713">
        <w:rPr>
          <w:rFonts w:ascii="Times New Roman" w:hAnsi="Times New Roman"/>
          <w:sz w:val="32"/>
          <w:szCs w:val="36"/>
        </w:rPr>
        <w:t>Калужская область</w:t>
      </w:r>
    </w:p>
    <w:p w:rsidR="00F50729" w:rsidRPr="006D0713" w:rsidRDefault="00F50729" w:rsidP="00F50729">
      <w:pPr>
        <w:spacing w:line="276" w:lineRule="auto"/>
        <w:jc w:val="center"/>
        <w:rPr>
          <w:rFonts w:ascii="Times New Roman" w:hAnsi="Times New Roman"/>
          <w:sz w:val="28"/>
          <w:szCs w:val="28"/>
        </w:rPr>
      </w:pPr>
      <w:proofErr w:type="gramStart"/>
      <w:r w:rsidRPr="006D0713">
        <w:rPr>
          <w:rFonts w:ascii="Times New Roman" w:hAnsi="Times New Roman"/>
          <w:sz w:val="28"/>
          <w:szCs w:val="28"/>
        </w:rPr>
        <w:t>СЕЛЬСКАЯ  ДУМА</w:t>
      </w:r>
      <w:proofErr w:type="gramEnd"/>
    </w:p>
    <w:p w:rsidR="00F50729" w:rsidRPr="006D0713" w:rsidRDefault="00F50729" w:rsidP="00F50729">
      <w:pPr>
        <w:spacing w:line="276" w:lineRule="auto"/>
        <w:jc w:val="center"/>
        <w:rPr>
          <w:rFonts w:ascii="Times New Roman" w:hAnsi="Times New Roman"/>
          <w:b/>
          <w:sz w:val="28"/>
          <w:szCs w:val="28"/>
        </w:rPr>
      </w:pPr>
      <w:r w:rsidRPr="006D0713">
        <w:rPr>
          <w:rFonts w:ascii="Times New Roman" w:hAnsi="Times New Roman"/>
          <w:b/>
          <w:sz w:val="28"/>
          <w:szCs w:val="28"/>
        </w:rPr>
        <w:t>РЕШЕНИЕ</w:t>
      </w:r>
    </w:p>
    <w:p w:rsidR="00F50729" w:rsidRPr="00C9049E" w:rsidRDefault="00F50729" w:rsidP="00F50729">
      <w:pPr>
        <w:jc w:val="center"/>
        <w:rPr>
          <w:b/>
        </w:rPr>
      </w:pPr>
    </w:p>
    <w:tbl>
      <w:tblPr>
        <w:tblW w:w="9214" w:type="dxa"/>
        <w:jc w:val="center"/>
        <w:tblLayout w:type="fixed"/>
        <w:tblLook w:val="0000" w:firstRow="0" w:lastRow="0" w:firstColumn="0" w:lastColumn="0" w:noHBand="0" w:noVBand="0"/>
      </w:tblPr>
      <w:tblGrid>
        <w:gridCol w:w="3686"/>
        <w:gridCol w:w="1559"/>
        <w:gridCol w:w="3969"/>
      </w:tblGrid>
      <w:tr w:rsidR="00F50729" w:rsidRPr="00C9049E" w:rsidTr="00114609">
        <w:trPr>
          <w:cantSplit/>
          <w:trHeight w:val="204"/>
          <w:jc w:val="center"/>
        </w:trPr>
        <w:tc>
          <w:tcPr>
            <w:tcW w:w="3686" w:type="dxa"/>
          </w:tcPr>
          <w:p w:rsidR="00F50729" w:rsidRPr="00BC00AC" w:rsidRDefault="00F50729" w:rsidP="00032F3B">
            <w:pPr>
              <w:rPr>
                <w:rFonts w:ascii="Times New Roman" w:hAnsi="Times New Roman"/>
                <w:b/>
                <w:sz w:val="28"/>
                <w:szCs w:val="28"/>
              </w:rPr>
            </w:pPr>
            <w:r w:rsidRPr="00BC00AC">
              <w:rPr>
                <w:rFonts w:ascii="Times New Roman" w:hAnsi="Times New Roman"/>
                <w:b/>
                <w:sz w:val="28"/>
                <w:szCs w:val="28"/>
              </w:rPr>
              <w:t xml:space="preserve">от </w:t>
            </w:r>
            <w:r w:rsidR="00032F3B" w:rsidRPr="00BC00AC">
              <w:rPr>
                <w:rFonts w:ascii="Times New Roman" w:hAnsi="Times New Roman"/>
                <w:b/>
                <w:sz w:val="28"/>
                <w:szCs w:val="28"/>
              </w:rPr>
              <w:t>28.10.2022</w:t>
            </w:r>
          </w:p>
        </w:tc>
        <w:tc>
          <w:tcPr>
            <w:tcW w:w="1559" w:type="dxa"/>
          </w:tcPr>
          <w:p w:rsidR="00F50729" w:rsidRPr="00BC00AC" w:rsidRDefault="00F50729" w:rsidP="00114609">
            <w:pPr>
              <w:jc w:val="center"/>
              <w:rPr>
                <w:rFonts w:ascii="Times New Roman" w:hAnsi="Times New Roman"/>
                <w:b/>
                <w:sz w:val="28"/>
                <w:szCs w:val="28"/>
              </w:rPr>
            </w:pPr>
          </w:p>
        </w:tc>
        <w:tc>
          <w:tcPr>
            <w:tcW w:w="3969" w:type="dxa"/>
          </w:tcPr>
          <w:p w:rsidR="00F50729" w:rsidRPr="00BC00AC" w:rsidRDefault="00F50729" w:rsidP="00BC00AC">
            <w:pPr>
              <w:rPr>
                <w:rFonts w:ascii="Times New Roman" w:hAnsi="Times New Roman"/>
                <w:b/>
                <w:sz w:val="28"/>
                <w:szCs w:val="28"/>
              </w:rPr>
            </w:pPr>
            <w:r w:rsidRPr="00BC00AC">
              <w:rPr>
                <w:rFonts w:ascii="Times New Roman" w:hAnsi="Times New Roman"/>
                <w:b/>
                <w:sz w:val="28"/>
                <w:szCs w:val="28"/>
              </w:rPr>
              <w:t xml:space="preserve">   </w:t>
            </w:r>
            <w:r w:rsidR="00032F3B" w:rsidRPr="00BC00AC">
              <w:rPr>
                <w:rFonts w:ascii="Times New Roman" w:hAnsi="Times New Roman"/>
                <w:b/>
                <w:sz w:val="28"/>
                <w:szCs w:val="28"/>
              </w:rPr>
              <w:t xml:space="preserve">                           №  1</w:t>
            </w:r>
            <w:r w:rsidR="005346D1" w:rsidRPr="00BC00AC">
              <w:rPr>
                <w:rFonts w:ascii="Times New Roman" w:hAnsi="Times New Roman"/>
                <w:b/>
                <w:sz w:val="28"/>
                <w:szCs w:val="28"/>
              </w:rPr>
              <w:t>1</w:t>
            </w:r>
            <w:r w:rsidR="00BC00AC" w:rsidRPr="00BC00AC">
              <w:rPr>
                <w:rFonts w:ascii="Times New Roman" w:hAnsi="Times New Roman"/>
                <w:b/>
                <w:sz w:val="28"/>
                <w:szCs w:val="28"/>
              </w:rPr>
              <w:t>2</w:t>
            </w:r>
          </w:p>
        </w:tc>
      </w:tr>
      <w:tr w:rsidR="00F50729" w:rsidRPr="00C9049E" w:rsidTr="00114609">
        <w:trPr>
          <w:cantSplit/>
          <w:trHeight w:val="248"/>
          <w:jc w:val="center"/>
        </w:trPr>
        <w:tc>
          <w:tcPr>
            <w:tcW w:w="3686" w:type="dxa"/>
          </w:tcPr>
          <w:p w:rsidR="00F50729" w:rsidRPr="00BC00AC" w:rsidRDefault="00F50729" w:rsidP="00114609">
            <w:pPr>
              <w:rPr>
                <w:rFonts w:ascii="Times New Roman" w:hAnsi="Times New Roman"/>
                <w:b/>
                <w:sz w:val="28"/>
                <w:szCs w:val="28"/>
              </w:rPr>
            </w:pPr>
          </w:p>
        </w:tc>
        <w:tc>
          <w:tcPr>
            <w:tcW w:w="1559" w:type="dxa"/>
          </w:tcPr>
          <w:p w:rsidR="00F50729" w:rsidRPr="00BC00AC" w:rsidRDefault="00F50729" w:rsidP="00114609">
            <w:pPr>
              <w:jc w:val="center"/>
              <w:rPr>
                <w:rFonts w:ascii="Times New Roman" w:hAnsi="Times New Roman"/>
                <w:b/>
                <w:sz w:val="28"/>
                <w:szCs w:val="28"/>
              </w:rPr>
            </w:pPr>
          </w:p>
        </w:tc>
        <w:tc>
          <w:tcPr>
            <w:tcW w:w="3969" w:type="dxa"/>
          </w:tcPr>
          <w:p w:rsidR="00F50729" w:rsidRPr="00BC00AC" w:rsidRDefault="00F50729" w:rsidP="00114609">
            <w:pPr>
              <w:jc w:val="right"/>
              <w:rPr>
                <w:rFonts w:ascii="Times New Roman" w:hAnsi="Times New Roman"/>
                <w:b/>
                <w:sz w:val="28"/>
                <w:szCs w:val="28"/>
              </w:rPr>
            </w:pPr>
          </w:p>
        </w:tc>
      </w:tr>
    </w:tbl>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О внесении изменений и дополнений в </w:t>
      </w:r>
      <w:r w:rsidR="0063140B">
        <w:rPr>
          <w:rFonts w:ascii="Times New Roman" w:hAnsi="Times New Roman"/>
          <w:bCs/>
          <w:sz w:val="28"/>
          <w:szCs w:val="28"/>
        </w:rPr>
        <w:t>Р</w:t>
      </w:r>
      <w:r w:rsidRPr="00F50729">
        <w:rPr>
          <w:rFonts w:ascii="Times New Roman" w:hAnsi="Times New Roman"/>
          <w:bCs/>
          <w:sz w:val="28"/>
          <w:szCs w:val="28"/>
        </w:rPr>
        <w:t>ешение</w:t>
      </w:r>
    </w:p>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Сельской Думы от </w:t>
      </w:r>
      <w:r w:rsidR="001219CD">
        <w:rPr>
          <w:rFonts w:ascii="Times New Roman" w:hAnsi="Times New Roman"/>
          <w:bCs/>
          <w:sz w:val="28"/>
          <w:szCs w:val="28"/>
        </w:rPr>
        <w:t>30.08.20</w:t>
      </w:r>
      <w:bookmarkStart w:id="0" w:name="_GoBack"/>
      <w:bookmarkEnd w:id="0"/>
      <w:r w:rsidR="001219CD">
        <w:rPr>
          <w:rFonts w:ascii="Times New Roman" w:hAnsi="Times New Roman"/>
          <w:bCs/>
          <w:sz w:val="28"/>
          <w:szCs w:val="28"/>
        </w:rPr>
        <w:t>21год</w:t>
      </w:r>
      <w:r w:rsidRPr="00F50729">
        <w:rPr>
          <w:rFonts w:ascii="Times New Roman" w:hAnsi="Times New Roman"/>
          <w:bCs/>
          <w:sz w:val="28"/>
          <w:szCs w:val="28"/>
        </w:rPr>
        <w:t xml:space="preserve"> № </w:t>
      </w:r>
      <w:r w:rsidR="001219CD">
        <w:rPr>
          <w:rFonts w:ascii="Times New Roman" w:hAnsi="Times New Roman"/>
          <w:bCs/>
          <w:sz w:val="28"/>
          <w:szCs w:val="28"/>
        </w:rPr>
        <w:t>62</w:t>
      </w:r>
      <w:r w:rsidRPr="00F50729">
        <w:rPr>
          <w:rFonts w:ascii="Times New Roman" w:hAnsi="Times New Roman"/>
          <w:bCs/>
          <w:sz w:val="28"/>
          <w:szCs w:val="28"/>
        </w:rPr>
        <w:t xml:space="preserve"> «Об </w:t>
      </w:r>
    </w:p>
    <w:p w:rsidR="00F50729" w:rsidRPr="00F50729" w:rsidRDefault="00F50729" w:rsidP="00F50729">
      <w:pPr>
        <w:autoSpaceDE w:val="0"/>
        <w:autoSpaceDN w:val="0"/>
        <w:adjustRightInd w:val="0"/>
        <w:spacing w:line="276" w:lineRule="auto"/>
        <w:jc w:val="both"/>
        <w:rPr>
          <w:rFonts w:ascii="Times New Roman" w:hAnsi="Times New Roman"/>
          <w:sz w:val="28"/>
          <w:szCs w:val="28"/>
        </w:rPr>
      </w:pPr>
      <w:r w:rsidRPr="00F50729">
        <w:rPr>
          <w:rFonts w:ascii="Times New Roman" w:hAnsi="Times New Roman"/>
          <w:bCs/>
          <w:sz w:val="28"/>
          <w:szCs w:val="28"/>
        </w:rPr>
        <w:t>утверждении Положения о м</w:t>
      </w:r>
      <w:r w:rsidRPr="00F50729">
        <w:rPr>
          <w:rFonts w:ascii="Times New Roman" w:hAnsi="Times New Roman"/>
          <w:sz w:val="28"/>
          <w:szCs w:val="28"/>
        </w:rPr>
        <w:t>униципальном</w:t>
      </w:r>
    </w:p>
    <w:p w:rsidR="00F50729" w:rsidRPr="00F50729"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sz w:val="28"/>
          <w:szCs w:val="28"/>
        </w:rPr>
        <w:t xml:space="preserve">контроле за </w:t>
      </w:r>
      <w:r w:rsidRPr="00F50729">
        <w:rPr>
          <w:rFonts w:ascii="Times New Roman" w:hAnsi="Times New Roman"/>
          <w:bCs/>
          <w:color w:val="000000"/>
          <w:kern w:val="32"/>
          <w:sz w:val="28"/>
          <w:szCs w:val="28"/>
        </w:rPr>
        <w:t xml:space="preserve">соблюдением </w:t>
      </w:r>
      <w:proofErr w:type="gramStart"/>
      <w:r w:rsidRPr="00F50729">
        <w:rPr>
          <w:rFonts w:ascii="Times New Roman" w:hAnsi="Times New Roman"/>
          <w:bCs/>
          <w:color w:val="000000"/>
          <w:kern w:val="32"/>
          <w:sz w:val="28"/>
          <w:szCs w:val="28"/>
        </w:rPr>
        <w:t>Правил  благоустройства</w:t>
      </w:r>
      <w:proofErr w:type="gramEnd"/>
      <w:r w:rsidRPr="00F50729">
        <w:rPr>
          <w:rFonts w:ascii="Times New Roman" w:hAnsi="Times New Roman"/>
          <w:bCs/>
          <w:color w:val="000000"/>
          <w:kern w:val="32"/>
          <w:sz w:val="28"/>
          <w:szCs w:val="28"/>
        </w:rPr>
        <w:t xml:space="preserve"> </w:t>
      </w:r>
    </w:p>
    <w:p w:rsidR="0063140B"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bCs/>
          <w:color w:val="000000"/>
          <w:kern w:val="32"/>
          <w:sz w:val="28"/>
          <w:szCs w:val="28"/>
        </w:rPr>
        <w:t xml:space="preserve">на территории </w:t>
      </w:r>
      <w:r w:rsidR="0063140B">
        <w:rPr>
          <w:rFonts w:ascii="Times New Roman" w:hAnsi="Times New Roman"/>
          <w:bCs/>
          <w:color w:val="000000"/>
          <w:kern w:val="32"/>
          <w:sz w:val="28"/>
          <w:szCs w:val="28"/>
        </w:rPr>
        <w:t>муниципального образования</w:t>
      </w:r>
    </w:p>
    <w:p w:rsidR="00F50729" w:rsidRPr="006D0713"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bCs/>
          <w:color w:val="000000"/>
          <w:kern w:val="32"/>
          <w:sz w:val="28"/>
          <w:szCs w:val="28"/>
        </w:rPr>
        <w:t>сельское поселение «</w:t>
      </w:r>
      <w:r w:rsidR="00032F3B">
        <w:rPr>
          <w:rFonts w:ascii="Times New Roman" w:hAnsi="Times New Roman"/>
          <w:bCs/>
          <w:color w:val="000000"/>
          <w:kern w:val="32"/>
          <w:sz w:val="28"/>
          <w:szCs w:val="28"/>
        </w:rPr>
        <w:t>Деревня Ермолово</w:t>
      </w:r>
      <w:r w:rsidRPr="00F50729">
        <w:rPr>
          <w:rFonts w:ascii="Times New Roman" w:hAnsi="Times New Roman"/>
          <w:bCs/>
          <w:color w:val="000000"/>
          <w:kern w:val="32"/>
          <w:sz w:val="28"/>
          <w:szCs w:val="28"/>
        </w:rPr>
        <w:t>»</w:t>
      </w:r>
    </w:p>
    <w:p w:rsidR="00F50729" w:rsidRDefault="00F50729" w:rsidP="00F50729">
      <w:pPr>
        <w:autoSpaceDE w:val="0"/>
        <w:autoSpaceDN w:val="0"/>
        <w:adjustRightInd w:val="0"/>
        <w:jc w:val="both"/>
        <w:rPr>
          <w:sz w:val="28"/>
          <w:szCs w:val="28"/>
        </w:rPr>
      </w:pPr>
    </w:p>
    <w:p w:rsidR="00F50729" w:rsidRPr="001E791B" w:rsidRDefault="00F50729" w:rsidP="00F50729">
      <w:pPr>
        <w:autoSpaceDE w:val="0"/>
        <w:autoSpaceDN w:val="0"/>
        <w:adjustRightInd w:val="0"/>
        <w:jc w:val="both"/>
        <w:rPr>
          <w:bCs/>
          <w:sz w:val="28"/>
          <w:szCs w:val="28"/>
        </w:rPr>
      </w:pPr>
    </w:p>
    <w:p w:rsidR="00F50729" w:rsidRPr="006D0713" w:rsidRDefault="00F50729" w:rsidP="006D0713">
      <w:pPr>
        <w:autoSpaceDE w:val="0"/>
        <w:autoSpaceDN w:val="0"/>
        <w:adjustRightInd w:val="0"/>
        <w:spacing w:line="276" w:lineRule="auto"/>
        <w:ind w:firstLine="708"/>
        <w:jc w:val="both"/>
        <w:rPr>
          <w:rFonts w:ascii="Times New Roman" w:hAnsi="Times New Roman"/>
          <w:bCs/>
          <w:sz w:val="28"/>
          <w:szCs w:val="28"/>
        </w:rPr>
      </w:pPr>
      <w:r w:rsidRPr="006D0713">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6D0713">
        <w:rPr>
          <w:rFonts w:ascii="Times New Roman" w:hAnsi="Times New Roman"/>
          <w:bCs/>
          <w:sz w:val="28"/>
          <w:szCs w:val="28"/>
        </w:rPr>
        <w:t>"</w:t>
      </w:r>
      <w:r w:rsidRPr="006D0713">
        <w:rPr>
          <w:rFonts w:ascii="Times New Roman" w:hAnsi="Times New Roman"/>
          <w:sz w:val="28"/>
          <w:szCs w:val="28"/>
        </w:rPr>
        <w:t xml:space="preserve"> </w:t>
      </w:r>
      <w:r w:rsidR="00032F3B">
        <w:rPr>
          <w:rFonts w:ascii="Times New Roman" w:hAnsi="Times New Roman"/>
          <w:sz w:val="28"/>
          <w:szCs w:val="28"/>
        </w:rPr>
        <w:t>Деревня Ермолово</w:t>
      </w:r>
      <w:r w:rsidRPr="006D0713">
        <w:rPr>
          <w:rFonts w:ascii="Times New Roman" w:hAnsi="Times New Roman"/>
          <w:bCs/>
          <w:sz w:val="28"/>
          <w:szCs w:val="28"/>
        </w:rPr>
        <w:t xml:space="preserve"> ", Сельская Дума СП "</w:t>
      </w:r>
      <w:r w:rsidRPr="006D0713">
        <w:rPr>
          <w:rFonts w:ascii="Times New Roman" w:hAnsi="Times New Roman"/>
          <w:sz w:val="28"/>
          <w:szCs w:val="28"/>
        </w:rPr>
        <w:t xml:space="preserve"> </w:t>
      </w:r>
      <w:r w:rsidR="00032F3B">
        <w:rPr>
          <w:rFonts w:ascii="Times New Roman" w:hAnsi="Times New Roman"/>
          <w:sz w:val="28"/>
          <w:szCs w:val="28"/>
        </w:rPr>
        <w:t>Деревня Ермолово</w:t>
      </w:r>
      <w:r w:rsidRPr="006D0713">
        <w:rPr>
          <w:rFonts w:ascii="Times New Roman" w:hAnsi="Times New Roman"/>
          <w:bCs/>
          <w:sz w:val="28"/>
          <w:szCs w:val="28"/>
        </w:rPr>
        <w:t xml:space="preserve"> "</w:t>
      </w:r>
      <w:r w:rsidR="00D975EB">
        <w:rPr>
          <w:rFonts w:ascii="Times New Roman" w:hAnsi="Times New Roman"/>
          <w:bCs/>
          <w:sz w:val="28"/>
          <w:szCs w:val="28"/>
        </w:rPr>
        <w:t xml:space="preserve"> </w:t>
      </w:r>
      <w:r w:rsidRPr="00D975EB">
        <w:rPr>
          <w:rFonts w:ascii="Times New Roman" w:eastAsia="Calibri" w:hAnsi="Times New Roman"/>
          <w:b/>
          <w:bCs/>
          <w:sz w:val="28"/>
          <w:szCs w:val="28"/>
          <w:lang w:eastAsia="en-US"/>
        </w:rPr>
        <w:t xml:space="preserve">Р Е Ш И Л </w:t>
      </w:r>
      <w:proofErr w:type="gramStart"/>
      <w:r w:rsidRPr="00D975EB">
        <w:rPr>
          <w:rFonts w:ascii="Times New Roman" w:eastAsia="Calibri" w:hAnsi="Times New Roman"/>
          <w:b/>
          <w:bCs/>
          <w:sz w:val="28"/>
          <w:szCs w:val="28"/>
          <w:lang w:eastAsia="en-US"/>
        </w:rPr>
        <w:t>А</w:t>
      </w:r>
      <w:r w:rsidRPr="006D0713">
        <w:rPr>
          <w:rFonts w:ascii="Times New Roman" w:eastAsia="Calibri" w:hAnsi="Times New Roman"/>
          <w:bCs/>
          <w:sz w:val="28"/>
          <w:szCs w:val="28"/>
          <w:lang w:eastAsia="en-US"/>
        </w:rPr>
        <w:t xml:space="preserve"> :</w:t>
      </w:r>
      <w:proofErr w:type="gramEnd"/>
    </w:p>
    <w:p w:rsidR="00F50729" w:rsidRPr="00C9049E" w:rsidRDefault="00F50729" w:rsidP="00F50729">
      <w:pPr>
        <w:autoSpaceDE w:val="0"/>
        <w:autoSpaceDN w:val="0"/>
        <w:adjustRightInd w:val="0"/>
        <w:ind w:firstLine="540"/>
        <w:jc w:val="center"/>
        <w:rPr>
          <w:rFonts w:eastAsia="Calibri"/>
          <w:bCs/>
          <w:sz w:val="28"/>
          <w:szCs w:val="28"/>
          <w:lang w:eastAsia="en-US"/>
        </w:rPr>
      </w:pP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bCs/>
          <w:sz w:val="28"/>
          <w:szCs w:val="28"/>
        </w:rPr>
        <w:t xml:space="preserve">1. </w:t>
      </w:r>
      <w:r w:rsidR="0063140B" w:rsidRPr="0063140B">
        <w:rPr>
          <w:rFonts w:ascii="Times New Roman" w:hAnsi="Times New Roman"/>
          <w:bCs/>
          <w:sz w:val="28"/>
          <w:szCs w:val="28"/>
        </w:rPr>
        <w:t>Внести изменения и дополнения в Решение Сельской Думы сельского поселения «</w:t>
      </w:r>
      <w:r w:rsidR="00032F3B">
        <w:rPr>
          <w:rFonts w:ascii="Times New Roman" w:hAnsi="Times New Roman"/>
          <w:bCs/>
          <w:sz w:val="28"/>
          <w:szCs w:val="28"/>
        </w:rPr>
        <w:t>Деревня Ермолово</w:t>
      </w:r>
      <w:r w:rsidR="0063140B" w:rsidRPr="0063140B">
        <w:rPr>
          <w:rFonts w:ascii="Times New Roman" w:hAnsi="Times New Roman"/>
          <w:bCs/>
          <w:sz w:val="28"/>
          <w:szCs w:val="28"/>
        </w:rPr>
        <w:t xml:space="preserve">» от </w:t>
      </w:r>
      <w:r w:rsidR="001219CD">
        <w:rPr>
          <w:rFonts w:ascii="Times New Roman" w:hAnsi="Times New Roman"/>
          <w:bCs/>
          <w:sz w:val="28"/>
          <w:szCs w:val="28"/>
        </w:rPr>
        <w:t>30.08.2021 год</w:t>
      </w:r>
      <w:r w:rsidR="0063140B" w:rsidRPr="0063140B">
        <w:rPr>
          <w:rFonts w:ascii="Times New Roman" w:hAnsi="Times New Roman"/>
          <w:bCs/>
          <w:sz w:val="28"/>
          <w:szCs w:val="28"/>
        </w:rPr>
        <w:t xml:space="preserve"> № </w:t>
      </w:r>
      <w:r w:rsidR="001219CD">
        <w:rPr>
          <w:rFonts w:ascii="Times New Roman" w:hAnsi="Times New Roman"/>
          <w:bCs/>
          <w:sz w:val="28"/>
          <w:szCs w:val="28"/>
        </w:rPr>
        <w:t>62</w:t>
      </w:r>
      <w:r w:rsidR="0063140B" w:rsidRPr="0063140B">
        <w:rPr>
          <w:rFonts w:ascii="Times New Roman" w:hAnsi="Times New Roman"/>
          <w:bCs/>
          <w:sz w:val="28"/>
          <w:szCs w:val="28"/>
        </w:rPr>
        <w:t xml:space="preserve"> «Об утверждении </w:t>
      </w:r>
      <w:r w:rsidRPr="0063140B">
        <w:rPr>
          <w:rFonts w:ascii="Times New Roman" w:hAnsi="Times New Roman"/>
          <w:bCs/>
          <w:sz w:val="28"/>
          <w:szCs w:val="28"/>
        </w:rPr>
        <w:t>Положени</w:t>
      </w:r>
      <w:r w:rsidR="0063140B" w:rsidRPr="0063140B">
        <w:rPr>
          <w:rFonts w:ascii="Times New Roman" w:hAnsi="Times New Roman"/>
          <w:bCs/>
          <w:sz w:val="28"/>
          <w:szCs w:val="28"/>
        </w:rPr>
        <w:t>я</w:t>
      </w:r>
      <w:r w:rsidRPr="0063140B">
        <w:rPr>
          <w:rFonts w:ascii="Times New Roman" w:hAnsi="Times New Roman"/>
          <w:bCs/>
          <w:sz w:val="28"/>
          <w:szCs w:val="28"/>
        </w:rPr>
        <w:t xml:space="preserve"> </w:t>
      </w:r>
      <w:r w:rsidRPr="0063140B">
        <w:rPr>
          <w:rFonts w:ascii="Times New Roman" w:hAnsi="Times New Roman"/>
          <w:sz w:val="28"/>
          <w:szCs w:val="28"/>
        </w:rPr>
        <w:t>о муниципальном контроле за соблюдением Правил благоустройства на территории муниципального образования сельское поселение «</w:t>
      </w:r>
      <w:r w:rsidR="00032F3B">
        <w:rPr>
          <w:rFonts w:ascii="Times New Roman" w:hAnsi="Times New Roman"/>
          <w:sz w:val="28"/>
          <w:szCs w:val="28"/>
        </w:rPr>
        <w:t>Деревня Ермолово</w:t>
      </w:r>
      <w:r w:rsidRPr="0063140B">
        <w:rPr>
          <w:rFonts w:ascii="Times New Roman" w:hAnsi="Times New Roman"/>
          <w:sz w:val="28"/>
          <w:szCs w:val="28"/>
        </w:rPr>
        <w:t>»</w:t>
      </w:r>
      <w:r w:rsidR="0063140B" w:rsidRPr="0063140B">
        <w:rPr>
          <w:rFonts w:ascii="Times New Roman" w:hAnsi="Times New Roman"/>
          <w:sz w:val="28"/>
          <w:szCs w:val="28"/>
        </w:rPr>
        <w:t xml:space="preserve">, изложив приложение к данному Решению в новой редакции </w:t>
      </w:r>
      <w:r w:rsidRPr="0063140B">
        <w:rPr>
          <w:rFonts w:ascii="Times New Roman" w:hAnsi="Times New Roman"/>
          <w:sz w:val="28"/>
          <w:szCs w:val="28"/>
        </w:rPr>
        <w:t>(приложение).</w:t>
      </w: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sz w:val="28"/>
          <w:szCs w:val="28"/>
        </w:rPr>
        <w:t xml:space="preserve">2. Настоящее </w:t>
      </w:r>
      <w:r w:rsidR="0063140B" w:rsidRPr="0063140B">
        <w:rPr>
          <w:rFonts w:ascii="Times New Roman" w:hAnsi="Times New Roman"/>
          <w:sz w:val="28"/>
          <w:szCs w:val="28"/>
        </w:rPr>
        <w:t>Р</w:t>
      </w:r>
      <w:r w:rsidRPr="0063140B">
        <w:rPr>
          <w:rFonts w:ascii="Times New Roman" w:hAnsi="Times New Roman"/>
          <w:sz w:val="28"/>
          <w:szCs w:val="28"/>
        </w:rPr>
        <w:t>ешение вступает</w:t>
      </w:r>
      <w:r w:rsidR="0063140B" w:rsidRPr="0063140B">
        <w:rPr>
          <w:rFonts w:ascii="Times New Roman" w:hAnsi="Times New Roman"/>
          <w:sz w:val="28"/>
          <w:szCs w:val="28"/>
        </w:rPr>
        <w:t xml:space="preserve"> в силу после его обнародования и подлежит размещению на сайте администрации МР «Сухиничский район».</w:t>
      </w:r>
    </w:p>
    <w:p w:rsidR="00F50729" w:rsidRPr="0063140B" w:rsidRDefault="00F50729" w:rsidP="0063140B">
      <w:pPr>
        <w:pStyle w:val="ConsPlusNormal"/>
        <w:spacing w:line="276" w:lineRule="auto"/>
        <w:ind w:firstLine="539"/>
        <w:jc w:val="both"/>
        <w:rPr>
          <w:rFonts w:ascii="Times New Roman" w:hAnsi="Times New Roman" w:cs="Times New Roman"/>
          <w:sz w:val="28"/>
          <w:szCs w:val="28"/>
        </w:rPr>
      </w:pPr>
      <w:r w:rsidRPr="0063140B">
        <w:rPr>
          <w:rFonts w:ascii="Times New Roman" w:hAnsi="Times New Roman" w:cs="Times New Roman"/>
          <w:sz w:val="28"/>
          <w:szCs w:val="28"/>
        </w:rPr>
        <w:t xml:space="preserve">3. Контроль за исполнением настоящего </w:t>
      </w:r>
      <w:r w:rsidR="0063140B" w:rsidRPr="0063140B">
        <w:rPr>
          <w:rFonts w:ascii="Times New Roman" w:hAnsi="Times New Roman" w:cs="Times New Roman"/>
          <w:sz w:val="28"/>
          <w:szCs w:val="28"/>
        </w:rPr>
        <w:t>Р</w:t>
      </w:r>
      <w:r w:rsidRPr="0063140B">
        <w:rPr>
          <w:rFonts w:ascii="Times New Roman" w:hAnsi="Times New Roman" w:cs="Times New Roman"/>
          <w:sz w:val="28"/>
          <w:szCs w:val="28"/>
        </w:rPr>
        <w:t>ешения возложить на администрацию СП "</w:t>
      </w:r>
      <w:r w:rsidR="00032F3B">
        <w:rPr>
          <w:rFonts w:ascii="Times New Roman" w:hAnsi="Times New Roman" w:cs="Times New Roman"/>
          <w:sz w:val="28"/>
          <w:szCs w:val="28"/>
        </w:rPr>
        <w:t>Деревня Ермолово</w:t>
      </w:r>
      <w:r w:rsidRPr="0063140B">
        <w:rPr>
          <w:rFonts w:ascii="Times New Roman" w:hAnsi="Times New Roman" w:cs="Times New Roman"/>
          <w:sz w:val="28"/>
          <w:szCs w:val="28"/>
        </w:rPr>
        <w:t>".</w:t>
      </w:r>
    </w:p>
    <w:p w:rsidR="00F50729" w:rsidRPr="0063140B" w:rsidRDefault="00F50729" w:rsidP="0063140B">
      <w:pPr>
        <w:spacing w:line="276" w:lineRule="auto"/>
        <w:jc w:val="both"/>
        <w:rPr>
          <w:rFonts w:ascii="Times New Roman" w:hAnsi="Times New Roman"/>
          <w:sz w:val="28"/>
          <w:szCs w:val="28"/>
        </w:rPr>
      </w:pP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Глава </w:t>
      </w:r>
      <w:r w:rsidR="0063140B" w:rsidRPr="0063140B">
        <w:rPr>
          <w:rFonts w:ascii="Times New Roman" w:hAnsi="Times New Roman"/>
          <w:b/>
          <w:sz w:val="28"/>
          <w:szCs w:val="28"/>
        </w:rPr>
        <w:t>сельского поселения</w:t>
      </w: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w:t>
      </w:r>
      <w:r w:rsidR="00032F3B">
        <w:rPr>
          <w:rFonts w:ascii="Times New Roman" w:hAnsi="Times New Roman"/>
          <w:b/>
          <w:sz w:val="28"/>
          <w:szCs w:val="28"/>
        </w:rPr>
        <w:t xml:space="preserve">Деревня </w:t>
      </w:r>
      <w:proofErr w:type="gramStart"/>
      <w:r w:rsidR="00032F3B">
        <w:rPr>
          <w:rFonts w:ascii="Times New Roman" w:hAnsi="Times New Roman"/>
          <w:b/>
          <w:sz w:val="28"/>
          <w:szCs w:val="28"/>
        </w:rPr>
        <w:t>Ермолово</w:t>
      </w:r>
      <w:r w:rsidRPr="0063140B">
        <w:rPr>
          <w:rFonts w:ascii="Times New Roman" w:hAnsi="Times New Roman"/>
          <w:b/>
          <w:sz w:val="28"/>
          <w:szCs w:val="28"/>
        </w:rPr>
        <w:t xml:space="preserve">»   </w:t>
      </w:r>
      <w:proofErr w:type="gramEnd"/>
      <w:r w:rsidRPr="0063140B">
        <w:rPr>
          <w:rFonts w:ascii="Times New Roman" w:hAnsi="Times New Roman"/>
          <w:b/>
          <w:sz w:val="28"/>
          <w:szCs w:val="28"/>
        </w:rPr>
        <w:t xml:space="preserve">                                       </w:t>
      </w:r>
      <w:r w:rsidR="0063140B">
        <w:rPr>
          <w:rFonts w:ascii="Times New Roman" w:hAnsi="Times New Roman"/>
          <w:b/>
          <w:sz w:val="28"/>
          <w:szCs w:val="28"/>
        </w:rPr>
        <w:t xml:space="preserve">  </w:t>
      </w:r>
      <w:r w:rsidRPr="0063140B">
        <w:rPr>
          <w:rFonts w:ascii="Times New Roman" w:hAnsi="Times New Roman"/>
          <w:b/>
          <w:sz w:val="28"/>
          <w:szCs w:val="28"/>
        </w:rPr>
        <w:t xml:space="preserve">      </w:t>
      </w:r>
      <w:r w:rsidR="0063140B">
        <w:rPr>
          <w:rFonts w:ascii="Times New Roman" w:hAnsi="Times New Roman"/>
          <w:b/>
          <w:sz w:val="28"/>
          <w:szCs w:val="28"/>
        </w:rPr>
        <w:t xml:space="preserve">         </w:t>
      </w:r>
      <w:r w:rsidR="00032F3B">
        <w:rPr>
          <w:rFonts w:ascii="Times New Roman" w:hAnsi="Times New Roman"/>
          <w:b/>
          <w:sz w:val="28"/>
          <w:szCs w:val="28"/>
        </w:rPr>
        <w:t xml:space="preserve">И.М </w:t>
      </w:r>
      <w:proofErr w:type="spellStart"/>
      <w:r w:rsidR="00032F3B">
        <w:rPr>
          <w:rFonts w:ascii="Times New Roman" w:hAnsi="Times New Roman"/>
          <w:b/>
          <w:sz w:val="28"/>
          <w:szCs w:val="28"/>
        </w:rPr>
        <w:t>Амелина</w:t>
      </w:r>
      <w:proofErr w:type="spellEnd"/>
    </w:p>
    <w:p w:rsidR="00E6185E" w:rsidRDefault="00E6185E" w:rsidP="0063140B">
      <w:pPr>
        <w:pStyle w:val="ConsPlusNormal"/>
        <w:outlineLvl w:val="0"/>
      </w:pPr>
    </w:p>
    <w:p w:rsidR="001F42F5"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lastRenderedPageBreak/>
        <w:t>Приложение</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к Решению Сельской Думы</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СП «</w:t>
      </w:r>
      <w:r w:rsidR="00032F3B">
        <w:rPr>
          <w:rFonts w:ascii="Times New Roman" w:hAnsi="Times New Roman" w:cs="Times New Roman"/>
          <w:sz w:val="28"/>
          <w:szCs w:val="28"/>
        </w:rPr>
        <w:t>Деревня Ермолово</w:t>
      </w:r>
      <w:r w:rsidRPr="00FB4589">
        <w:rPr>
          <w:rFonts w:ascii="Times New Roman" w:hAnsi="Times New Roman" w:cs="Times New Roman"/>
          <w:sz w:val="28"/>
          <w:szCs w:val="28"/>
        </w:rPr>
        <w:t>»</w:t>
      </w:r>
    </w:p>
    <w:p w:rsidR="001F42F5" w:rsidRPr="00F50729" w:rsidRDefault="00E6185E" w:rsidP="00F5072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от </w:t>
      </w:r>
      <w:r w:rsidR="001219CD">
        <w:rPr>
          <w:rFonts w:ascii="Times New Roman" w:hAnsi="Times New Roman" w:cs="Times New Roman"/>
          <w:sz w:val="28"/>
          <w:szCs w:val="28"/>
        </w:rPr>
        <w:t>28.10.2022</w:t>
      </w:r>
      <w:r w:rsidRPr="00FB4589">
        <w:rPr>
          <w:rFonts w:ascii="Times New Roman" w:hAnsi="Times New Roman" w:cs="Times New Roman"/>
          <w:sz w:val="28"/>
          <w:szCs w:val="28"/>
        </w:rPr>
        <w:t xml:space="preserve"> № </w:t>
      </w:r>
      <w:r w:rsidR="001219CD">
        <w:rPr>
          <w:rFonts w:ascii="Times New Roman" w:hAnsi="Times New Roman" w:cs="Times New Roman"/>
          <w:sz w:val="28"/>
          <w:szCs w:val="28"/>
        </w:rPr>
        <w:t>112</w:t>
      </w:r>
    </w:p>
    <w:p w:rsidR="00E6185E" w:rsidRPr="00F50729" w:rsidRDefault="00E6185E" w:rsidP="00FB4589">
      <w:pPr>
        <w:pStyle w:val="ConsPlusTitle"/>
        <w:spacing w:line="276" w:lineRule="auto"/>
        <w:jc w:val="center"/>
        <w:rPr>
          <w:rFonts w:ascii="Times New Roman" w:hAnsi="Times New Roman" w:cs="Times New Roman"/>
          <w:sz w:val="26"/>
          <w:szCs w:val="26"/>
        </w:rPr>
      </w:pPr>
      <w:bookmarkStart w:id="1" w:name="P37"/>
      <w:bookmarkEnd w:id="1"/>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ПОЛОЖЕНИЕ</w:t>
      </w:r>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О МУНИЦИПАЛЬНОМ КОНТРОЛЕ В СФЕРЕ БЛАГОУСТРОЙСТВА</w:t>
      </w:r>
    </w:p>
    <w:p w:rsidR="001F42F5" w:rsidRPr="00F50729" w:rsidRDefault="00E6185E"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СЕЛЬСКОГО ПОСЕЛЕНИЯ «</w:t>
      </w:r>
      <w:r w:rsidR="00032F3B">
        <w:rPr>
          <w:rFonts w:ascii="Times New Roman" w:hAnsi="Times New Roman" w:cs="Times New Roman"/>
          <w:sz w:val="26"/>
          <w:szCs w:val="26"/>
        </w:rPr>
        <w:t>ДЕРЕВНЯ ЕРМОЛОВО</w:t>
      </w:r>
      <w:r w:rsidRPr="00F50729">
        <w:rPr>
          <w:rFonts w:ascii="Times New Roman" w:hAnsi="Times New Roman" w:cs="Times New Roman"/>
          <w:sz w:val="26"/>
          <w:szCs w:val="26"/>
        </w:rPr>
        <w:t>»</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1F42F5" w:rsidRPr="00FB4589" w:rsidRDefault="001F42F5" w:rsidP="00FB4589">
      <w:pPr>
        <w:pStyle w:val="ConsPlusTitle"/>
        <w:spacing w:line="276" w:lineRule="auto"/>
        <w:jc w:val="center"/>
        <w:outlineLvl w:val="1"/>
        <w:rPr>
          <w:rFonts w:ascii="Times New Roman" w:hAnsi="Times New Roman" w:cs="Times New Roman"/>
          <w:sz w:val="28"/>
          <w:szCs w:val="28"/>
        </w:rPr>
      </w:pPr>
      <w:r w:rsidRPr="00FB4589">
        <w:rPr>
          <w:rFonts w:ascii="Times New Roman" w:hAnsi="Times New Roman" w:cs="Times New Roman"/>
          <w:sz w:val="28"/>
          <w:szCs w:val="28"/>
        </w:rPr>
        <w:t>1. Общие положения</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E6185E" w:rsidRPr="00FB4589" w:rsidRDefault="00E6185E" w:rsidP="00FB4589">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муниципальный контроль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1.2.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w:t>
      </w:r>
      <w:r w:rsidR="00FB4589" w:rsidRPr="00FB4589">
        <w:rPr>
          <w:rFonts w:ascii="Times New Roman" w:eastAsiaTheme="minorHAnsi" w:hAnsi="Times New Roman"/>
          <w:color w:val="000000" w:themeColor="text1"/>
          <w:sz w:val="28"/>
          <w:szCs w:val="28"/>
          <w:lang w:eastAsia="en-US"/>
        </w:rPr>
        <w:t>сельского поселения «</w:t>
      </w:r>
      <w:r w:rsidR="00032F3B">
        <w:rPr>
          <w:rFonts w:ascii="Times New Roman" w:eastAsiaTheme="minorHAnsi" w:hAnsi="Times New Roman"/>
          <w:color w:val="000000" w:themeColor="text1"/>
          <w:sz w:val="28"/>
          <w:szCs w:val="28"/>
          <w:lang w:eastAsia="en-US"/>
        </w:rPr>
        <w:t>Деревня Ермолово</w:t>
      </w:r>
      <w:r w:rsidR="00FB4589" w:rsidRPr="00FB4589">
        <w:rPr>
          <w:rFonts w:ascii="Times New Roman" w:eastAsiaTheme="minorHAnsi" w:hAnsi="Times New Roman"/>
          <w:color w:val="000000" w:themeColor="text1"/>
          <w:sz w:val="28"/>
          <w:szCs w:val="28"/>
          <w:lang w:eastAsia="en-US"/>
        </w:rPr>
        <w:t>»</w:t>
      </w:r>
      <w:r w:rsidRPr="00FB4589">
        <w:rPr>
          <w:rFonts w:ascii="Times New Roman" w:eastAsiaTheme="minorHAnsi" w:hAnsi="Times New Roman"/>
          <w:color w:val="000000" w:themeColor="text1"/>
          <w:sz w:val="28"/>
          <w:szCs w:val="28"/>
          <w:lang w:eastAsia="en-US"/>
        </w:rPr>
        <w:t>, Правилами благоустройства</w:t>
      </w:r>
      <w:r w:rsidRPr="00FB4589">
        <w:rPr>
          <w:rFonts w:ascii="Times New Roman" w:eastAsiaTheme="minorHAnsi" w:hAnsi="Times New Roman"/>
          <w:sz w:val="28"/>
          <w:szCs w:val="28"/>
          <w:lang w:eastAsia="en-US"/>
        </w:rPr>
        <w:t xml:space="preserve"> территорий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1.4. Органом, уполномоченным на осуществление муниципального контроля в сфере благоустройства (далее - уполномоченный орган), является </w:t>
      </w:r>
      <w:r w:rsidR="00FB4589" w:rsidRPr="00FB4589">
        <w:rPr>
          <w:rFonts w:ascii="Times New Roman" w:eastAsiaTheme="minorHAnsi" w:hAnsi="Times New Roman"/>
          <w:sz w:val="28"/>
          <w:szCs w:val="28"/>
          <w:lang w:eastAsia="en-US"/>
        </w:rPr>
        <w:t>администрация 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r w:rsid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глава администрации 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 </w:t>
      </w:r>
      <w:r w:rsidR="00FB4589" w:rsidRPr="00FB4589">
        <w:rPr>
          <w:rFonts w:ascii="Times New Roman" w:eastAsiaTheme="minorHAnsi" w:hAnsi="Times New Roman"/>
          <w:sz w:val="28"/>
          <w:szCs w:val="28"/>
          <w:lang w:eastAsia="en-US"/>
        </w:rPr>
        <w:t>эксперт администрации 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sz w:val="28"/>
          <w:szCs w:val="28"/>
          <w:lang w:eastAsia="en-US"/>
        </w:rPr>
        <w:t xml:space="preserve">1.6. Должностными лицами, уполномоченными осуществлять контроль в сфере благоустройства, являются </w:t>
      </w:r>
      <w:r w:rsidR="00FB4589" w:rsidRPr="00FB4589">
        <w:rPr>
          <w:rFonts w:ascii="Times New Roman" w:eastAsiaTheme="minorHAnsi" w:hAnsi="Times New Roman"/>
          <w:sz w:val="28"/>
          <w:szCs w:val="28"/>
          <w:lang w:eastAsia="en-US"/>
        </w:rPr>
        <w:t xml:space="preserve">глава администрации сельского поселения и </w:t>
      </w:r>
      <w:proofErr w:type="gramStart"/>
      <w:r w:rsidR="00FB4589" w:rsidRPr="00FB4589">
        <w:rPr>
          <w:rFonts w:ascii="Times New Roman" w:eastAsiaTheme="minorHAnsi" w:hAnsi="Times New Roman"/>
          <w:sz w:val="28"/>
          <w:szCs w:val="28"/>
          <w:lang w:eastAsia="en-US"/>
        </w:rPr>
        <w:t xml:space="preserve">эксперт </w:t>
      </w: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администрации</w:t>
      </w:r>
      <w:proofErr w:type="gramEnd"/>
      <w:r w:rsidR="00FB4589" w:rsidRPr="00FB4589">
        <w:rPr>
          <w:rFonts w:ascii="Times New Roman" w:eastAsiaTheme="minorHAnsi" w:hAnsi="Times New Roman"/>
          <w:sz w:val="28"/>
          <w:szCs w:val="28"/>
          <w:lang w:eastAsia="en-US"/>
        </w:rPr>
        <w:t xml:space="preserve"> сельского поселения</w:t>
      </w:r>
      <w:r w:rsidRPr="00FB4589">
        <w:rPr>
          <w:rFonts w:ascii="Times New Roman" w:eastAsiaTheme="minorHAnsi" w:hAnsi="Times New Roman"/>
          <w:sz w:val="28"/>
          <w:szCs w:val="28"/>
          <w:lang w:eastAsia="en-US"/>
        </w:rPr>
        <w:t xml:space="preserve">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FB4589">
        <w:rPr>
          <w:rFonts w:ascii="Times New Roman" w:eastAsiaTheme="minorHAnsi" w:hAnsi="Times New Roman"/>
          <w:color w:val="000000" w:themeColor="text1"/>
          <w:sz w:val="28"/>
          <w:szCs w:val="28"/>
          <w:lang w:eastAsia="en-US"/>
        </w:rPr>
        <w:t>Федеральным законом N 248-ФЗ и иными федеральными законами.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6"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N 248-ФЗ, Федерального </w:t>
      </w:r>
      <w:hyperlink r:id="rId7"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w:t>
      </w:r>
      <w:r w:rsidRPr="00FB4589">
        <w:rPr>
          <w:rFonts w:ascii="Times New Roman" w:eastAsiaTheme="minorHAnsi" w:hAnsi="Times New Roman"/>
          <w:sz w:val="28"/>
          <w:szCs w:val="28"/>
          <w:lang w:eastAsia="en-US"/>
        </w:rPr>
        <w:t xml:space="preserve"> самоуправления в Российской Федерации".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1.8. Уполномоченный орган осуществляет контроль за соблюдением Правил благоустройства, включающих: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 обязательные требования по содержанию прилегающих территорий;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2) обязательные требования по содержанию элементов и объектов благоустройства, в том числе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специальных знаков, надписей, содержащих информацию, необходимую для эксплуатации инженерных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FB4589">
        <w:rPr>
          <w:rFonts w:ascii="Times New Roman" w:eastAsiaTheme="minorHAnsi" w:hAnsi="Times New Roman"/>
          <w:sz w:val="28"/>
          <w:szCs w:val="28"/>
          <w:lang w:eastAsia="en-US"/>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направлению в уполномоченный орган уведомления о проведении работ в результате аварий в срок, установленный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о недопустимости размещения транспортных средств на газоне или иной </w:t>
      </w:r>
      <w:proofErr w:type="gramStart"/>
      <w:r w:rsidRPr="00FB4589">
        <w:rPr>
          <w:rFonts w:ascii="Times New Roman" w:eastAsiaTheme="minorHAnsi" w:hAnsi="Times New Roman"/>
          <w:sz w:val="28"/>
          <w:szCs w:val="28"/>
          <w:lang w:eastAsia="en-US"/>
        </w:rPr>
        <w:t>озелененной</w:t>
      </w:r>
      <w:proofErr w:type="gramEnd"/>
      <w:r w:rsidRPr="00FB4589">
        <w:rPr>
          <w:rFonts w:ascii="Times New Roman" w:eastAsiaTheme="minorHAnsi" w:hAnsi="Times New Roman"/>
          <w:sz w:val="28"/>
          <w:szCs w:val="28"/>
          <w:lang w:eastAsia="en-US"/>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3)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в зимний период, включая контроль проведения мероприятий по очистке от снега, наледи и сосулек кровель зданий,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4)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летний период, включая контроль проведения мероприятий по удалению борщевика Сосновского;</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6) обязательные требования по посадке, охране и содержанию зеленых насаждений;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7) обязательные требования по складированию твердых коммунальных отходов;</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8) обязательные требования по размещению и содержанию информационных конструкций;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Уполномоченный орган осуществляет контроль за соблюдением исполнения предписаний об устранении нарушений обязательных </w:t>
      </w:r>
      <w:r w:rsidRPr="00FB4589">
        <w:rPr>
          <w:rFonts w:ascii="Times New Roman" w:eastAsiaTheme="minorHAnsi" w:hAnsi="Times New Roman"/>
          <w:sz w:val="28"/>
          <w:szCs w:val="28"/>
          <w:lang w:eastAsia="en-US"/>
        </w:rPr>
        <w:lastRenderedPageBreak/>
        <w:t>требований, выданных должностными лицами, уполномоченными осуществлять контроль в сфере благоустройства, в пределах их компетенции.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1.9. 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значении, определенном Правилами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032F3B">
        <w:rPr>
          <w:rFonts w:ascii="Times New Roman" w:eastAsiaTheme="minorHAnsi" w:hAnsi="Times New Roman"/>
          <w:sz w:val="28"/>
          <w:szCs w:val="28"/>
          <w:lang w:eastAsia="en-US"/>
        </w:rPr>
        <w:t>Деревня Ермолово</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1F42F5" w:rsidRPr="00E6185E" w:rsidRDefault="001F42F5" w:rsidP="00AF6676">
      <w:pPr>
        <w:pStyle w:val="ConsPlusNormal"/>
        <w:spacing w:line="276" w:lineRule="auto"/>
        <w:jc w:val="both"/>
        <w:rPr>
          <w:rFonts w:ascii="Times New Roman" w:hAnsi="Times New Roman" w:cs="Times New Roman"/>
          <w:sz w:val="28"/>
          <w:szCs w:val="28"/>
        </w:rPr>
      </w:pPr>
    </w:p>
    <w:p w:rsidR="001A618E" w:rsidRPr="00E6185E" w:rsidRDefault="001A618E" w:rsidP="00AF6676">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2. Управление рисками причинения вреда (ущерба) охраняемым</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законом ценностям при осуществлении муниципального контроля</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в сфере благоустройства</w:t>
      </w:r>
    </w:p>
    <w:p w:rsidR="001A618E" w:rsidRDefault="001A618E" w:rsidP="00AF6676">
      <w:pPr>
        <w:autoSpaceDE w:val="0"/>
        <w:autoSpaceDN w:val="0"/>
        <w:adjustRightInd w:val="0"/>
        <w:spacing w:line="276" w:lineRule="auto"/>
        <w:jc w:val="both"/>
        <w:rPr>
          <w:rFonts w:ascii="Arial" w:eastAsiaTheme="minorHAnsi" w:hAnsi="Arial" w:cs="Arial"/>
          <w:sz w:val="20"/>
          <w:szCs w:val="20"/>
          <w:lang w:eastAsia="en-US"/>
        </w:rPr>
      </w:pPr>
    </w:p>
    <w:p w:rsidR="001A618E" w:rsidRPr="00E6185E" w:rsidRDefault="001A618E" w:rsidP="00AF6676">
      <w:pPr>
        <w:autoSpaceDE w:val="0"/>
        <w:autoSpaceDN w:val="0"/>
        <w:adjustRightInd w:val="0"/>
        <w:spacing w:line="276" w:lineRule="auto"/>
        <w:ind w:firstLine="540"/>
        <w:jc w:val="both"/>
        <w:rPr>
          <w:rFonts w:ascii="Times New Roman" w:eastAsiaTheme="minorHAnsi" w:hAnsi="Times New Roman"/>
          <w:sz w:val="28"/>
          <w:szCs w:val="28"/>
          <w:lang w:eastAsia="en-US"/>
        </w:rPr>
      </w:pPr>
      <w:r w:rsidRPr="00E6185E">
        <w:rPr>
          <w:rFonts w:ascii="Times New Roman" w:eastAsiaTheme="minorHAnsi" w:hAnsi="Times New Roman"/>
          <w:sz w:val="28"/>
          <w:szCs w:val="28"/>
          <w:lang w:eastAsia="en-US"/>
        </w:rPr>
        <w:t xml:space="preserve">2.1. С учетом требований </w:t>
      </w:r>
      <w:r w:rsidRPr="00E6185E">
        <w:rPr>
          <w:rFonts w:ascii="Times New Roman" w:eastAsiaTheme="minorHAnsi" w:hAnsi="Times New Roman"/>
          <w:color w:val="000000" w:themeColor="text1"/>
          <w:sz w:val="28"/>
          <w:szCs w:val="28"/>
          <w:lang w:eastAsia="en-US"/>
        </w:rPr>
        <w:t>части 7 статьи 22</w:t>
      </w:r>
      <w:r w:rsidRPr="00E6185E">
        <w:rPr>
          <w:rFonts w:ascii="Times New Roman" w:eastAsiaTheme="minorHAnsi" w:hAnsi="Times New Roman"/>
          <w:sz w:val="28"/>
          <w:szCs w:val="28"/>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w:t>
      </w:r>
      <w:r w:rsidR="00A1698F" w:rsidRPr="00E6185E">
        <w:rPr>
          <w:rFonts w:ascii="Times New Roman" w:eastAsiaTheme="minorHAnsi" w:hAnsi="Times New Roman"/>
          <w:sz w:val="28"/>
          <w:szCs w:val="28"/>
          <w:lang w:eastAsia="en-US"/>
        </w:rPr>
        <w:t>ва на территории сельского поселения «</w:t>
      </w:r>
      <w:r w:rsidR="00032F3B">
        <w:rPr>
          <w:rFonts w:ascii="Times New Roman" w:eastAsiaTheme="minorHAnsi" w:hAnsi="Times New Roman"/>
          <w:sz w:val="28"/>
          <w:szCs w:val="28"/>
          <w:lang w:eastAsia="en-US"/>
        </w:rPr>
        <w:t>Деревня Ермолово</w:t>
      </w:r>
      <w:r w:rsidR="00A1698F" w:rsidRPr="00E6185E">
        <w:rPr>
          <w:rFonts w:ascii="Times New Roman" w:eastAsiaTheme="minorHAnsi" w:hAnsi="Times New Roman"/>
          <w:sz w:val="28"/>
          <w:szCs w:val="28"/>
          <w:lang w:eastAsia="en-US"/>
        </w:rPr>
        <w:t xml:space="preserve">» </w:t>
      </w:r>
      <w:r w:rsidRPr="00E6185E">
        <w:rPr>
          <w:rFonts w:ascii="Times New Roman" w:eastAsiaTheme="minorHAnsi" w:hAnsi="Times New Roman"/>
          <w:sz w:val="28"/>
          <w:szCs w:val="28"/>
          <w:lang w:eastAsia="en-US"/>
        </w:rPr>
        <w:t>не применяется.</w:t>
      </w:r>
    </w:p>
    <w:p w:rsidR="001A618E" w:rsidRDefault="001A618E" w:rsidP="00AF6676">
      <w:pPr>
        <w:pStyle w:val="ConsPlusTitle"/>
        <w:spacing w:line="276" w:lineRule="auto"/>
        <w:jc w:val="center"/>
        <w:outlineLvl w:val="1"/>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lastRenderedPageBreak/>
        <w:t>3. Виды профилактических мероприятий, которые проводятся</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F42F5" w:rsidRDefault="001F42F5" w:rsidP="00AF6676">
      <w:pPr>
        <w:pStyle w:val="ConsPlusNormal"/>
        <w:numPr>
          <w:ilvl w:val="0"/>
          <w:numId w:val="1"/>
        </w:numPr>
        <w:spacing w:before="200" w:line="276" w:lineRule="auto"/>
        <w:jc w:val="both"/>
        <w:rPr>
          <w:rFonts w:ascii="Times New Roman" w:hAnsi="Times New Roman" w:cs="Times New Roman"/>
          <w:sz w:val="28"/>
          <w:szCs w:val="28"/>
        </w:rPr>
      </w:pPr>
      <w:r w:rsidRPr="008D60CB">
        <w:rPr>
          <w:rFonts w:ascii="Times New Roman" w:hAnsi="Times New Roman" w:cs="Times New Roman"/>
          <w:sz w:val="28"/>
          <w:szCs w:val="28"/>
        </w:rPr>
        <w:t>информирование;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42F5" w:rsidRPr="008D60CB">
        <w:rPr>
          <w:rFonts w:ascii="Times New Roman" w:hAnsi="Times New Roman" w:cs="Times New Roman"/>
          <w:sz w:val="28"/>
          <w:szCs w:val="28"/>
        </w:rPr>
        <w:t>) объявление предостережения;</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F42F5" w:rsidRPr="008D60CB">
        <w:rPr>
          <w:rFonts w:ascii="Times New Roman" w:hAnsi="Times New Roman" w:cs="Times New Roman"/>
          <w:sz w:val="28"/>
          <w:szCs w:val="28"/>
        </w:rPr>
        <w:t>) консультирование;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F42F5" w:rsidRPr="008D60CB">
        <w:rPr>
          <w:rFonts w:ascii="Times New Roman" w:hAnsi="Times New Roman" w:cs="Times New Roman"/>
          <w:sz w:val="28"/>
          <w:szCs w:val="28"/>
        </w:rPr>
        <w:t>) профилактический визит.</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3.1. Информирование контролируемых и иных заинтересованных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лиц по вопросам соблюдения обязательных требований</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и обобщение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E32772">
        <w:rPr>
          <w:rFonts w:ascii="Times New Roman" w:hAnsi="Times New Roman" w:cs="Times New Roman"/>
          <w:color w:val="000000" w:themeColor="text1"/>
          <w:sz w:val="28"/>
          <w:szCs w:val="28"/>
        </w:rPr>
        <w:t xml:space="preserve">частью 3 статьи 46 </w:t>
      </w:r>
      <w:r w:rsidRPr="008D60CB">
        <w:rPr>
          <w:rFonts w:ascii="Times New Roman" w:hAnsi="Times New Roman" w:cs="Times New Roman"/>
          <w:sz w:val="28"/>
          <w:szCs w:val="28"/>
        </w:rPr>
        <w:t>Федерального закона N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Контрольный орган обеспечивает публичное обсуждение проекта доклада.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w:t>
      </w:r>
      <w:r w:rsidR="008D60CB">
        <w:rPr>
          <w:rFonts w:ascii="Times New Roman" w:hAnsi="Times New Roman" w:cs="Times New Roman"/>
          <w:sz w:val="28"/>
          <w:szCs w:val="28"/>
        </w:rPr>
        <w:t>до конца марта</w:t>
      </w:r>
      <w:r w:rsidRPr="008D60CB">
        <w:rPr>
          <w:rFonts w:ascii="Times New Roman" w:hAnsi="Times New Roman" w:cs="Times New Roman"/>
          <w:sz w:val="28"/>
          <w:szCs w:val="28"/>
        </w:rPr>
        <w:t xml:space="preserve"> года, следующего за годом обобщения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3.2. Предостережение о недопустимости нарушения обязательных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требований</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3.2.2. </w:t>
      </w:r>
      <w:r w:rsidRPr="00E32772">
        <w:rPr>
          <w:rFonts w:ascii="Times New Roman" w:hAnsi="Times New Roman" w:cs="Times New Roman"/>
          <w:color w:val="000000" w:themeColor="text1"/>
          <w:sz w:val="28"/>
          <w:szCs w:val="28"/>
        </w:rPr>
        <w:t xml:space="preserve">Предостережение </w:t>
      </w:r>
      <w:r w:rsidRPr="008D60CB">
        <w:rPr>
          <w:rFonts w:ascii="Times New Roman" w:hAnsi="Times New Roman" w:cs="Times New Roman"/>
          <w:sz w:val="28"/>
          <w:szCs w:val="28"/>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3.2.4. Возражение должно содержать:</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наименование Контрольного органа, в который направляется возражение;</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дату и номер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5) дату получения предостережения контролируемым лицом;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6) личную подпись и дату.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3.2.7. По результатам рассмотрения возражения Контрольный орган </w:t>
      </w:r>
      <w:r w:rsidRPr="008D60CB">
        <w:rPr>
          <w:rFonts w:ascii="Times New Roman" w:hAnsi="Times New Roman" w:cs="Times New Roman"/>
          <w:sz w:val="28"/>
          <w:szCs w:val="28"/>
        </w:rPr>
        <w:lastRenderedPageBreak/>
        <w:t>принимает одно из следующих решений: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удовлетворяет возражение в форме отмены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отказывает в удовлетворении возражения с указанием причины отказа.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3.2.9. Повторное направление возражения по тем же основаниям не допускается.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bookmarkStart w:id="2" w:name="P147"/>
      <w:bookmarkEnd w:id="2"/>
      <w:r w:rsidRPr="008D60CB">
        <w:rPr>
          <w:rFonts w:ascii="Times New Roman" w:hAnsi="Times New Roman" w:cs="Times New Roman"/>
          <w:sz w:val="28"/>
          <w:szCs w:val="28"/>
        </w:rPr>
        <w:t>3.3. Консультирование</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порядка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периодичности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порядка принятия решений по итогам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порядка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Время разговора по телефону не должно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порядок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w:t>
      </w:r>
      <w:r w:rsidRPr="00E32772">
        <w:rPr>
          <w:rFonts w:ascii="Times New Roman" w:hAnsi="Times New Roman" w:cs="Times New Roman"/>
          <w:color w:val="000000" w:themeColor="text1"/>
          <w:sz w:val="28"/>
          <w:szCs w:val="28"/>
        </w:rPr>
        <w:t xml:space="preserve"> законом</w:t>
      </w:r>
      <w:r w:rsidRPr="008D60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3.3.7. Контрольный орган осуществляет учет проведенных консультирований.</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3.4. Профилактический визит</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3.4.2. Инспектор проводит обязательный профилактический визит в отношении: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3.4.3. Профилактические визиты проводятся по согласованию с контролируемыми лицами.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3.4.6. Контрольный орган осуществляет учет проведенных профилактических визитов.</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4. Контрольные мероприятия, проводимые в рамках</w:t>
      </w:r>
    </w:p>
    <w:p w:rsidR="001F42F5" w:rsidRPr="008D60CB" w:rsidRDefault="001F42F5" w:rsidP="00E32772">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муниципального контроля</w:t>
      </w:r>
    </w:p>
    <w:p w:rsidR="001F42F5" w:rsidRDefault="001F42F5" w:rsidP="00E32772">
      <w:pPr>
        <w:pStyle w:val="ConsPlusNormal"/>
        <w:spacing w:line="276" w:lineRule="auto"/>
        <w:jc w:val="both"/>
      </w:pPr>
    </w:p>
    <w:p w:rsidR="006D76FD"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4" w:name="Par3"/>
      <w:bookmarkEnd w:id="4"/>
      <w:r>
        <w:rPr>
          <w:rFonts w:ascii="Times New Roman" w:eastAsiaTheme="minorHAnsi" w:hAnsi="Times New Roman"/>
          <w:sz w:val="28"/>
          <w:szCs w:val="28"/>
          <w:lang w:eastAsia="en-US"/>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Pr>
          <w:rFonts w:ascii="Times New Roman" w:eastAsiaTheme="minorHAnsi" w:hAnsi="Times New Roman"/>
          <w:sz w:val="28"/>
          <w:szCs w:val="28"/>
          <w:lang w:eastAsia="en-US"/>
        </w:rPr>
        <w:lastRenderedPageBreak/>
        <w:t>автоматическом режиме технических средств фиксации правонарушений, имеющих функции фото- и киносъемки, видеозаписи);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выездное обследование (посредством осмотра, инструментального обследования (с применением видеозаписи), испытания, экспертизы).</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8" w:history="1">
        <w:r w:rsidR="006D76FD" w:rsidRPr="00E32772">
          <w:rPr>
            <w:rFonts w:ascii="Times New Roman" w:eastAsiaTheme="minorHAnsi" w:hAnsi="Times New Roman"/>
            <w:color w:val="000000" w:themeColor="text1"/>
            <w:sz w:val="28"/>
            <w:szCs w:val="28"/>
            <w:lang w:eastAsia="en-US"/>
          </w:rPr>
          <w:t>статьей 61</w:t>
        </w:r>
      </w:hyperlink>
      <w:r w:rsidR="006D76FD">
        <w:rPr>
          <w:rFonts w:ascii="Times New Roman" w:eastAsiaTheme="minorHAnsi" w:hAnsi="Times New Roman"/>
          <w:sz w:val="28"/>
          <w:szCs w:val="28"/>
          <w:lang w:eastAsia="en-US"/>
        </w:rPr>
        <w:t xml:space="preserve"> Федерального закона N 248-ФЗ плановые контрольные (надзорные) мероприятия не проводятся.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.4. Контрольные мероприятия, указанные в </w:t>
      </w:r>
      <w:hyperlink w:anchor="Par1" w:history="1">
        <w:r w:rsidR="006D76FD" w:rsidRPr="00E32772">
          <w:rPr>
            <w:rFonts w:ascii="Times New Roman" w:eastAsiaTheme="minorHAnsi" w:hAnsi="Times New Roman"/>
            <w:color w:val="000000" w:themeColor="text1"/>
            <w:sz w:val="28"/>
            <w:szCs w:val="28"/>
            <w:lang w:eastAsia="en-US"/>
          </w:rPr>
          <w:t>подпунктах 1</w:t>
        </w:r>
      </w:hyperlink>
      <w:r w:rsidR="006D76FD" w:rsidRPr="00E32772">
        <w:rPr>
          <w:rFonts w:ascii="Times New Roman" w:eastAsiaTheme="minorHAnsi" w:hAnsi="Times New Roman"/>
          <w:color w:val="000000" w:themeColor="text1"/>
          <w:sz w:val="28"/>
          <w:szCs w:val="28"/>
          <w:lang w:eastAsia="en-US"/>
        </w:rPr>
        <w:t xml:space="preserve"> - </w:t>
      </w:r>
      <w:hyperlink w:anchor="Par3" w:history="1">
        <w:r w:rsidR="006D76FD" w:rsidRPr="00E32772">
          <w:rPr>
            <w:rFonts w:ascii="Times New Roman" w:eastAsiaTheme="minorHAnsi" w:hAnsi="Times New Roman"/>
            <w:color w:val="000000" w:themeColor="text1"/>
            <w:sz w:val="28"/>
            <w:szCs w:val="28"/>
            <w:lang w:eastAsia="en-US"/>
          </w:rPr>
          <w:t>3 пункта 6.1</w:t>
        </w:r>
      </w:hyperlink>
      <w:r w:rsidR="006D76FD">
        <w:rPr>
          <w:rFonts w:ascii="Times New Roman" w:eastAsiaTheme="minorHAnsi" w:hAnsi="Times New Roman"/>
          <w:sz w:val="28"/>
          <w:szCs w:val="28"/>
          <w:lang w:eastAsia="en-US"/>
        </w:rPr>
        <w:t xml:space="preserve"> настоящего Положения, проводятся в форме внеплановых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.5. Основаниями для проведения контрольных мероприятий, проводимых с взаимодействием с контролируемыми лицами, являются: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наступление сроков проведения контрольных мероприятий, включенных в план проведения контрольных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.6. </w:t>
      </w:r>
      <w:r w:rsidR="006D76FD" w:rsidRPr="00E32772">
        <w:rPr>
          <w:rFonts w:ascii="Times New Roman" w:eastAsiaTheme="minorHAnsi" w:hAnsi="Times New Roman"/>
          <w:color w:val="000000" w:themeColor="text1"/>
          <w:sz w:val="28"/>
          <w:szCs w:val="28"/>
          <w:lang w:eastAsia="en-US"/>
        </w:rPr>
        <w:t>Перечень</w:t>
      </w:r>
      <w:r w:rsidR="006D76FD">
        <w:rPr>
          <w:rFonts w:ascii="Times New Roman" w:eastAsiaTheme="minorHAnsi" w:hAnsi="Times New Roman"/>
          <w:sz w:val="28"/>
          <w:szCs w:val="28"/>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r w:rsidR="00AF6676">
        <w:rPr>
          <w:rFonts w:ascii="Times New Roman" w:eastAsiaTheme="minorHAnsi" w:hAnsi="Times New Roman"/>
          <w:sz w:val="28"/>
          <w:szCs w:val="28"/>
          <w:lang w:eastAsia="en-US"/>
        </w:rPr>
        <w:t xml:space="preserve"> (приложение № 1 к Положению)</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Перечень индикаторов риска нарушения обязательных требований размещается на официальном сайте </w:t>
      </w:r>
      <w:r w:rsidR="00870A1B">
        <w:rPr>
          <w:rFonts w:ascii="Times New Roman" w:eastAsiaTheme="minorHAnsi" w:hAnsi="Times New Roman"/>
          <w:sz w:val="28"/>
          <w:szCs w:val="28"/>
          <w:lang w:eastAsia="en-US"/>
        </w:rPr>
        <w:t>администрации МР «Сухиничский район»</w:t>
      </w:r>
      <w:r>
        <w:rPr>
          <w:rFonts w:ascii="Times New Roman" w:eastAsiaTheme="minorHAnsi" w:hAnsi="Times New Roman"/>
          <w:sz w:val="28"/>
          <w:szCs w:val="28"/>
          <w:lang w:eastAsia="en-US"/>
        </w:rPr>
        <w:t xml:space="preserve"> в специальном разделе, посвященном контрольной деятельности.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.8. 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006D76FD" w:rsidRPr="00E32772">
        <w:rPr>
          <w:rFonts w:ascii="Times New Roman" w:eastAsiaTheme="minorHAnsi" w:hAnsi="Times New Roman"/>
          <w:color w:val="000000" w:themeColor="text1"/>
          <w:sz w:val="28"/>
          <w:szCs w:val="28"/>
          <w:lang w:eastAsia="en-US"/>
        </w:rPr>
        <w:t xml:space="preserve">законом </w:t>
      </w:r>
      <w:r w:rsidR="006D76FD">
        <w:rPr>
          <w:rFonts w:ascii="Times New Roman" w:eastAsiaTheme="minorHAnsi" w:hAnsi="Times New Roman"/>
          <w:sz w:val="28"/>
          <w:szCs w:val="28"/>
          <w:lang w:eastAsia="en-US"/>
        </w:rPr>
        <w:t>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.10. Контрольные мероприятия в отношении граждан, юридических лиц и индивидуальных предпринимателей проводятся должностными лицами, </w:t>
      </w:r>
      <w:r w:rsidR="006D76FD">
        <w:rPr>
          <w:rFonts w:ascii="Times New Roman" w:eastAsiaTheme="minorHAnsi" w:hAnsi="Times New Roman"/>
          <w:sz w:val="28"/>
          <w:szCs w:val="28"/>
          <w:lang w:eastAsia="en-US"/>
        </w:rPr>
        <w:lastRenderedPageBreak/>
        <w:t xml:space="preserve">уполномоченными осуществлять контроль, в соответствии с Федеральным </w:t>
      </w:r>
      <w:r w:rsidR="006D76FD" w:rsidRPr="00E32772">
        <w:rPr>
          <w:rFonts w:ascii="Times New Roman" w:eastAsiaTheme="minorHAnsi" w:hAnsi="Times New Roman"/>
          <w:color w:val="000000" w:themeColor="text1"/>
          <w:sz w:val="28"/>
          <w:szCs w:val="28"/>
          <w:lang w:eastAsia="en-US"/>
        </w:rPr>
        <w:t>законом</w:t>
      </w:r>
      <w:r w:rsidR="006D76FD">
        <w:rPr>
          <w:rFonts w:ascii="Times New Roman" w:eastAsiaTheme="minorHAnsi" w:hAnsi="Times New Roman"/>
          <w:sz w:val="28"/>
          <w:szCs w:val="28"/>
          <w:lang w:eastAsia="en-US"/>
        </w:rPr>
        <w:t xml:space="preserve">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006D76FD" w:rsidRPr="00E32772">
        <w:rPr>
          <w:rFonts w:ascii="Times New Roman" w:eastAsiaTheme="minorHAnsi" w:hAnsi="Times New Roman"/>
          <w:color w:val="000000" w:themeColor="text1"/>
          <w:sz w:val="28"/>
          <w:szCs w:val="28"/>
          <w:lang w:eastAsia="en-US"/>
        </w:rPr>
        <w:t>перечнем</w:t>
      </w:r>
      <w:r w:rsidR="006D76FD">
        <w:rPr>
          <w:rFonts w:ascii="Times New Roman" w:eastAsiaTheme="minorHAnsi" w:hAnsi="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6D76FD" w:rsidRPr="00E32772">
        <w:rPr>
          <w:rFonts w:ascii="Times New Roman" w:eastAsiaTheme="minorHAnsi" w:hAnsi="Times New Roman"/>
          <w:color w:val="000000" w:themeColor="text1"/>
          <w:sz w:val="28"/>
          <w:szCs w:val="28"/>
          <w:lang w:eastAsia="en-US"/>
        </w:rPr>
        <w:t>Правилами</w:t>
      </w:r>
      <w:r w:rsidR="006D76FD">
        <w:rPr>
          <w:rFonts w:ascii="Times New Roman" w:eastAsiaTheme="minorHAnsi" w:hAnsi="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отсутствие контролируемого лица либо его представителя не препятствует оценке должностным лицом, уполномоченным осуществлять </w:t>
      </w:r>
      <w:r>
        <w:rPr>
          <w:rFonts w:ascii="Times New Roman" w:eastAsiaTheme="minorHAnsi" w:hAnsi="Times New Roman"/>
          <w:sz w:val="28"/>
          <w:szCs w:val="28"/>
          <w:lang w:eastAsia="en-US"/>
        </w:rPr>
        <w:lastRenderedPageBreak/>
        <w:t>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.13. Срок проведения выездной проверки не может превышать 10 рабочих дней.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heme="minorHAnsi" w:hAnsi="Times New Roman"/>
          <w:sz w:val="28"/>
          <w:szCs w:val="28"/>
          <w:lang w:eastAsia="en-US"/>
        </w:rPr>
        <w:t>микропредприятия</w:t>
      </w:r>
      <w:proofErr w:type="spellEnd"/>
      <w:r>
        <w:rPr>
          <w:rFonts w:ascii="Times New Roman" w:eastAsiaTheme="minorHAnsi" w:hAnsi="Times New Roman"/>
          <w:sz w:val="28"/>
          <w:szCs w:val="28"/>
          <w:lang w:eastAsia="en-US"/>
        </w:rPr>
        <w:t>.</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6D76FD">
        <w:rPr>
          <w:rFonts w:ascii="Times New Roman" w:eastAsiaTheme="minorHAnsi" w:hAnsi="Times New Roman"/>
          <w:sz w:val="28"/>
          <w:szCs w:val="28"/>
          <w:lang w:eastAsia="en-US"/>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6D76FD" w:rsidRPr="00E32772">
        <w:rPr>
          <w:rFonts w:ascii="Times New Roman" w:eastAsiaTheme="minorHAnsi" w:hAnsi="Times New Roman"/>
          <w:color w:val="000000" w:themeColor="text1"/>
          <w:sz w:val="28"/>
          <w:szCs w:val="28"/>
          <w:lang w:eastAsia="en-US"/>
        </w:rPr>
        <w:t>частью 2 статьи 90</w:t>
      </w:r>
      <w:r w:rsidR="006D76FD">
        <w:rPr>
          <w:rFonts w:ascii="Times New Roman" w:eastAsiaTheme="minorHAnsi" w:hAnsi="Times New Roman"/>
          <w:sz w:val="28"/>
          <w:szCs w:val="28"/>
          <w:lang w:eastAsia="en-US"/>
        </w:rPr>
        <w:t xml:space="preserve"> Федерального закона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.17. Информация о контрольных мероприятиях размещается в Едином реестре контрольных (надзорных)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.18.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006D76FD">
        <w:rPr>
          <w:rFonts w:ascii="Times New Roman" w:eastAsiaTheme="minorHAnsi" w:hAnsi="Times New Roman"/>
          <w:sz w:val="28"/>
          <w:szCs w:val="28"/>
          <w:lang w:eastAsia="en-US"/>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0813" w:rsidRDefault="00F20813" w:rsidP="00F20813">
      <w:pPr>
        <w:autoSpaceDE w:val="0"/>
        <w:autoSpaceDN w:val="0"/>
        <w:adjustRightInd w:val="0"/>
        <w:jc w:val="both"/>
        <w:outlineLvl w:val="0"/>
        <w:rPr>
          <w:rFonts w:ascii="Times New Roman" w:eastAsiaTheme="minorHAnsi" w:hAnsi="Times New Roman"/>
          <w:sz w:val="28"/>
          <w:szCs w:val="28"/>
          <w:lang w:eastAsia="en-US"/>
        </w:rPr>
      </w:pPr>
    </w:p>
    <w:p w:rsidR="00F20813" w:rsidRDefault="00E32772" w:rsidP="00F20813">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w:t>
      </w:r>
      <w:r w:rsidR="00F20813">
        <w:rPr>
          <w:rFonts w:ascii="Times New Roman" w:eastAsiaTheme="minorHAnsi" w:hAnsi="Times New Roman"/>
          <w:b/>
          <w:bCs/>
          <w:sz w:val="28"/>
          <w:szCs w:val="28"/>
          <w:lang w:eastAsia="en-US"/>
        </w:rPr>
        <w:t>. Решения, принимаемые по результатам контрольных</w:t>
      </w:r>
    </w:p>
    <w:p w:rsidR="00F20813" w:rsidRDefault="00F20813" w:rsidP="00F20813">
      <w:pPr>
        <w:autoSpaceDE w:val="0"/>
        <w:autoSpaceDN w:val="0"/>
        <w:adjustRightInd w:val="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(надзорных) мероприятий</w:t>
      </w:r>
    </w:p>
    <w:p w:rsidR="00F20813" w:rsidRDefault="00F20813" w:rsidP="00F20813">
      <w:pPr>
        <w:autoSpaceDE w:val="0"/>
        <w:autoSpaceDN w:val="0"/>
        <w:adjustRightInd w:val="0"/>
        <w:jc w:val="both"/>
        <w:rPr>
          <w:rFonts w:ascii="Times New Roman" w:eastAsiaTheme="minorHAnsi" w:hAnsi="Times New Roman"/>
          <w:sz w:val="28"/>
          <w:szCs w:val="28"/>
          <w:lang w:eastAsia="en-US"/>
        </w:rPr>
      </w:pPr>
    </w:p>
    <w:p w:rsidR="00F20813"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 xml:space="preserve">.2. В случае выявления при проведении контрольного (надзорного) мероприятия нарушений обязательных требований со стороны </w:t>
      </w:r>
      <w:proofErr w:type="gramStart"/>
      <w:r w:rsidR="00F20813">
        <w:rPr>
          <w:rFonts w:ascii="Times New Roman" w:eastAsiaTheme="minorHAnsi" w:hAnsi="Times New Roman"/>
          <w:sz w:val="28"/>
          <w:szCs w:val="28"/>
          <w:lang w:eastAsia="en-US"/>
        </w:rPr>
        <w:t>контролируемого лица</w:t>
      </w:r>
      <w:proofErr w:type="gramEnd"/>
      <w:r w:rsidR="00F20813">
        <w:rPr>
          <w:rFonts w:ascii="Times New Roman" w:eastAsiaTheme="minorHAnsi" w:hAnsi="Times New Roman"/>
          <w:sz w:val="28"/>
          <w:szCs w:val="28"/>
          <w:lang w:eastAsia="en-US"/>
        </w:rPr>
        <w:t xml:space="preserve"> уполномоченный орган в пределах полномочий, предусмотренных законодательством Российской Федерации, обязан: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E32772">
        <w:rPr>
          <w:rFonts w:ascii="Times New Roman" w:eastAsiaTheme="minorHAnsi" w:hAnsi="Times New Roman"/>
          <w:color w:val="000000" w:themeColor="text1"/>
          <w:sz w:val="28"/>
          <w:szCs w:val="28"/>
          <w:lang w:eastAsia="en-US"/>
        </w:rPr>
        <w:t>законом</w:t>
      </w:r>
      <w:r>
        <w:rPr>
          <w:rFonts w:ascii="Times New Roman" w:eastAsiaTheme="minorHAnsi" w:hAnsi="Times New Roman"/>
          <w:sz w:val="28"/>
          <w:szCs w:val="28"/>
          <w:lang w:eastAsia="en-US"/>
        </w:rPr>
        <w:t xml:space="preserve"> N 248-ФЗ;</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 xml:space="preserve">.3. Должностные лица, осуществляющие контроль, при осуществлении муниципального контроля в сфере благоустройства взаимодействуют в </w:t>
      </w:r>
      <w:r w:rsidR="00F20813">
        <w:rPr>
          <w:rFonts w:ascii="Times New Roman" w:eastAsiaTheme="minorHAnsi" w:hAnsi="Times New Roman"/>
          <w:sz w:val="28"/>
          <w:szCs w:val="28"/>
          <w:lang w:eastAsia="en-US"/>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42F5" w:rsidRDefault="001F42F5">
      <w:pPr>
        <w:pStyle w:val="ConsPlusNormal"/>
        <w:jc w:val="both"/>
      </w:pPr>
    </w:p>
    <w:p w:rsidR="001F42F5" w:rsidRPr="00A1698F" w:rsidRDefault="001F0E3B">
      <w:pPr>
        <w:pStyle w:val="ConsPlusTitle"/>
        <w:jc w:val="center"/>
        <w:outlineLvl w:val="1"/>
        <w:rPr>
          <w:rFonts w:ascii="Times New Roman" w:hAnsi="Times New Roman" w:cs="Times New Roman"/>
          <w:sz w:val="28"/>
          <w:szCs w:val="28"/>
        </w:rPr>
      </w:pPr>
      <w:bookmarkStart w:id="5" w:name="P354"/>
      <w:bookmarkEnd w:id="5"/>
      <w:r>
        <w:rPr>
          <w:rFonts w:ascii="Times New Roman" w:hAnsi="Times New Roman" w:cs="Times New Roman"/>
          <w:sz w:val="28"/>
          <w:szCs w:val="28"/>
        </w:rPr>
        <w:t>6</w:t>
      </w:r>
      <w:r w:rsidR="001F42F5" w:rsidRPr="00A1698F">
        <w:rPr>
          <w:rFonts w:ascii="Times New Roman" w:hAnsi="Times New Roman" w:cs="Times New Roman"/>
          <w:sz w:val="28"/>
          <w:szCs w:val="28"/>
        </w:rPr>
        <w:t xml:space="preserve">. </w:t>
      </w:r>
      <w:r w:rsidR="006D76FD" w:rsidRPr="00A1698F">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1F42F5" w:rsidRDefault="001F42F5">
      <w:pPr>
        <w:pStyle w:val="ConsPlusNormal"/>
        <w:jc w:val="both"/>
      </w:pPr>
    </w:p>
    <w:p w:rsidR="006D76FD" w:rsidRPr="00AF6676" w:rsidRDefault="001F0E3B" w:rsidP="00D975EB">
      <w:pPr>
        <w:autoSpaceDE w:val="0"/>
        <w:autoSpaceDN w:val="0"/>
        <w:adjustRightInd w:val="0"/>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6</w:t>
      </w:r>
      <w:r w:rsidR="001F42F5" w:rsidRPr="00AF6676">
        <w:rPr>
          <w:rFonts w:ascii="Times New Roman" w:hAnsi="Times New Roman"/>
          <w:color w:val="000000" w:themeColor="text1"/>
          <w:sz w:val="28"/>
          <w:szCs w:val="28"/>
        </w:rPr>
        <w:t xml:space="preserve">.1. </w:t>
      </w:r>
      <w:r w:rsidR="006D76FD" w:rsidRPr="00AF6676">
        <w:rPr>
          <w:rFonts w:ascii="Times New Roman" w:hAnsi="Times New Roman"/>
          <w:color w:val="000000" w:themeColor="text1"/>
          <w:sz w:val="28"/>
          <w:szCs w:val="28"/>
        </w:rPr>
        <w:t xml:space="preserve">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w:t>
      </w:r>
      <w:proofErr w:type="gramStart"/>
      <w:r w:rsidR="006D76FD" w:rsidRPr="00AF6676">
        <w:rPr>
          <w:rFonts w:ascii="Times New Roman" w:hAnsi="Times New Roman"/>
          <w:color w:val="000000" w:themeColor="text1"/>
          <w:sz w:val="28"/>
          <w:szCs w:val="28"/>
        </w:rPr>
        <w:t>в  пунктах</w:t>
      </w:r>
      <w:proofErr w:type="gramEnd"/>
      <w:r w:rsidR="006D76FD" w:rsidRPr="00AF6676">
        <w:rPr>
          <w:rFonts w:ascii="Times New Roman" w:hAnsi="Times New Roman"/>
          <w:color w:val="000000" w:themeColor="text1"/>
          <w:sz w:val="28"/>
          <w:szCs w:val="28"/>
        </w:rPr>
        <w:t xml:space="preserve"> 3 - 4 части 4 статьи 40 Федерального закона № 248-ФЗ.</w:t>
      </w:r>
    </w:p>
    <w:p w:rsidR="006D76FD" w:rsidRPr="00AF6676" w:rsidRDefault="006D76FD" w:rsidP="00D975EB">
      <w:pPr>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w:t>
      </w:r>
      <w:r w:rsidR="00AF6676" w:rsidRPr="00AF6676">
        <w:rPr>
          <w:rFonts w:ascii="Times New Roman" w:hAnsi="Times New Roman"/>
          <w:color w:val="000000" w:themeColor="text1"/>
          <w:sz w:val="28"/>
          <w:szCs w:val="28"/>
        </w:rPr>
        <w:t>троль, не применяется.</w:t>
      </w:r>
    </w:p>
    <w:p w:rsidR="001F42F5" w:rsidRDefault="001F42F5" w:rsidP="00D975EB">
      <w:pPr>
        <w:pStyle w:val="ConsPlusNormal"/>
        <w:spacing w:line="276" w:lineRule="auto"/>
        <w:ind w:firstLine="540"/>
        <w:jc w:val="both"/>
      </w:pPr>
    </w:p>
    <w:p w:rsidR="001F42F5" w:rsidRPr="00A1698F" w:rsidRDefault="00F50729" w:rsidP="00D975EB">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1F42F5" w:rsidRPr="00A1698F">
        <w:rPr>
          <w:rFonts w:ascii="Times New Roman" w:hAnsi="Times New Roman" w:cs="Times New Roman"/>
          <w:sz w:val="28"/>
          <w:szCs w:val="28"/>
        </w:rPr>
        <w:t>. Ключевые показатели вида контроля и их целевые значения</w:t>
      </w:r>
    </w:p>
    <w:p w:rsidR="001F42F5" w:rsidRPr="00A1698F" w:rsidRDefault="001F42F5" w:rsidP="00D975EB">
      <w:pPr>
        <w:pStyle w:val="ConsPlusTitle"/>
        <w:spacing w:line="276" w:lineRule="auto"/>
        <w:jc w:val="center"/>
        <w:rPr>
          <w:rFonts w:ascii="Times New Roman" w:hAnsi="Times New Roman" w:cs="Times New Roman"/>
          <w:sz w:val="28"/>
          <w:szCs w:val="28"/>
        </w:rPr>
      </w:pPr>
      <w:r w:rsidRPr="00A1698F">
        <w:rPr>
          <w:rFonts w:ascii="Times New Roman" w:hAnsi="Times New Roman" w:cs="Times New Roman"/>
          <w:sz w:val="28"/>
          <w:szCs w:val="28"/>
        </w:rPr>
        <w:t>для муниципального контроля</w:t>
      </w:r>
    </w:p>
    <w:p w:rsidR="001F42F5" w:rsidRPr="00A1698F" w:rsidRDefault="001F42F5" w:rsidP="00D975EB">
      <w:pPr>
        <w:pStyle w:val="ConsPlusNormal"/>
        <w:spacing w:line="276" w:lineRule="auto"/>
        <w:jc w:val="both"/>
        <w:rPr>
          <w:rFonts w:ascii="Times New Roman" w:hAnsi="Times New Roman" w:cs="Times New Roman"/>
          <w:sz w:val="28"/>
          <w:szCs w:val="28"/>
        </w:rPr>
      </w:pPr>
    </w:p>
    <w:p w:rsidR="001F42F5" w:rsidRPr="00A1698F" w:rsidRDefault="001F42F5" w:rsidP="00D975EB">
      <w:pPr>
        <w:pStyle w:val="ConsPlusNormal"/>
        <w:spacing w:line="276" w:lineRule="auto"/>
        <w:ind w:firstLine="540"/>
        <w:jc w:val="both"/>
        <w:rPr>
          <w:rFonts w:ascii="Times New Roman" w:hAnsi="Times New Roman" w:cs="Times New Roman"/>
          <w:sz w:val="28"/>
          <w:szCs w:val="28"/>
        </w:rPr>
      </w:pPr>
      <w:r w:rsidRPr="00A1698F">
        <w:rPr>
          <w:rFonts w:ascii="Times New Roman" w:hAnsi="Times New Roman" w:cs="Times New Roman"/>
          <w:sz w:val="28"/>
          <w:szCs w:val="28"/>
        </w:rPr>
        <w:t>Ключевые</w:t>
      </w:r>
      <w:r w:rsidRPr="00AF6676">
        <w:rPr>
          <w:rFonts w:ascii="Times New Roman" w:hAnsi="Times New Roman" w:cs="Times New Roman"/>
          <w:color w:val="000000" w:themeColor="text1"/>
          <w:sz w:val="28"/>
          <w:szCs w:val="28"/>
        </w:rPr>
        <w:t xml:space="preserve"> показатели</w:t>
      </w:r>
      <w:r w:rsidRPr="00A1698F">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A1698F">
        <w:rPr>
          <w:rFonts w:ascii="Times New Roman" w:hAnsi="Times New Roman" w:cs="Times New Roman"/>
          <w:sz w:val="28"/>
          <w:szCs w:val="28"/>
        </w:rPr>
        <w:t>2</w:t>
      </w:r>
      <w:r w:rsidRPr="00A1698F">
        <w:rPr>
          <w:rFonts w:ascii="Times New Roman" w:hAnsi="Times New Roman" w:cs="Times New Roman"/>
          <w:sz w:val="28"/>
          <w:szCs w:val="28"/>
        </w:rPr>
        <w:t xml:space="preserve"> к настоящему Положению.</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F20813" w:rsidRDefault="00F50729" w:rsidP="00D975EB">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8</w:t>
      </w:r>
      <w:r w:rsidR="00F20813">
        <w:rPr>
          <w:rFonts w:ascii="Times New Roman" w:eastAsiaTheme="minorHAnsi" w:hAnsi="Times New Roman"/>
          <w:b/>
          <w:bCs/>
          <w:sz w:val="28"/>
          <w:szCs w:val="28"/>
          <w:lang w:eastAsia="en-US"/>
        </w:rPr>
        <w:t>. Оценка результативности и эффективности деятельности</w:t>
      </w:r>
    </w:p>
    <w:p w:rsidR="00F20813" w:rsidRDefault="00F20813" w:rsidP="00D975EB">
      <w:pPr>
        <w:autoSpaceDE w:val="0"/>
        <w:autoSpaceDN w:val="0"/>
        <w:adjustRightInd w:val="0"/>
        <w:spacing w:line="276"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контрольного органа</w:t>
      </w:r>
    </w:p>
    <w:p w:rsidR="00F20813" w:rsidRDefault="00F20813" w:rsidP="00D975EB">
      <w:pPr>
        <w:autoSpaceDE w:val="0"/>
        <w:autoSpaceDN w:val="0"/>
        <w:adjustRightInd w:val="0"/>
        <w:spacing w:line="276" w:lineRule="auto"/>
        <w:jc w:val="both"/>
        <w:rPr>
          <w:rFonts w:ascii="Times New Roman" w:eastAsiaTheme="minorHAnsi" w:hAnsi="Times New Roman"/>
          <w:sz w:val="28"/>
          <w:szCs w:val="28"/>
          <w:lang w:eastAsia="en-US"/>
        </w:rPr>
      </w:pPr>
    </w:p>
    <w:p w:rsidR="00F20813" w:rsidRDefault="00F50729"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20813" w:rsidRDefault="00F50729"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8</w:t>
      </w:r>
      <w:r w:rsidR="00F20813">
        <w:rPr>
          <w:rFonts w:ascii="Times New Roman" w:eastAsiaTheme="minorHAnsi" w:hAnsi="Times New Roman"/>
          <w:sz w:val="28"/>
          <w:szCs w:val="28"/>
          <w:lang w:eastAsia="en-US"/>
        </w:rPr>
        <w:t>.2. В систему показателей результативности и эффективности деятельности настоящего Положения входят:</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ключевые показатели муниципального контроля в сфере благоустройства и их целевые значения;</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индикативные показатели для муниципального контроля в сфере благоустройства.</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1F42F5" w:rsidRDefault="001F42F5">
      <w:pPr>
        <w:pStyle w:val="ConsPlusNormal"/>
        <w:jc w:val="both"/>
      </w:pPr>
    </w:p>
    <w:p w:rsidR="001F42F5" w:rsidRDefault="001F42F5">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D975EB">
      <w:pPr>
        <w:pStyle w:val="ConsPlusNormal"/>
        <w:jc w:val="both"/>
      </w:pPr>
      <w:r>
        <w:t xml:space="preserve"> </w:t>
      </w: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D975EB" w:rsidRDefault="00D975EB">
      <w:pPr>
        <w:pStyle w:val="ConsPlusNormal"/>
        <w:jc w:val="both"/>
      </w:pPr>
    </w:p>
    <w:p w:rsidR="00D975EB" w:rsidRDefault="00D975EB">
      <w:pPr>
        <w:pStyle w:val="ConsPlusNormal"/>
        <w:jc w:val="both"/>
      </w:pPr>
    </w:p>
    <w:p w:rsidR="00D975EB" w:rsidRDefault="00D975EB">
      <w:pPr>
        <w:pStyle w:val="ConsPlusNormal"/>
        <w:jc w:val="both"/>
      </w:pPr>
    </w:p>
    <w:p w:rsidR="00F50729" w:rsidRDefault="00F50729">
      <w:pPr>
        <w:pStyle w:val="ConsPlusNormal"/>
        <w:jc w:val="both"/>
      </w:pPr>
    </w:p>
    <w:p w:rsidR="001F42F5" w:rsidRPr="00F50729" w:rsidRDefault="001F42F5">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 xml:space="preserve">Приложение </w:t>
      </w:r>
      <w:r w:rsidR="00AF6676" w:rsidRPr="00F50729">
        <w:rPr>
          <w:rFonts w:ascii="Times New Roman" w:hAnsi="Times New Roman" w:cs="Times New Roman"/>
          <w:sz w:val="28"/>
          <w:szCs w:val="28"/>
        </w:rPr>
        <w:t>1</w:t>
      </w:r>
    </w:p>
    <w:p w:rsidR="00D975EB" w:rsidRDefault="001F42F5"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 Положению</w:t>
      </w:r>
      <w:r w:rsidR="00F50729" w:rsidRPr="00F50729">
        <w:rPr>
          <w:rFonts w:ascii="Times New Roman" w:hAnsi="Times New Roman" w:cs="Times New Roman"/>
          <w:sz w:val="28"/>
          <w:szCs w:val="28"/>
        </w:rPr>
        <w:t xml:space="preserve"> </w:t>
      </w:r>
      <w:r w:rsidRPr="00F50729">
        <w:rPr>
          <w:rFonts w:ascii="Times New Roman" w:hAnsi="Times New Roman" w:cs="Times New Roman"/>
          <w:sz w:val="28"/>
          <w:szCs w:val="28"/>
        </w:rPr>
        <w:t xml:space="preserve">о муниципальном </w:t>
      </w:r>
    </w:p>
    <w:p w:rsidR="001F42F5" w:rsidRPr="00F50729" w:rsidRDefault="001F42F5"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032F3B">
        <w:rPr>
          <w:rFonts w:ascii="Times New Roman" w:hAnsi="Times New Roman" w:cs="Times New Roman"/>
          <w:sz w:val="28"/>
          <w:szCs w:val="28"/>
        </w:rPr>
        <w:t>Деревня Ермолово</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A1698F" w:rsidRPr="00F50729" w:rsidRDefault="00A1698F" w:rsidP="00A1698F">
      <w:pPr>
        <w:autoSpaceDE w:val="0"/>
        <w:autoSpaceDN w:val="0"/>
        <w:adjustRightInd w:val="0"/>
        <w:jc w:val="both"/>
        <w:outlineLvl w:val="0"/>
        <w:rPr>
          <w:rFonts w:ascii="Times New Roman" w:eastAsiaTheme="minorHAnsi" w:hAnsi="Times New Roman"/>
          <w:sz w:val="28"/>
          <w:szCs w:val="28"/>
          <w:lang w:eastAsia="en-US"/>
        </w:rPr>
      </w:pPr>
      <w:bookmarkStart w:id="6" w:name="P474"/>
      <w:bookmarkEnd w:id="6"/>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ПЕРЕЧЕНЬ</w:t>
      </w:r>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ИНДИКАТОРОВ РИСКА НАРУШЕНИЯ ОБЯЗАТЕЛЬНЫХ ТРЕБОВАНИЙ,</w:t>
      </w:r>
    </w:p>
    <w:p w:rsidR="00A1698F" w:rsidRPr="00F50729" w:rsidRDefault="00A1698F" w:rsidP="00F50729">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ИСПОЛЬЗУЕМЫХ ДЛЯ ОПРЕДЕЛЕНИЯ НЕОБХОДИМОСТИ ПРОВЕДЕНИЯ</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ВНЕПЛАНОВЫХ ПРОВЕРОК ПРИ ОСУЩЕСТВЛЕНИИ МУНИЦИПАЛЬНОГО</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КОНТРОЛЯ В СФЕРЕ БЛАГОУСТРОЙСТВА</w:t>
      </w:r>
    </w:p>
    <w:p w:rsidR="00A1698F" w:rsidRPr="00F50729" w:rsidRDefault="00A1698F" w:rsidP="00A1698F">
      <w:pPr>
        <w:autoSpaceDE w:val="0"/>
        <w:autoSpaceDN w:val="0"/>
        <w:adjustRightInd w:val="0"/>
        <w:jc w:val="both"/>
        <w:rPr>
          <w:rFonts w:ascii="Times New Roman" w:eastAsiaTheme="minorHAnsi" w:hAnsi="Times New Roman"/>
          <w:sz w:val="28"/>
          <w:szCs w:val="28"/>
          <w:lang w:eastAsia="en-US"/>
        </w:rPr>
      </w:pPr>
    </w:p>
    <w:p w:rsidR="00A1698F" w:rsidRPr="00F50729" w:rsidRDefault="00A1698F"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2. Наличие на прилегающей территории карантинных, ядовитых и сорных растений, порубочных остатков деревьев и кустарников.</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4. Наличие препятствующей свободному и безопасному проходу граждан наледи на прилегающих территориях.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5. Наличие сосулек на кровлях зданий,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8. Осуществление земляных работ без разрешения на их осуществление либо с превышением срока действия такого разрешения.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w:t>
      </w:r>
      <w:r w:rsidRPr="00F50729">
        <w:rPr>
          <w:rFonts w:ascii="Times New Roman" w:eastAsiaTheme="minorHAnsi" w:hAnsi="Times New Roman"/>
          <w:sz w:val="28"/>
          <w:szCs w:val="28"/>
          <w:lang w:eastAsia="en-US"/>
        </w:rPr>
        <w:lastRenderedPageBreak/>
        <w:t>другие маломобильные группы населения, при осуществлении земляных работ.</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 xml:space="preserve">10. Размещение транспортных средств на газоне или иной </w:t>
      </w:r>
      <w:proofErr w:type="gramStart"/>
      <w:r w:rsidRPr="00F50729">
        <w:rPr>
          <w:rFonts w:ascii="Times New Roman" w:eastAsiaTheme="minorHAnsi" w:hAnsi="Times New Roman"/>
          <w:sz w:val="28"/>
          <w:szCs w:val="28"/>
          <w:lang w:eastAsia="en-US"/>
        </w:rPr>
        <w:t>озелененной</w:t>
      </w:r>
      <w:proofErr w:type="gramEnd"/>
      <w:r w:rsidRPr="00F50729">
        <w:rPr>
          <w:rFonts w:ascii="Times New Roman" w:eastAsiaTheme="minorHAnsi" w:hAnsi="Times New Roman"/>
          <w:sz w:val="28"/>
          <w:szCs w:val="28"/>
          <w:lang w:eastAsia="en-US"/>
        </w:rPr>
        <w:t xml:space="preserve"> или рекреационной территории, размещение транспортных средств на которой ограничено Правилами благоустройства.</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F42F5"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12. Выпас сельскохозяйственных животных и птиц на территориях общего пользования.</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Default="001F42F5">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Pr="00F50729" w:rsidRDefault="00F50729">
      <w:pPr>
        <w:pStyle w:val="ConsPlusNormal"/>
        <w:jc w:val="both"/>
        <w:rPr>
          <w:rFonts w:ascii="Times New Roman" w:hAnsi="Times New Roman" w:cs="Times New Roman"/>
          <w:sz w:val="28"/>
          <w:szCs w:val="28"/>
        </w:rPr>
      </w:pPr>
    </w:p>
    <w:p w:rsidR="00F50729" w:rsidRPr="00F50729" w:rsidRDefault="00F50729" w:rsidP="00F50729">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Приложение 1</w:t>
      </w:r>
    </w:p>
    <w:p w:rsidR="00D975EB"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к Положению о муниципальном </w:t>
      </w:r>
    </w:p>
    <w:p w:rsidR="00F50729" w:rsidRPr="00F50729" w:rsidRDefault="00F50729"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032F3B">
        <w:rPr>
          <w:rFonts w:ascii="Times New Roman" w:hAnsi="Times New Roman" w:cs="Times New Roman"/>
          <w:sz w:val="28"/>
          <w:szCs w:val="28"/>
        </w:rPr>
        <w:t>Деревня Ермолово</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Title"/>
        <w:jc w:val="center"/>
        <w:rPr>
          <w:rFonts w:ascii="Times New Roman" w:hAnsi="Times New Roman" w:cs="Times New Roman"/>
          <w:sz w:val="26"/>
          <w:szCs w:val="26"/>
        </w:rPr>
      </w:pPr>
      <w:bookmarkStart w:id="7" w:name="P579"/>
      <w:bookmarkEnd w:id="7"/>
      <w:r w:rsidRPr="00F50729">
        <w:rPr>
          <w:rFonts w:ascii="Times New Roman" w:hAnsi="Times New Roman" w:cs="Times New Roman"/>
          <w:sz w:val="26"/>
          <w:szCs w:val="26"/>
        </w:rPr>
        <w:t>КЛЮЧЕВЫЕ ПОКАЗАТЕЛИ</w:t>
      </w:r>
    </w:p>
    <w:p w:rsid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 xml:space="preserve">ВИДА КОНТРОЛЯ И ИХ ЦЕЛЕВЫЕ ЗНАЧЕНИЯ, </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ИНДИКАТИВНЫЕ ПОКАЗАТЕЛИ</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ДЛЯ МУНИЦИПАЛЬНОГО КОНТРОЛЯ В СФЕРЕ БЛАГОУСТРОЙСТВА</w:t>
      </w:r>
    </w:p>
    <w:p w:rsidR="001F42F5" w:rsidRPr="00F50729" w:rsidRDefault="001F42F5">
      <w:pPr>
        <w:pStyle w:val="ConsPlusNormal"/>
        <w:spacing w:after="1"/>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rsidP="00D975EB">
      <w:pPr>
        <w:pStyle w:val="ConsPlusNormal"/>
        <w:spacing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1. Ключевые показатели и их целевые значения:</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отмененных результатов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F50729">
        <w:rPr>
          <w:rFonts w:ascii="Times New Roman" w:hAnsi="Times New Roman" w:cs="Times New Roman"/>
          <w:color w:val="000000" w:themeColor="text1"/>
          <w:sz w:val="28"/>
          <w:szCs w:val="28"/>
        </w:rPr>
        <w:t>статей 2.7 и 2.9</w:t>
      </w:r>
      <w:r w:rsidRPr="00F50729">
        <w:rPr>
          <w:rFonts w:ascii="Times New Roman" w:hAnsi="Times New Roman" w:cs="Times New Roman"/>
          <w:sz w:val="28"/>
          <w:szCs w:val="28"/>
        </w:rPr>
        <w:t xml:space="preserve"> Кодекса Российской Федерации об административных правонарушениях, - 0%.</w:t>
      </w:r>
    </w:p>
    <w:p w:rsidR="001F42F5" w:rsidRPr="00F50729" w:rsidRDefault="001F42F5">
      <w:pPr>
        <w:pStyle w:val="ConsPlusNormal"/>
        <w:jc w:val="both"/>
        <w:rPr>
          <w:rFonts w:ascii="Times New Roman" w:hAnsi="Times New Roman" w:cs="Times New Roman"/>
          <w:sz w:val="28"/>
          <w:szCs w:val="28"/>
        </w:rPr>
      </w:pPr>
    </w:p>
    <w:p w:rsidR="004D0703" w:rsidRPr="00F50729" w:rsidRDefault="004D0703">
      <w:pPr>
        <w:rPr>
          <w:rFonts w:ascii="Times New Roman" w:hAnsi="Times New Roman"/>
          <w:sz w:val="28"/>
          <w:szCs w:val="28"/>
        </w:rPr>
      </w:pPr>
    </w:p>
    <w:sectPr w:rsidR="004D0703" w:rsidRPr="00F50729" w:rsidSect="00E618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42F5"/>
    <w:rsid w:val="00032F3B"/>
    <w:rsid w:val="001219CD"/>
    <w:rsid w:val="001A618E"/>
    <w:rsid w:val="001F0E3B"/>
    <w:rsid w:val="001F409A"/>
    <w:rsid w:val="001F42F5"/>
    <w:rsid w:val="003527D1"/>
    <w:rsid w:val="004D0703"/>
    <w:rsid w:val="005346D1"/>
    <w:rsid w:val="005C32E9"/>
    <w:rsid w:val="0063140B"/>
    <w:rsid w:val="006360D9"/>
    <w:rsid w:val="006D0713"/>
    <w:rsid w:val="006D76FD"/>
    <w:rsid w:val="00870A1B"/>
    <w:rsid w:val="008D60CB"/>
    <w:rsid w:val="00A1698F"/>
    <w:rsid w:val="00AF6676"/>
    <w:rsid w:val="00BC00AC"/>
    <w:rsid w:val="00C4684F"/>
    <w:rsid w:val="00D975EB"/>
    <w:rsid w:val="00E32772"/>
    <w:rsid w:val="00E6185E"/>
    <w:rsid w:val="00F20813"/>
    <w:rsid w:val="00F50729"/>
    <w:rsid w:val="00FB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7D3F-E506-4AAD-A45C-D07F83B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4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F4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4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F42F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semiHidden/>
    <w:unhideWhenUsed/>
    <w:rsid w:val="006D76FD"/>
    <w:rPr>
      <w:color w:val="0000FF"/>
      <w:u w:val="single"/>
    </w:rPr>
  </w:style>
  <w:style w:type="paragraph" w:styleId="a4">
    <w:name w:val="Balloon Text"/>
    <w:basedOn w:val="a"/>
    <w:link w:val="a5"/>
    <w:uiPriority w:val="99"/>
    <w:semiHidden/>
    <w:unhideWhenUsed/>
    <w:rsid w:val="00F50729"/>
    <w:rPr>
      <w:rFonts w:ascii="Tahoma" w:hAnsi="Tahoma" w:cs="Tahoma"/>
      <w:sz w:val="16"/>
      <w:szCs w:val="16"/>
    </w:rPr>
  </w:style>
  <w:style w:type="character" w:customStyle="1" w:styleId="a5">
    <w:name w:val="Текст выноски Знак"/>
    <w:basedOn w:val="a0"/>
    <w:link w:val="a4"/>
    <w:uiPriority w:val="99"/>
    <w:semiHidden/>
    <w:rsid w:val="00F50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BDFB056190DEE23E2AD7D2156205C158AE902D18D6E912175BB4E7269865D0D84578E1B49D0A837E2A8C45E15A705A93C6356C035D0Cw3rEJ" TargetMode="External"/><Relationship Id="rId3" Type="http://schemas.openxmlformats.org/officeDocument/2006/relationships/settings" Target="settings.xml"/><Relationship Id="rId7" Type="http://schemas.openxmlformats.org/officeDocument/2006/relationships/hyperlink" Target="consultantplus://offline/ref=09A31973CF3534ADF83DFBC487838E5E7E74345F4A4FEA9AFB70561218775C939549F3B9AB94F6593E42011323a8C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A31973CF3534ADF83DFBC487838E5E7E74345F4A4EEA9AFB70561218775C939549F3B9AB94F6593E42011323a8CF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Ermolovo</cp:lastModifiedBy>
  <cp:revision>10</cp:revision>
  <cp:lastPrinted>2022-10-28T08:55:00Z</cp:lastPrinted>
  <dcterms:created xsi:type="dcterms:W3CDTF">2022-10-26T09:38:00Z</dcterms:created>
  <dcterms:modified xsi:type="dcterms:W3CDTF">2022-10-28T08:56:00Z</dcterms:modified>
</cp:coreProperties>
</file>