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A0645A">
        <w:rPr>
          <w:rFonts w:ascii="Times New Roman" w:hAnsi="Times New Roman"/>
          <w:b/>
          <w:sz w:val="28"/>
          <w:szCs w:val="28"/>
        </w:rPr>
        <w:t>ДЕРЕВНЯ РАДОЖДЕВО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proofErr w:type="gramStart"/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</w:t>
      </w:r>
      <w:r w:rsidR="00A0645A">
        <w:rPr>
          <w:rFonts w:ascii="Times New Roman" w:hAnsi="Times New Roman"/>
          <w:b/>
          <w:color w:val="000000"/>
          <w:kern w:val="16"/>
          <w:sz w:val="26"/>
          <w:szCs w:val="28"/>
        </w:rPr>
        <w:t>26.04.2021</w:t>
      </w:r>
      <w:proofErr w:type="gramEnd"/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A0645A">
        <w:rPr>
          <w:rFonts w:ascii="Times New Roman" w:hAnsi="Times New Roman"/>
          <w:b/>
          <w:color w:val="000000"/>
          <w:kern w:val="16"/>
          <w:sz w:val="26"/>
          <w:szCs w:val="28"/>
        </w:rPr>
        <w:t>46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определения 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части территории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сельского поселения 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r w:rsidR="00A0645A">
        <w:rPr>
          <w:rFonts w:ascii="Times New Roman" w:hAnsi="Times New Roman"/>
          <w:b/>
          <w:bCs/>
          <w:kern w:val="28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b/>
          <w:bCs/>
          <w:kern w:val="28"/>
          <w:sz w:val="28"/>
          <w:szCs w:val="28"/>
        </w:rPr>
        <w:t>Радождево</w:t>
      </w:r>
      <w:proofErr w:type="spellEnd"/>
      <w:proofErr w:type="gramStart"/>
      <w:r>
        <w:rPr>
          <w:rFonts w:ascii="Times New Roman" w:hAnsi="Times New Roman"/>
          <w:b/>
          <w:bCs/>
          <w:kern w:val="28"/>
          <w:sz w:val="28"/>
          <w:szCs w:val="28"/>
        </w:rPr>
        <w:t>»,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>на</w:t>
      </w:r>
      <w:proofErr w:type="gramEnd"/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которой </w:t>
      </w:r>
    </w:p>
    <w:p w:rsidR="00167217" w:rsidRPr="00D70589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>могут реализовываться инициативные проекты</w:t>
      </w:r>
    </w:p>
    <w:p w:rsidR="00BA624F" w:rsidRPr="00BA624F" w:rsidRDefault="00BA624F" w:rsidP="00167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color w:val="000000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color w:val="000000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A0645A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A0645A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67217" w:rsidRPr="00D70589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</w:t>
      </w:r>
      <w:r w:rsidR="00167217" w:rsidRPr="00D70589">
        <w:rPr>
          <w:rFonts w:ascii="Times New Roman" w:hAnsi="Times New Roman"/>
          <w:sz w:val="28"/>
          <w:szCs w:val="28"/>
        </w:rPr>
        <w:t xml:space="preserve">Порядок определения части территории </w:t>
      </w:r>
      <w:r w:rsidR="00167217">
        <w:rPr>
          <w:rFonts w:ascii="Times New Roman" w:hAnsi="Times New Roman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 w:rsidR="00167217">
        <w:rPr>
          <w:rFonts w:ascii="Times New Roman" w:hAnsi="Times New Roman"/>
          <w:sz w:val="28"/>
          <w:szCs w:val="28"/>
        </w:rPr>
        <w:t>»</w:t>
      </w:r>
      <w:r w:rsidR="00167217" w:rsidRPr="00D70589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</w:t>
      </w:r>
      <w:r w:rsidR="00167217" w:rsidRPr="00C930E8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A0645A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A0645A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600BE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600BE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0645A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proofErr w:type="gramStart"/>
      <w:r w:rsidR="00A0645A">
        <w:rPr>
          <w:rFonts w:ascii="Times New Roman" w:eastAsia="Times New Roman" w:hAnsi="Times New Roman" w:cs="Times New Roman"/>
          <w:b/>
          <w:sz w:val="28"/>
          <w:szCs w:val="28"/>
        </w:rPr>
        <w:t>Радождево</w:t>
      </w:r>
      <w:proofErr w:type="spellEnd"/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0645A">
        <w:rPr>
          <w:rFonts w:ascii="Times New Roman" w:eastAsia="Times New Roman" w:hAnsi="Times New Roman" w:cs="Times New Roman"/>
          <w:b/>
          <w:sz w:val="28"/>
          <w:szCs w:val="28"/>
        </w:rPr>
        <w:t>Е.А. Мельник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Сельской  Думы </w:t>
      </w:r>
    </w:p>
    <w:p w:rsidR="00BA624F" w:rsidRPr="00EA75C9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СП «</w:t>
      </w:r>
      <w:r w:rsidR="00A0645A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Деревня </w:t>
      </w:r>
      <w:proofErr w:type="spellStart"/>
      <w:r w:rsidR="00A0645A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Радождево</w:t>
      </w:r>
      <w:proofErr w:type="spellEnd"/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EA75C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63DF5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т</w:t>
      </w:r>
      <w:r w:rsidR="00A0645A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26.04.2021</w:t>
      </w:r>
      <w:r w:rsidRPr="00A0645A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A0645A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№46</w:t>
      </w:r>
      <w:bookmarkStart w:id="0" w:name="_GoBack"/>
      <w:bookmarkEnd w:id="0"/>
      <w:r w:rsidRPr="00A0645A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EA75C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7217" w:rsidRPr="00EA75C9" w:rsidRDefault="00167217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167217" w:rsidRPr="00EA75C9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ОПРЕДЕЛЕНИЯ ЧАСТИ ТЕРРИТОРИИСЕЛЬСКОГО ПОСЕЛЕНИЯ «</w:t>
      </w:r>
      <w:r w:rsidR="00A0645A">
        <w:rPr>
          <w:rFonts w:ascii="Times New Roman" w:hAnsi="Times New Roman" w:cs="Times New Roman"/>
          <w:b/>
          <w:bCs/>
          <w:sz w:val="26"/>
          <w:szCs w:val="26"/>
        </w:rPr>
        <w:t>ДЕРЕВНЯ РАДОЖДЕВО</w:t>
      </w:r>
      <w:proofErr w:type="gramStart"/>
      <w:r w:rsidRPr="00EA75C9">
        <w:rPr>
          <w:rFonts w:ascii="Times New Roman" w:hAnsi="Times New Roman" w:cs="Times New Roman"/>
          <w:b/>
          <w:bCs/>
          <w:sz w:val="26"/>
          <w:szCs w:val="26"/>
        </w:rPr>
        <w:t>»,  НА</w:t>
      </w:r>
      <w:proofErr w:type="gramEnd"/>
      <w:r w:rsidRPr="00EA75C9">
        <w:rPr>
          <w:rFonts w:ascii="Times New Roman" w:hAnsi="Times New Roman" w:cs="Times New Roman"/>
          <w:b/>
          <w:bCs/>
          <w:sz w:val="26"/>
          <w:szCs w:val="26"/>
        </w:rPr>
        <w:t xml:space="preserve"> КОТОРОЙ МОГУТ РЕАЛИЗОВЫВАТЬСЯ ИНИЦИАТИВНЫЕ ПРОЕКТЫ</w:t>
      </w:r>
    </w:p>
    <w:p w:rsidR="00167217" w:rsidRPr="002612E0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Arial" w:hAnsi="Arial"/>
          <w:sz w:val="26"/>
          <w:szCs w:val="26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1. Настоящий 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2. Часть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правовым актом администрации </w:t>
      </w:r>
      <w:r>
        <w:rPr>
          <w:rFonts w:ascii="Times New Roman" w:hAnsi="Times New Roman"/>
          <w:sz w:val="28"/>
          <w:szCs w:val="28"/>
        </w:rPr>
        <w:t>СП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3.  Для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инициатором проекта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на организацию работы по рассмотрению инициативных проектов (далее - уполномоченный орган)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sz w:val="28"/>
          <w:szCs w:val="28"/>
        </w:rPr>
        <w:t>сельском поселении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4. Информация об инициативном проекте включает в себя: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1) наименование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2) сведения о предполагаемой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будет реализован инициативный проект;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4) обоснование предложений по решению указанной проблемы;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lastRenderedPageBreak/>
        <w:t>5) описание мероприятий, осуществляемых в рамках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8) сведение о планируемом (возможном) финансовом, имущественном и (или) трудовом участии заинтересованных лиц в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9) планируемые сроки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5. Уполномоченный орган в течение двух рабочих дней со дня поступления информации об инициативном проекте направляет ее в адрес подразделений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курирующих соответствующие направления деятельности.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6. Подразделения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курирующие соответствующие направления деятельности, осуществляют подготовку и направление в адрес уполномоченного органа рекомендаций о предполагаемой территории, на которой возможно и целесообразно реализовывать инициативный проект.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соответствующий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. 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7. Уполномоченный орган с учетом поступивших рекомендаций осуществляет подготовку проекта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8. Принятие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осуществляется в течение 20 рабочих дней со дня поступления в уполномоченный орган информации об инициативном проекте.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lastRenderedPageBreak/>
        <w:t xml:space="preserve">9. Копия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0645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0645A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463DF5"/>
    <w:rsid w:val="00510E9A"/>
    <w:rsid w:val="006D7C84"/>
    <w:rsid w:val="007F43D4"/>
    <w:rsid w:val="00841A65"/>
    <w:rsid w:val="00A01593"/>
    <w:rsid w:val="00A0645A"/>
    <w:rsid w:val="00A24425"/>
    <w:rsid w:val="00BA624F"/>
    <w:rsid w:val="00D42BCE"/>
    <w:rsid w:val="00D600BE"/>
    <w:rsid w:val="00EA75C9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D967"/>
  <w15:docId w15:val="{845CA285-00F3-4CD7-885C-391E47B2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8</cp:revision>
  <cp:lastPrinted>2021-04-26T12:55:00Z</cp:lastPrinted>
  <dcterms:created xsi:type="dcterms:W3CDTF">2021-04-22T13:47:00Z</dcterms:created>
  <dcterms:modified xsi:type="dcterms:W3CDTF">2021-04-26T12:56:00Z</dcterms:modified>
</cp:coreProperties>
</file>