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93" w:rsidRDefault="00A01593" w:rsidP="008478B0">
      <w:pPr>
        <w:jc w:val="center"/>
        <w:rPr>
          <w:rFonts w:ascii="Times New Roman" w:hAnsi="Times New Roman"/>
          <w:noProof/>
          <w:sz w:val="28"/>
          <w:szCs w:val="28"/>
        </w:rPr>
      </w:pPr>
      <w:bookmarkStart w:id="0" w:name="_GoBack"/>
      <w:bookmarkEnd w:id="0"/>
      <w:r>
        <w:rPr>
          <w:rFonts w:ascii="Times New Roman" w:hAnsi="Times New Roman"/>
          <w:noProof/>
          <w:sz w:val="28"/>
          <w:szCs w:val="28"/>
          <w:lang w:eastAsia="ru-RU"/>
        </w:rPr>
        <w:drawing>
          <wp:inline distT="0" distB="0" distL="0" distR="0">
            <wp:extent cx="724535" cy="905510"/>
            <wp:effectExtent l="19050" t="0" r="0"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6" cstate="print"/>
                    <a:srcRect/>
                    <a:stretch>
                      <a:fillRect/>
                    </a:stretch>
                  </pic:blipFill>
                  <pic:spPr bwMode="auto">
                    <a:xfrm>
                      <a:off x="0" y="0"/>
                      <a:ext cx="724535" cy="905510"/>
                    </a:xfrm>
                    <a:prstGeom prst="rect">
                      <a:avLst/>
                    </a:prstGeom>
                    <a:noFill/>
                    <a:ln w="9525">
                      <a:noFill/>
                      <a:miter lim="800000"/>
                      <a:headEnd/>
                      <a:tailEnd/>
                    </a:ln>
                  </pic:spPr>
                </pic:pic>
              </a:graphicData>
            </a:graphic>
          </wp:inline>
        </w:drawing>
      </w:r>
    </w:p>
    <w:p w:rsidR="00A01593" w:rsidRPr="00D61B09" w:rsidRDefault="00A01593" w:rsidP="00306BF7">
      <w:pPr>
        <w:keepNext/>
        <w:spacing w:after="0"/>
        <w:ind w:hanging="284"/>
        <w:jc w:val="center"/>
        <w:outlineLvl w:val="1"/>
        <w:rPr>
          <w:rFonts w:ascii="Times New Roman" w:hAnsi="Times New Roman"/>
          <w:b/>
          <w:sz w:val="28"/>
          <w:szCs w:val="28"/>
        </w:rPr>
      </w:pPr>
      <w:r w:rsidRPr="00D61B09">
        <w:rPr>
          <w:rFonts w:ascii="Times New Roman" w:hAnsi="Times New Roman"/>
          <w:b/>
          <w:sz w:val="28"/>
          <w:szCs w:val="28"/>
        </w:rPr>
        <w:t>СЕЛЬСКОЕ ПОСЕЛЕНИЕ</w:t>
      </w:r>
    </w:p>
    <w:p w:rsidR="00A01593" w:rsidRPr="00D61B09" w:rsidRDefault="00A01593" w:rsidP="00306BF7">
      <w:pPr>
        <w:keepNext/>
        <w:spacing w:after="0"/>
        <w:ind w:hanging="284"/>
        <w:jc w:val="center"/>
        <w:outlineLvl w:val="1"/>
        <w:rPr>
          <w:rFonts w:ascii="Times New Roman" w:hAnsi="Times New Roman"/>
          <w:b/>
          <w:sz w:val="28"/>
          <w:szCs w:val="28"/>
        </w:rPr>
      </w:pPr>
      <w:r w:rsidRPr="00D61B09">
        <w:rPr>
          <w:rFonts w:ascii="Times New Roman" w:hAnsi="Times New Roman"/>
          <w:b/>
          <w:sz w:val="28"/>
          <w:szCs w:val="28"/>
        </w:rPr>
        <w:t>«</w:t>
      </w:r>
      <w:r w:rsidR="009A3C51">
        <w:rPr>
          <w:rFonts w:ascii="Times New Roman" w:hAnsi="Times New Roman"/>
          <w:b/>
          <w:sz w:val="28"/>
          <w:szCs w:val="28"/>
        </w:rPr>
        <w:t>ДЕРЕВНЯ СОБОЛЕВКА</w:t>
      </w:r>
      <w:r w:rsidRPr="00D61B09">
        <w:rPr>
          <w:rFonts w:ascii="Times New Roman" w:hAnsi="Times New Roman"/>
          <w:b/>
          <w:sz w:val="28"/>
          <w:szCs w:val="28"/>
        </w:rPr>
        <w:t>»</w:t>
      </w:r>
    </w:p>
    <w:p w:rsidR="00A01593" w:rsidRPr="00D61B09" w:rsidRDefault="00A01593" w:rsidP="00306BF7">
      <w:pPr>
        <w:keepNext/>
        <w:spacing w:after="0"/>
        <w:ind w:hanging="284"/>
        <w:jc w:val="center"/>
        <w:outlineLvl w:val="1"/>
        <w:rPr>
          <w:rFonts w:ascii="Times New Roman" w:hAnsi="Times New Roman"/>
          <w:sz w:val="28"/>
          <w:szCs w:val="28"/>
        </w:rPr>
      </w:pPr>
      <w:r w:rsidRPr="00D61B09">
        <w:rPr>
          <w:rFonts w:ascii="Times New Roman" w:hAnsi="Times New Roman"/>
          <w:sz w:val="28"/>
          <w:szCs w:val="28"/>
        </w:rPr>
        <w:t>Калужская область</w:t>
      </w:r>
    </w:p>
    <w:p w:rsidR="00A01593" w:rsidRPr="00D61B09" w:rsidRDefault="00A01593" w:rsidP="00306BF7">
      <w:pPr>
        <w:spacing w:after="0"/>
        <w:jc w:val="center"/>
        <w:outlineLvl w:val="6"/>
        <w:rPr>
          <w:rFonts w:ascii="Times New Roman" w:hAnsi="Times New Roman"/>
          <w:b/>
          <w:sz w:val="28"/>
          <w:szCs w:val="28"/>
        </w:rPr>
      </w:pPr>
      <w:r w:rsidRPr="00D61B09">
        <w:rPr>
          <w:rFonts w:ascii="Times New Roman" w:hAnsi="Times New Roman"/>
          <w:b/>
          <w:sz w:val="28"/>
          <w:szCs w:val="28"/>
        </w:rPr>
        <w:t>СЕЛЬСКАЯ   ДУМА</w:t>
      </w:r>
    </w:p>
    <w:p w:rsidR="00A01593" w:rsidRPr="00D61B09" w:rsidRDefault="00A01593" w:rsidP="00306BF7">
      <w:pPr>
        <w:spacing w:after="0"/>
        <w:jc w:val="center"/>
        <w:rPr>
          <w:rFonts w:ascii="Times New Roman" w:hAnsi="Times New Roman"/>
          <w:b/>
          <w:sz w:val="28"/>
          <w:szCs w:val="28"/>
        </w:rPr>
      </w:pPr>
      <w:proofErr w:type="gramStart"/>
      <w:r w:rsidRPr="00D61B09">
        <w:rPr>
          <w:rFonts w:ascii="Times New Roman" w:hAnsi="Times New Roman"/>
          <w:b/>
          <w:sz w:val="28"/>
          <w:szCs w:val="28"/>
        </w:rPr>
        <w:t>Р</w:t>
      </w:r>
      <w:proofErr w:type="gramEnd"/>
      <w:r w:rsidRPr="00D61B09">
        <w:rPr>
          <w:rFonts w:ascii="Times New Roman" w:hAnsi="Times New Roman"/>
          <w:b/>
          <w:sz w:val="28"/>
          <w:szCs w:val="28"/>
        </w:rPr>
        <w:t xml:space="preserve"> Е Ш Е Н И Е</w:t>
      </w:r>
    </w:p>
    <w:p w:rsidR="00A01593" w:rsidRPr="00E700CC" w:rsidRDefault="00A01593" w:rsidP="00A01593">
      <w:pPr>
        <w:spacing w:after="0"/>
      </w:pPr>
    </w:p>
    <w:p w:rsidR="00BA624F" w:rsidRPr="00B31CC6" w:rsidRDefault="00A01593" w:rsidP="00B31CC6">
      <w:pPr>
        <w:shd w:val="clear" w:color="auto" w:fill="FFFFFF"/>
        <w:spacing w:before="14"/>
        <w:ind w:firstLine="11"/>
        <w:rPr>
          <w:rFonts w:ascii="Times New Roman" w:hAnsi="Times New Roman"/>
          <w:b/>
          <w:color w:val="000000"/>
          <w:kern w:val="16"/>
          <w:sz w:val="26"/>
          <w:szCs w:val="28"/>
        </w:rPr>
      </w:pPr>
      <w:r w:rsidRPr="00AD4647">
        <w:rPr>
          <w:rFonts w:ascii="Times New Roman" w:hAnsi="Times New Roman"/>
          <w:b/>
          <w:color w:val="000000"/>
          <w:kern w:val="16"/>
          <w:sz w:val="26"/>
          <w:szCs w:val="28"/>
        </w:rPr>
        <w:t xml:space="preserve">от   </w:t>
      </w:r>
      <w:r w:rsidR="002E179A">
        <w:rPr>
          <w:rFonts w:ascii="Times New Roman" w:hAnsi="Times New Roman"/>
          <w:b/>
          <w:color w:val="000000"/>
          <w:kern w:val="16"/>
          <w:sz w:val="26"/>
          <w:szCs w:val="28"/>
        </w:rPr>
        <w:t>26.10.</w:t>
      </w:r>
      <w:r w:rsidR="009A3C51">
        <w:rPr>
          <w:rFonts w:ascii="Times New Roman" w:hAnsi="Times New Roman"/>
          <w:b/>
          <w:color w:val="000000"/>
          <w:kern w:val="16"/>
          <w:sz w:val="26"/>
          <w:szCs w:val="28"/>
        </w:rPr>
        <w:t>2021</w:t>
      </w:r>
      <w:r>
        <w:rPr>
          <w:rFonts w:ascii="Times New Roman" w:hAnsi="Times New Roman"/>
          <w:b/>
          <w:color w:val="000000"/>
          <w:kern w:val="16"/>
          <w:sz w:val="26"/>
          <w:szCs w:val="28"/>
        </w:rPr>
        <w:t xml:space="preserve"> </w:t>
      </w:r>
      <w:r w:rsidRPr="00AD4647">
        <w:rPr>
          <w:rFonts w:ascii="Times New Roman" w:hAnsi="Times New Roman"/>
          <w:b/>
          <w:color w:val="000000"/>
          <w:kern w:val="16"/>
          <w:sz w:val="26"/>
          <w:szCs w:val="28"/>
        </w:rPr>
        <w:t xml:space="preserve">года                            </w:t>
      </w:r>
      <w:r w:rsidRPr="00AD4647">
        <w:rPr>
          <w:rFonts w:ascii="Times New Roman" w:hAnsi="Times New Roman"/>
          <w:b/>
          <w:color w:val="000000"/>
          <w:kern w:val="16"/>
          <w:sz w:val="26"/>
          <w:szCs w:val="28"/>
        </w:rPr>
        <w:tab/>
      </w:r>
      <w:r w:rsidRPr="00AD4647">
        <w:rPr>
          <w:rFonts w:ascii="Times New Roman" w:hAnsi="Times New Roman"/>
          <w:b/>
          <w:color w:val="000000"/>
          <w:kern w:val="16"/>
          <w:sz w:val="26"/>
          <w:szCs w:val="28"/>
        </w:rPr>
        <w:tab/>
        <w:t xml:space="preserve">                                             №  </w:t>
      </w:r>
      <w:r w:rsidR="002E179A">
        <w:rPr>
          <w:rFonts w:ascii="Times New Roman" w:hAnsi="Times New Roman"/>
          <w:b/>
          <w:color w:val="000000"/>
          <w:kern w:val="16"/>
          <w:sz w:val="26"/>
          <w:szCs w:val="28"/>
        </w:rPr>
        <w:t>56</w:t>
      </w:r>
    </w:p>
    <w:p w:rsidR="008478B0" w:rsidRPr="00894A1C" w:rsidRDefault="005B5067" w:rsidP="00894BF7">
      <w:pPr>
        <w:adjustRightInd w:val="0"/>
        <w:spacing w:after="0"/>
        <w:rPr>
          <w:rFonts w:ascii="Times New Roman" w:eastAsia="Times New Roman" w:hAnsi="Times New Roman" w:cs="Times New Roman"/>
          <w:b/>
          <w:bCs/>
          <w:kern w:val="28"/>
          <w:sz w:val="28"/>
          <w:szCs w:val="28"/>
          <w:lang w:eastAsia="ru-RU"/>
        </w:rPr>
      </w:pPr>
      <w:r w:rsidRPr="00894A1C">
        <w:rPr>
          <w:rFonts w:ascii="Times New Roman" w:eastAsia="Times New Roman" w:hAnsi="Times New Roman" w:cs="Times New Roman"/>
          <w:b/>
          <w:bCs/>
          <w:kern w:val="28"/>
          <w:sz w:val="28"/>
          <w:szCs w:val="28"/>
          <w:lang w:eastAsia="ru-RU"/>
        </w:rPr>
        <w:t xml:space="preserve">О внесении изменений и дополнений </w:t>
      </w:r>
      <w:proofErr w:type="gramStart"/>
      <w:r w:rsidRPr="00894A1C">
        <w:rPr>
          <w:rFonts w:ascii="Times New Roman" w:eastAsia="Times New Roman" w:hAnsi="Times New Roman" w:cs="Times New Roman"/>
          <w:b/>
          <w:bCs/>
          <w:kern w:val="28"/>
          <w:sz w:val="28"/>
          <w:szCs w:val="28"/>
          <w:lang w:eastAsia="ru-RU"/>
        </w:rPr>
        <w:t>в</w:t>
      </w:r>
      <w:proofErr w:type="gramEnd"/>
    </w:p>
    <w:p w:rsidR="005B5067" w:rsidRPr="00894A1C" w:rsidRDefault="005B5067" w:rsidP="00894BF7">
      <w:pPr>
        <w:adjustRightInd w:val="0"/>
        <w:spacing w:after="0"/>
        <w:rPr>
          <w:rFonts w:ascii="Times New Roman" w:eastAsia="Times New Roman" w:hAnsi="Times New Roman" w:cs="Times New Roman"/>
          <w:b/>
          <w:bCs/>
          <w:kern w:val="28"/>
          <w:sz w:val="28"/>
          <w:szCs w:val="28"/>
          <w:lang w:eastAsia="ru-RU"/>
        </w:rPr>
      </w:pPr>
      <w:r w:rsidRPr="00894A1C">
        <w:rPr>
          <w:rFonts w:ascii="Times New Roman" w:eastAsia="Times New Roman" w:hAnsi="Times New Roman" w:cs="Times New Roman"/>
          <w:b/>
          <w:bCs/>
          <w:kern w:val="28"/>
          <w:sz w:val="28"/>
          <w:szCs w:val="28"/>
          <w:lang w:eastAsia="ru-RU"/>
        </w:rPr>
        <w:t>Решение Сельской Думы сельского поселения</w:t>
      </w:r>
    </w:p>
    <w:p w:rsidR="00894A1C" w:rsidRPr="00894A1C" w:rsidRDefault="005B5067" w:rsidP="00894A1C">
      <w:pPr>
        <w:pStyle w:val="a7"/>
        <w:rPr>
          <w:rFonts w:ascii="Times New Roman" w:hAnsi="Times New Roman" w:cs="Times New Roman"/>
          <w:b/>
          <w:kern w:val="28"/>
          <w:sz w:val="28"/>
          <w:szCs w:val="28"/>
          <w:lang w:eastAsia="ru-RU"/>
        </w:rPr>
      </w:pPr>
      <w:r w:rsidRPr="00894A1C">
        <w:rPr>
          <w:rFonts w:ascii="Times New Roman" w:hAnsi="Times New Roman" w:cs="Times New Roman"/>
          <w:b/>
          <w:kern w:val="28"/>
          <w:sz w:val="28"/>
          <w:szCs w:val="28"/>
          <w:lang w:eastAsia="ru-RU"/>
        </w:rPr>
        <w:t>«</w:t>
      </w:r>
      <w:r w:rsidR="009A3C51" w:rsidRPr="00894A1C">
        <w:rPr>
          <w:rFonts w:ascii="Times New Roman" w:hAnsi="Times New Roman" w:cs="Times New Roman"/>
          <w:b/>
          <w:kern w:val="28"/>
          <w:sz w:val="28"/>
          <w:szCs w:val="28"/>
          <w:lang w:eastAsia="ru-RU"/>
        </w:rPr>
        <w:t xml:space="preserve">Деревня </w:t>
      </w:r>
      <w:proofErr w:type="spellStart"/>
      <w:r w:rsidR="009A3C51" w:rsidRPr="00894A1C">
        <w:rPr>
          <w:rFonts w:ascii="Times New Roman" w:hAnsi="Times New Roman" w:cs="Times New Roman"/>
          <w:b/>
          <w:kern w:val="28"/>
          <w:sz w:val="28"/>
          <w:szCs w:val="28"/>
          <w:lang w:eastAsia="ru-RU"/>
        </w:rPr>
        <w:t>Соболевка</w:t>
      </w:r>
      <w:proofErr w:type="spellEnd"/>
      <w:r w:rsidRPr="00894A1C">
        <w:rPr>
          <w:rFonts w:ascii="Times New Roman" w:hAnsi="Times New Roman" w:cs="Times New Roman"/>
          <w:b/>
          <w:kern w:val="28"/>
          <w:sz w:val="28"/>
          <w:szCs w:val="28"/>
          <w:lang w:eastAsia="ru-RU"/>
        </w:rPr>
        <w:t xml:space="preserve">» от </w:t>
      </w:r>
      <w:r w:rsidR="00894A1C" w:rsidRPr="00894A1C">
        <w:rPr>
          <w:rFonts w:ascii="Times New Roman" w:hAnsi="Times New Roman" w:cs="Times New Roman"/>
          <w:b/>
          <w:kern w:val="28"/>
          <w:sz w:val="28"/>
          <w:szCs w:val="28"/>
          <w:lang w:eastAsia="ru-RU"/>
        </w:rPr>
        <w:t>20.06.2014 года</w:t>
      </w:r>
      <w:r w:rsidR="005F18BF" w:rsidRPr="00894A1C">
        <w:rPr>
          <w:rFonts w:ascii="Times New Roman" w:hAnsi="Times New Roman" w:cs="Times New Roman"/>
          <w:b/>
          <w:kern w:val="28"/>
          <w:sz w:val="28"/>
          <w:szCs w:val="28"/>
          <w:lang w:eastAsia="ru-RU"/>
        </w:rPr>
        <w:t xml:space="preserve"> </w:t>
      </w:r>
      <w:r w:rsidRPr="00894A1C">
        <w:rPr>
          <w:rFonts w:ascii="Times New Roman" w:hAnsi="Times New Roman" w:cs="Times New Roman"/>
          <w:b/>
          <w:kern w:val="28"/>
          <w:sz w:val="28"/>
          <w:szCs w:val="28"/>
          <w:lang w:eastAsia="ru-RU"/>
        </w:rPr>
        <w:t xml:space="preserve"> № 1</w:t>
      </w:r>
      <w:r w:rsidR="00894A1C" w:rsidRPr="00894A1C">
        <w:rPr>
          <w:rFonts w:ascii="Times New Roman" w:hAnsi="Times New Roman" w:cs="Times New Roman"/>
          <w:b/>
          <w:kern w:val="28"/>
          <w:sz w:val="28"/>
          <w:szCs w:val="28"/>
          <w:lang w:eastAsia="ru-RU"/>
        </w:rPr>
        <w:t xml:space="preserve">98 </w:t>
      </w:r>
    </w:p>
    <w:p w:rsidR="00894A1C" w:rsidRPr="00894A1C" w:rsidRDefault="005B5067" w:rsidP="00894A1C">
      <w:pPr>
        <w:pStyle w:val="a7"/>
        <w:rPr>
          <w:rFonts w:ascii="Times New Roman" w:hAnsi="Times New Roman" w:cs="Times New Roman"/>
          <w:b/>
          <w:sz w:val="28"/>
          <w:szCs w:val="28"/>
        </w:rPr>
      </w:pPr>
      <w:r w:rsidRPr="00894A1C">
        <w:rPr>
          <w:rFonts w:ascii="Times New Roman" w:hAnsi="Times New Roman" w:cs="Times New Roman"/>
          <w:b/>
          <w:kern w:val="28"/>
          <w:sz w:val="28"/>
          <w:szCs w:val="28"/>
          <w:lang w:eastAsia="ru-RU"/>
        </w:rPr>
        <w:t>«</w:t>
      </w:r>
      <w:r w:rsidR="00894A1C" w:rsidRPr="00894A1C">
        <w:rPr>
          <w:rFonts w:ascii="Times New Roman" w:hAnsi="Times New Roman" w:cs="Times New Roman"/>
          <w:b/>
          <w:sz w:val="28"/>
          <w:szCs w:val="28"/>
        </w:rPr>
        <w:t>Об утверждении Программы комплексного развития</w:t>
      </w:r>
    </w:p>
    <w:p w:rsidR="00894A1C" w:rsidRPr="00894A1C" w:rsidRDefault="00894A1C" w:rsidP="00894A1C">
      <w:pPr>
        <w:pStyle w:val="a7"/>
        <w:rPr>
          <w:rFonts w:ascii="Times New Roman" w:hAnsi="Times New Roman" w:cs="Times New Roman"/>
          <w:b/>
          <w:sz w:val="28"/>
          <w:szCs w:val="28"/>
        </w:rPr>
      </w:pPr>
      <w:r w:rsidRPr="00894A1C">
        <w:rPr>
          <w:rFonts w:ascii="Times New Roman" w:hAnsi="Times New Roman" w:cs="Times New Roman"/>
          <w:b/>
          <w:sz w:val="28"/>
          <w:szCs w:val="28"/>
        </w:rPr>
        <w:t xml:space="preserve"> систем коммунальной инфраструктуры </w:t>
      </w:r>
    </w:p>
    <w:p w:rsidR="00BA624F" w:rsidRPr="00894A1C" w:rsidRDefault="00894A1C" w:rsidP="00894A1C">
      <w:pPr>
        <w:pStyle w:val="a7"/>
        <w:rPr>
          <w:rFonts w:ascii="Times New Roman" w:hAnsi="Times New Roman" w:cs="Times New Roman"/>
          <w:b/>
          <w:sz w:val="28"/>
          <w:szCs w:val="28"/>
        </w:rPr>
      </w:pPr>
      <w:r w:rsidRPr="00894A1C">
        <w:rPr>
          <w:rFonts w:ascii="Times New Roman" w:hAnsi="Times New Roman" w:cs="Times New Roman"/>
          <w:b/>
          <w:sz w:val="28"/>
          <w:szCs w:val="28"/>
        </w:rPr>
        <w:t xml:space="preserve"> сельского</w:t>
      </w:r>
      <w:r w:rsidR="00400450">
        <w:rPr>
          <w:rFonts w:ascii="Times New Roman" w:hAnsi="Times New Roman" w:cs="Times New Roman"/>
          <w:b/>
          <w:sz w:val="28"/>
          <w:szCs w:val="28"/>
        </w:rPr>
        <w:t xml:space="preserve"> поселения «Деревня </w:t>
      </w:r>
      <w:proofErr w:type="spellStart"/>
      <w:r w:rsidR="00400450">
        <w:rPr>
          <w:rFonts w:ascii="Times New Roman" w:hAnsi="Times New Roman" w:cs="Times New Roman"/>
          <w:b/>
          <w:sz w:val="28"/>
          <w:szCs w:val="28"/>
        </w:rPr>
        <w:t>Соболёвка</w:t>
      </w:r>
      <w:proofErr w:type="spellEnd"/>
      <w:r w:rsidR="00400450">
        <w:rPr>
          <w:rFonts w:ascii="Times New Roman" w:hAnsi="Times New Roman" w:cs="Times New Roman"/>
          <w:b/>
          <w:sz w:val="28"/>
          <w:szCs w:val="28"/>
        </w:rPr>
        <w:t>» п</w:t>
      </w:r>
      <w:r w:rsidRPr="00894A1C">
        <w:rPr>
          <w:rFonts w:ascii="Times New Roman" w:hAnsi="Times New Roman" w:cs="Times New Roman"/>
          <w:b/>
          <w:sz w:val="28"/>
          <w:szCs w:val="28"/>
        </w:rPr>
        <w:t>о 2024 года</w:t>
      </w:r>
      <w:r w:rsidR="005F18BF" w:rsidRPr="00894A1C">
        <w:rPr>
          <w:rFonts w:ascii="Times New Roman" w:eastAsia="Times New Roman" w:hAnsi="Times New Roman" w:cs="Times New Roman"/>
          <w:b/>
          <w:sz w:val="28"/>
          <w:szCs w:val="28"/>
          <w:lang w:eastAsia="ru-RU"/>
        </w:rPr>
        <w:t>»</w:t>
      </w:r>
    </w:p>
    <w:p w:rsidR="005F18BF" w:rsidRPr="00894A1C" w:rsidRDefault="005F18BF" w:rsidP="00BA624F">
      <w:pPr>
        <w:spacing w:after="0" w:line="240" w:lineRule="auto"/>
        <w:jc w:val="both"/>
        <w:rPr>
          <w:rFonts w:ascii="Arial" w:eastAsia="Times New Roman" w:hAnsi="Arial" w:cs="Arial"/>
          <w:b/>
          <w:sz w:val="24"/>
          <w:szCs w:val="24"/>
        </w:rPr>
      </w:pPr>
    </w:p>
    <w:p w:rsidR="00BA624F" w:rsidRDefault="00894BF7" w:rsidP="006D7C84">
      <w:pPr>
        <w:adjustRightInd w:val="0"/>
        <w:spacing w:after="0"/>
        <w:ind w:firstLine="567"/>
        <w:jc w:val="both"/>
        <w:rPr>
          <w:rFonts w:ascii="Times New Roman" w:eastAsia="Times New Roman" w:hAnsi="Times New Roman" w:cs="Times New Roman"/>
          <w:b/>
          <w:sz w:val="28"/>
          <w:szCs w:val="28"/>
          <w:lang w:eastAsia="ru-RU"/>
        </w:rPr>
      </w:pPr>
      <w:r w:rsidRPr="00F65AAE">
        <w:rPr>
          <w:rFonts w:ascii="Times New Roman" w:hAnsi="Times New Roman" w:cs="Times New Roman"/>
          <w:color w:val="000000"/>
          <w:sz w:val="28"/>
          <w:szCs w:val="28"/>
        </w:rPr>
        <w:t xml:space="preserve">Руководствуясь Федеральным </w:t>
      </w:r>
      <w:hyperlink r:id="rId7" w:history="1">
        <w:r w:rsidRPr="00F65AAE">
          <w:rPr>
            <w:rFonts w:ascii="Times New Roman" w:hAnsi="Times New Roman" w:cs="Times New Roman"/>
            <w:color w:val="000000"/>
            <w:sz w:val="28"/>
            <w:szCs w:val="28"/>
          </w:rPr>
          <w:t>законом</w:t>
        </w:r>
      </w:hyperlink>
      <w:r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в связи с приведением в соответствие нормативных правовых актов органов местного самоуправления, </w:t>
      </w:r>
      <w:r w:rsidR="00B31CC6" w:rsidRPr="00B31CC6">
        <w:rPr>
          <w:rFonts w:ascii="Times New Roman" w:hAnsi="Times New Roman" w:cs="Times New Roman"/>
          <w:color w:val="000000" w:themeColor="text1"/>
          <w:sz w:val="28"/>
          <w:szCs w:val="28"/>
        </w:rPr>
        <w:t xml:space="preserve">руководствуясь </w:t>
      </w:r>
      <w:r w:rsidR="00B31CC6" w:rsidRPr="00B31CC6">
        <w:rPr>
          <w:rFonts w:ascii="Times New Roman" w:hAnsi="Times New Roman" w:cs="Times New Roman"/>
          <w:sz w:val="28"/>
          <w:szCs w:val="28"/>
        </w:rPr>
        <w:t>Уставом</w:t>
      </w:r>
      <w:r w:rsidR="00B31CC6" w:rsidRPr="00B31CC6">
        <w:rPr>
          <w:rFonts w:ascii="Times New Roman" w:hAnsi="Times New Roman" w:cs="Times New Roman"/>
          <w:color w:val="000000" w:themeColor="text1"/>
          <w:sz w:val="28"/>
          <w:szCs w:val="28"/>
        </w:rPr>
        <w:t xml:space="preserve"> СП "</w:t>
      </w:r>
      <w:r w:rsidR="009A3C51">
        <w:rPr>
          <w:rFonts w:ascii="Times New Roman" w:hAnsi="Times New Roman" w:cs="Times New Roman"/>
          <w:color w:val="000000" w:themeColor="text1"/>
          <w:sz w:val="28"/>
          <w:szCs w:val="28"/>
        </w:rPr>
        <w:t xml:space="preserve">Деревня </w:t>
      </w:r>
      <w:proofErr w:type="spellStart"/>
      <w:r w:rsidR="009A3C51">
        <w:rPr>
          <w:rFonts w:ascii="Times New Roman" w:hAnsi="Times New Roman" w:cs="Times New Roman"/>
          <w:color w:val="000000" w:themeColor="text1"/>
          <w:sz w:val="28"/>
          <w:szCs w:val="28"/>
        </w:rPr>
        <w:t>Соболевка</w:t>
      </w:r>
      <w:proofErr w:type="spellEnd"/>
      <w:r w:rsidR="00B31CC6" w:rsidRPr="00B31CC6">
        <w:rPr>
          <w:rFonts w:ascii="Times New Roman" w:hAnsi="Times New Roman" w:cs="Times New Roman"/>
          <w:color w:val="000000" w:themeColor="text1"/>
          <w:sz w:val="28"/>
          <w:szCs w:val="28"/>
        </w:rPr>
        <w:t>", Сельская Дума сельского поселения "</w:t>
      </w:r>
      <w:r w:rsidR="009A3C51">
        <w:rPr>
          <w:rFonts w:ascii="Times New Roman" w:hAnsi="Times New Roman" w:cs="Times New Roman"/>
          <w:color w:val="000000" w:themeColor="text1"/>
          <w:sz w:val="28"/>
          <w:szCs w:val="28"/>
        </w:rPr>
        <w:t xml:space="preserve">Деревня </w:t>
      </w:r>
      <w:proofErr w:type="spellStart"/>
      <w:r w:rsidR="009A3C51">
        <w:rPr>
          <w:rFonts w:ascii="Times New Roman" w:hAnsi="Times New Roman" w:cs="Times New Roman"/>
          <w:color w:val="000000" w:themeColor="text1"/>
          <w:sz w:val="28"/>
          <w:szCs w:val="28"/>
        </w:rPr>
        <w:t>Соболевка</w:t>
      </w:r>
      <w:proofErr w:type="spellEnd"/>
      <w:r w:rsidR="00B31CC6" w:rsidRPr="00B31CC6">
        <w:rPr>
          <w:rFonts w:ascii="Times New Roman" w:hAnsi="Times New Roman" w:cs="Times New Roman"/>
          <w:color w:val="000000" w:themeColor="text1"/>
          <w:sz w:val="28"/>
          <w:szCs w:val="28"/>
        </w:rPr>
        <w:t>"</w:t>
      </w:r>
      <w:r w:rsidR="005C5B68">
        <w:rPr>
          <w:rFonts w:ascii="Times New Roman" w:hAnsi="Times New Roman" w:cs="Times New Roman"/>
          <w:color w:val="000000" w:themeColor="text1"/>
          <w:sz w:val="28"/>
          <w:szCs w:val="28"/>
        </w:rPr>
        <w:t xml:space="preserve"> </w:t>
      </w:r>
      <w:r w:rsidR="00BA624F" w:rsidRPr="00BA624F">
        <w:rPr>
          <w:rFonts w:ascii="Times New Roman" w:eastAsia="Times New Roman" w:hAnsi="Times New Roman" w:cs="Times New Roman"/>
          <w:b/>
          <w:sz w:val="28"/>
          <w:szCs w:val="28"/>
        </w:rPr>
        <w:t>РЕ</w:t>
      </w:r>
      <w:r w:rsidR="00BA624F" w:rsidRPr="00BA624F">
        <w:rPr>
          <w:rFonts w:ascii="Times New Roman" w:eastAsia="Times New Roman" w:hAnsi="Times New Roman" w:cs="Times New Roman"/>
          <w:b/>
          <w:sz w:val="28"/>
          <w:szCs w:val="28"/>
          <w:lang w:eastAsia="ru-RU"/>
        </w:rPr>
        <w:t>ШИЛА:</w:t>
      </w:r>
    </w:p>
    <w:p w:rsidR="005B5067" w:rsidRPr="00BA624F" w:rsidRDefault="005B5067" w:rsidP="006D7C84">
      <w:pPr>
        <w:adjustRightInd w:val="0"/>
        <w:spacing w:after="0"/>
        <w:ind w:firstLine="567"/>
        <w:jc w:val="both"/>
        <w:rPr>
          <w:rFonts w:ascii="Times New Roman" w:eastAsia="Times New Roman" w:hAnsi="Times New Roman" w:cs="Times New Roman"/>
          <w:b/>
          <w:sz w:val="28"/>
          <w:szCs w:val="28"/>
        </w:rPr>
      </w:pPr>
    </w:p>
    <w:p w:rsidR="00BA624F" w:rsidRPr="00894A1C" w:rsidRDefault="0096563F" w:rsidP="00894A1C">
      <w:pPr>
        <w:pStyle w:val="a7"/>
        <w:rPr>
          <w:rFonts w:ascii="Times New Roman" w:hAnsi="Times New Roman" w:cs="Times New Roman"/>
          <w:sz w:val="28"/>
          <w:szCs w:val="28"/>
        </w:rPr>
      </w:pPr>
      <w:r>
        <w:rPr>
          <w:rFonts w:ascii="Times New Roman" w:eastAsia="Times New Roman" w:hAnsi="Times New Roman" w:cs="Times New Roman"/>
          <w:sz w:val="28"/>
          <w:szCs w:val="28"/>
        </w:rPr>
        <w:t>1. Внести изменения и дополнения в решение Сельской Думы сельского поселения «</w:t>
      </w:r>
      <w:r w:rsidR="009A3C51">
        <w:rPr>
          <w:rFonts w:ascii="Times New Roman" w:eastAsia="Times New Roman" w:hAnsi="Times New Roman" w:cs="Times New Roman"/>
          <w:sz w:val="28"/>
          <w:szCs w:val="28"/>
        </w:rPr>
        <w:t xml:space="preserve">Деревня </w:t>
      </w:r>
      <w:proofErr w:type="spellStart"/>
      <w:r w:rsidR="009A3C51">
        <w:rPr>
          <w:rFonts w:ascii="Times New Roman" w:eastAsia="Times New Roman" w:hAnsi="Times New Roman" w:cs="Times New Roman"/>
          <w:sz w:val="28"/>
          <w:szCs w:val="28"/>
        </w:rPr>
        <w:t>Соболевка</w:t>
      </w:r>
      <w:proofErr w:type="spellEnd"/>
      <w:r>
        <w:rPr>
          <w:rFonts w:ascii="Times New Roman" w:eastAsia="Times New Roman" w:hAnsi="Times New Roman" w:cs="Times New Roman"/>
          <w:sz w:val="28"/>
          <w:szCs w:val="28"/>
        </w:rPr>
        <w:t xml:space="preserve">» от </w:t>
      </w:r>
      <w:r w:rsidR="00894A1C">
        <w:rPr>
          <w:rFonts w:ascii="Times New Roman" w:eastAsia="Times New Roman" w:hAnsi="Times New Roman" w:cs="Times New Roman"/>
          <w:sz w:val="28"/>
          <w:szCs w:val="28"/>
        </w:rPr>
        <w:t>20.06.2014года</w:t>
      </w:r>
      <w:r>
        <w:rPr>
          <w:rFonts w:ascii="Times New Roman" w:eastAsia="Times New Roman" w:hAnsi="Times New Roman" w:cs="Times New Roman"/>
          <w:sz w:val="28"/>
          <w:szCs w:val="28"/>
        </w:rPr>
        <w:t xml:space="preserve"> № </w:t>
      </w:r>
      <w:r w:rsidR="00894A1C">
        <w:rPr>
          <w:rFonts w:ascii="Times New Roman" w:eastAsia="Times New Roman" w:hAnsi="Times New Roman" w:cs="Times New Roman"/>
          <w:sz w:val="28"/>
          <w:szCs w:val="28"/>
        </w:rPr>
        <w:t>198</w:t>
      </w:r>
      <w:r>
        <w:rPr>
          <w:rFonts w:ascii="Times New Roman" w:eastAsia="Times New Roman" w:hAnsi="Times New Roman" w:cs="Times New Roman"/>
          <w:sz w:val="28"/>
          <w:szCs w:val="28"/>
        </w:rPr>
        <w:t xml:space="preserve"> «</w:t>
      </w:r>
      <w:r w:rsidR="00894A1C" w:rsidRPr="00894A1C">
        <w:rPr>
          <w:rFonts w:ascii="Times New Roman" w:hAnsi="Times New Roman" w:cs="Times New Roman"/>
          <w:sz w:val="28"/>
          <w:szCs w:val="28"/>
        </w:rPr>
        <w:t>Об утверждении Программы комплексного развития систем коммунальной инфраструктуры сельского</w:t>
      </w:r>
      <w:r w:rsidR="00400450">
        <w:rPr>
          <w:rFonts w:ascii="Times New Roman" w:hAnsi="Times New Roman" w:cs="Times New Roman"/>
          <w:sz w:val="28"/>
          <w:szCs w:val="28"/>
        </w:rPr>
        <w:t xml:space="preserve"> поселения «Деревня </w:t>
      </w:r>
      <w:proofErr w:type="spellStart"/>
      <w:r w:rsidR="00400450">
        <w:rPr>
          <w:rFonts w:ascii="Times New Roman" w:hAnsi="Times New Roman" w:cs="Times New Roman"/>
          <w:sz w:val="28"/>
          <w:szCs w:val="28"/>
        </w:rPr>
        <w:t>Соболёвка</w:t>
      </w:r>
      <w:proofErr w:type="spellEnd"/>
      <w:r w:rsidR="00400450">
        <w:rPr>
          <w:rFonts w:ascii="Times New Roman" w:hAnsi="Times New Roman" w:cs="Times New Roman"/>
          <w:sz w:val="28"/>
          <w:szCs w:val="28"/>
        </w:rPr>
        <w:t>» п</w:t>
      </w:r>
      <w:r w:rsidR="00894A1C" w:rsidRPr="00894A1C">
        <w:rPr>
          <w:rFonts w:ascii="Times New Roman" w:hAnsi="Times New Roman" w:cs="Times New Roman"/>
          <w:sz w:val="28"/>
          <w:szCs w:val="28"/>
        </w:rPr>
        <w:t>о 2024 года»</w:t>
      </w:r>
      <w:proofErr w:type="gramStart"/>
      <w:r w:rsidR="00894A1C" w:rsidRPr="00894A1C">
        <w:rPr>
          <w:rFonts w:ascii="Times New Roman" w:eastAsia="Times New Roman" w:hAnsi="Times New Roman" w:cs="Times New Roman"/>
          <w:sz w:val="28"/>
          <w:szCs w:val="28"/>
          <w:lang w:eastAsia="ru-RU"/>
        </w:rPr>
        <w:t xml:space="preserve"> </w:t>
      </w:r>
      <w:r w:rsidR="00022CA3">
        <w:rPr>
          <w:rFonts w:ascii="Times New Roman" w:eastAsia="Times New Roman" w:hAnsi="Times New Roman" w:cs="Times New Roman"/>
          <w:sz w:val="28"/>
          <w:szCs w:val="28"/>
          <w:lang w:eastAsia="ru-RU"/>
        </w:rPr>
        <w:t>,</w:t>
      </w:r>
      <w:proofErr w:type="gramEnd"/>
      <w:r w:rsidR="00022CA3">
        <w:rPr>
          <w:rFonts w:ascii="Times New Roman" w:eastAsia="Times New Roman" w:hAnsi="Times New Roman" w:cs="Times New Roman"/>
          <w:sz w:val="28"/>
          <w:szCs w:val="28"/>
          <w:lang w:eastAsia="ru-RU"/>
        </w:rPr>
        <w:t xml:space="preserve"> изложив приложение в новой редакции  (прилагается).</w:t>
      </w:r>
    </w:p>
    <w:p w:rsidR="004F2C26" w:rsidRDefault="004F2C26" w:rsidP="00894A1C">
      <w:pPr>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4A1C">
        <w:rPr>
          <w:rFonts w:ascii="Times New Roman" w:eastAsia="Times New Roman" w:hAnsi="Times New Roman" w:cs="Times New Roman"/>
          <w:sz w:val="28"/>
          <w:szCs w:val="28"/>
        </w:rPr>
        <w:t xml:space="preserve"> </w:t>
      </w:r>
    </w:p>
    <w:p w:rsidR="00894A1C" w:rsidRDefault="00BA624F" w:rsidP="004F2C26">
      <w:pPr>
        <w:adjustRightInd w:val="0"/>
        <w:spacing w:after="0"/>
        <w:jc w:val="both"/>
        <w:rPr>
          <w:rFonts w:ascii="Times New Roman" w:eastAsia="Times New Roman" w:hAnsi="Times New Roman" w:cs="Times New Roman"/>
          <w:sz w:val="28"/>
          <w:szCs w:val="28"/>
        </w:rPr>
      </w:pPr>
      <w:r w:rsidRPr="00BA624F">
        <w:rPr>
          <w:rFonts w:ascii="Times New Roman" w:eastAsia="Times New Roman" w:hAnsi="Times New Roman" w:cs="Times New Roman"/>
          <w:sz w:val="28"/>
          <w:szCs w:val="28"/>
        </w:rPr>
        <w:t xml:space="preserve">2. Настоящее Решение вступает в силу после </w:t>
      </w:r>
      <w:r w:rsidR="00894BF7">
        <w:rPr>
          <w:rFonts w:ascii="Times New Roman" w:eastAsia="Times New Roman" w:hAnsi="Times New Roman" w:cs="Times New Roman"/>
          <w:sz w:val="28"/>
          <w:szCs w:val="28"/>
        </w:rPr>
        <w:t>обнародования.</w:t>
      </w:r>
    </w:p>
    <w:p w:rsidR="00894A1C" w:rsidRDefault="00894A1C" w:rsidP="004F2C26">
      <w:pPr>
        <w:adjustRightInd w:val="0"/>
        <w:spacing w:after="0"/>
        <w:jc w:val="both"/>
        <w:rPr>
          <w:rFonts w:ascii="Times New Roman" w:eastAsia="Times New Roman" w:hAnsi="Times New Roman" w:cs="Times New Roman"/>
          <w:color w:val="000000"/>
          <w:sz w:val="28"/>
          <w:szCs w:val="28"/>
          <w:lang w:eastAsia="ru-RU"/>
        </w:rPr>
      </w:pPr>
    </w:p>
    <w:p w:rsidR="005C5B68" w:rsidRPr="005B5067" w:rsidRDefault="00BA624F" w:rsidP="004F2C26">
      <w:pPr>
        <w:adjustRightInd w:val="0"/>
        <w:spacing w:after="0"/>
        <w:jc w:val="both"/>
        <w:rPr>
          <w:rFonts w:ascii="Times New Roman" w:eastAsia="Times New Roman" w:hAnsi="Times New Roman" w:cs="Times New Roman"/>
          <w:sz w:val="28"/>
          <w:szCs w:val="28"/>
        </w:rPr>
      </w:pPr>
      <w:r w:rsidRPr="00BA624F">
        <w:rPr>
          <w:rFonts w:ascii="Times New Roman" w:eastAsia="Times New Roman" w:hAnsi="Times New Roman" w:cs="Times New Roman"/>
          <w:color w:val="000000"/>
          <w:sz w:val="28"/>
          <w:szCs w:val="28"/>
          <w:lang w:eastAsia="ru-RU"/>
        </w:rPr>
        <w:t>3</w:t>
      </w:r>
      <w:r w:rsidR="00894A1C">
        <w:rPr>
          <w:rFonts w:ascii="Times New Roman" w:eastAsia="Times New Roman" w:hAnsi="Times New Roman" w:cs="Times New Roman"/>
          <w:sz w:val="28"/>
          <w:szCs w:val="28"/>
        </w:rPr>
        <w:t>.</w:t>
      </w:r>
      <w:r w:rsidR="00406B0A">
        <w:rPr>
          <w:rFonts w:ascii="Times New Roman" w:eastAsia="Times New Roman" w:hAnsi="Times New Roman" w:cs="Times New Roman"/>
          <w:sz w:val="28"/>
          <w:szCs w:val="28"/>
        </w:rPr>
        <w:t xml:space="preserve"> </w:t>
      </w:r>
      <w:proofErr w:type="gramStart"/>
      <w:r w:rsidRPr="00BA624F">
        <w:rPr>
          <w:rFonts w:ascii="Times New Roman" w:eastAsia="Times New Roman" w:hAnsi="Times New Roman" w:cs="Times New Roman"/>
          <w:sz w:val="28"/>
          <w:szCs w:val="28"/>
        </w:rPr>
        <w:t>Контроль за</w:t>
      </w:r>
      <w:proofErr w:type="gramEnd"/>
      <w:r w:rsidRPr="00BA624F">
        <w:rPr>
          <w:rFonts w:ascii="Times New Roman" w:eastAsia="Times New Roman" w:hAnsi="Times New Roman" w:cs="Times New Roman"/>
          <w:sz w:val="28"/>
          <w:szCs w:val="28"/>
        </w:rPr>
        <w:t xml:space="preserve"> исполнением настоящего Решения возложить на администрацию </w:t>
      </w:r>
      <w:r w:rsidR="006D7C84" w:rsidRPr="006D7C84">
        <w:rPr>
          <w:rFonts w:ascii="Times New Roman" w:eastAsia="Times New Roman" w:hAnsi="Times New Roman" w:cs="Times New Roman"/>
          <w:sz w:val="28"/>
          <w:szCs w:val="28"/>
        </w:rPr>
        <w:t>сельского поселения «</w:t>
      </w:r>
      <w:r w:rsidR="009A3C51">
        <w:rPr>
          <w:rFonts w:ascii="Times New Roman" w:eastAsia="Times New Roman" w:hAnsi="Times New Roman" w:cs="Times New Roman"/>
          <w:sz w:val="28"/>
          <w:szCs w:val="28"/>
        </w:rPr>
        <w:t xml:space="preserve">Деревня </w:t>
      </w:r>
      <w:proofErr w:type="spellStart"/>
      <w:r w:rsidR="009A3C51">
        <w:rPr>
          <w:rFonts w:ascii="Times New Roman" w:eastAsia="Times New Roman" w:hAnsi="Times New Roman" w:cs="Times New Roman"/>
          <w:sz w:val="28"/>
          <w:szCs w:val="28"/>
        </w:rPr>
        <w:t>Соболевка</w:t>
      </w:r>
      <w:proofErr w:type="spellEnd"/>
      <w:r w:rsidR="006D7C84" w:rsidRPr="006D7C84">
        <w:rPr>
          <w:rFonts w:ascii="Times New Roman" w:eastAsia="Times New Roman" w:hAnsi="Times New Roman" w:cs="Times New Roman"/>
          <w:sz w:val="28"/>
          <w:szCs w:val="28"/>
        </w:rPr>
        <w:t>»</w:t>
      </w:r>
    </w:p>
    <w:p w:rsidR="005C5B68" w:rsidRDefault="005C5B68" w:rsidP="005C5B68">
      <w:pPr>
        <w:adjustRightInd w:val="0"/>
        <w:spacing w:after="0"/>
        <w:jc w:val="both"/>
        <w:rPr>
          <w:rFonts w:ascii="Times New Roman" w:eastAsia="Times New Roman" w:hAnsi="Times New Roman" w:cs="Times New Roman"/>
          <w:b/>
          <w:sz w:val="28"/>
          <w:szCs w:val="28"/>
        </w:rPr>
      </w:pPr>
    </w:p>
    <w:p w:rsidR="006D7C84" w:rsidRPr="006D7C84" w:rsidRDefault="006D7C84" w:rsidP="005C5B68">
      <w:pPr>
        <w:adjustRightInd w:val="0"/>
        <w:spacing w:after="0"/>
        <w:jc w:val="both"/>
        <w:rPr>
          <w:rFonts w:ascii="Times New Roman" w:eastAsia="Times New Roman" w:hAnsi="Times New Roman" w:cs="Times New Roman"/>
          <w:b/>
          <w:sz w:val="28"/>
          <w:szCs w:val="28"/>
        </w:rPr>
      </w:pPr>
      <w:r w:rsidRPr="006D7C84">
        <w:rPr>
          <w:rFonts w:ascii="Times New Roman" w:eastAsia="Times New Roman" w:hAnsi="Times New Roman" w:cs="Times New Roman"/>
          <w:b/>
          <w:sz w:val="28"/>
          <w:szCs w:val="28"/>
        </w:rPr>
        <w:t>Глава сельского поселения</w:t>
      </w:r>
    </w:p>
    <w:p w:rsidR="00D25E4D" w:rsidRDefault="006D7C84" w:rsidP="005C5B68">
      <w:pPr>
        <w:adjustRightInd w:val="0"/>
        <w:spacing w:after="0"/>
        <w:jc w:val="both"/>
        <w:rPr>
          <w:rFonts w:ascii="Times New Roman" w:eastAsia="Times New Roman" w:hAnsi="Times New Roman" w:cs="Times New Roman"/>
          <w:b/>
          <w:bCs/>
          <w:kern w:val="28"/>
          <w:sz w:val="28"/>
          <w:szCs w:val="28"/>
          <w:lang w:eastAsia="ru-RU"/>
        </w:rPr>
      </w:pPr>
      <w:r w:rsidRPr="006D7C84">
        <w:rPr>
          <w:rFonts w:ascii="Times New Roman" w:eastAsia="Times New Roman" w:hAnsi="Times New Roman" w:cs="Times New Roman"/>
          <w:b/>
          <w:sz w:val="28"/>
          <w:szCs w:val="28"/>
        </w:rPr>
        <w:t>«</w:t>
      </w:r>
      <w:r w:rsidR="009A3C51">
        <w:rPr>
          <w:rFonts w:ascii="Times New Roman" w:eastAsia="Times New Roman" w:hAnsi="Times New Roman" w:cs="Times New Roman"/>
          <w:b/>
          <w:sz w:val="28"/>
          <w:szCs w:val="28"/>
        </w:rPr>
        <w:t xml:space="preserve">Деревня </w:t>
      </w:r>
      <w:proofErr w:type="spellStart"/>
      <w:r w:rsidR="009A3C51">
        <w:rPr>
          <w:rFonts w:ascii="Times New Roman" w:eastAsia="Times New Roman" w:hAnsi="Times New Roman" w:cs="Times New Roman"/>
          <w:b/>
          <w:sz w:val="28"/>
          <w:szCs w:val="28"/>
        </w:rPr>
        <w:t>Соболевка</w:t>
      </w:r>
      <w:proofErr w:type="spellEnd"/>
      <w:r w:rsidRPr="006D7C84">
        <w:rPr>
          <w:rFonts w:ascii="Times New Roman" w:eastAsia="Times New Roman" w:hAnsi="Times New Roman" w:cs="Times New Roman"/>
          <w:b/>
          <w:sz w:val="28"/>
          <w:szCs w:val="28"/>
        </w:rPr>
        <w:t xml:space="preserve">»                            </w:t>
      </w:r>
      <w:r w:rsidR="009A3C51">
        <w:rPr>
          <w:rFonts w:ascii="Times New Roman" w:eastAsia="Times New Roman" w:hAnsi="Times New Roman" w:cs="Times New Roman"/>
          <w:b/>
          <w:sz w:val="28"/>
          <w:szCs w:val="28"/>
        </w:rPr>
        <w:t xml:space="preserve">                                </w:t>
      </w:r>
      <w:proofErr w:type="spellStart"/>
      <w:r w:rsidR="009A3C51">
        <w:rPr>
          <w:rFonts w:ascii="Times New Roman" w:eastAsia="Times New Roman" w:hAnsi="Times New Roman" w:cs="Times New Roman"/>
          <w:b/>
          <w:sz w:val="28"/>
          <w:szCs w:val="28"/>
        </w:rPr>
        <w:t>В.М.Татару</w:t>
      </w:r>
      <w:proofErr w:type="spellEnd"/>
    </w:p>
    <w:p w:rsidR="00D25E4D" w:rsidRPr="00D25E4D" w:rsidRDefault="00D25E4D" w:rsidP="00D25E4D">
      <w:pPr>
        <w:rPr>
          <w:rFonts w:ascii="Times New Roman" w:eastAsia="Times New Roman" w:hAnsi="Times New Roman" w:cs="Times New Roman"/>
          <w:sz w:val="28"/>
          <w:szCs w:val="28"/>
          <w:lang w:eastAsia="ru-RU"/>
        </w:rPr>
      </w:pPr>
    </w:p>
    <w:p w:rsidR="00D25E4D" w:rsidRDefault="00D25E4D" w:rsidP="00D25E4D">
      <w:pPr>
        <w:rPr>
          <w:rFonts w:ascii="Times New Roman" w:eastAsia="Times New Roman" w:hAnsi="Times New Roman" w:cs="Times New Roman"/>
          <w:sz w:val="28"/>
          <w:szCs w:val="28"/>
          <w:lang w:eastAsia="ru-RU"/>
        </w:rPr>
      </w:pPr>
    </w:p>
    <w:p w:rsidR="001973B6" w:rsidRDefault="001973B6" w:rsidP="00D25E4D">
      <w:pPr>
        <w:rPr>
          <w:rFonts w:ascii="Times New Roman" w:eastAsia="Times New Roman" w:hAnsi="Times New Roman" w:cs="Times New Roman"/>
          <w:sz w:val="28"/>
          <w:szCs w:val="28"/>
          <w:lang w:eastAsia="ru-RU"/>
        </w:rPr>
      </w:pPr>
    </w:p>
    <w:p w:rsidR="00D25E4D" w:rsidRPr="00F44079" w:rsidRDefault="00D25E4D" w:rsidP="00D25E4D">
      <w:pPr>
        <w:spacing w:line="240" w:lineRule="auto"/>
        <w:jc w:val="right"/>
        <w:rPr>
          <w:rFonts w:ascii="Times New Roman" w:hAnsi="Times New Roman" w:cs="Times New Roman"/>
          <w:sz w:val="18"/>
          <w:szCs w:val="18"/>
        </w:rPr>
      </w:pPr>
      <w:r w:rsidRPr="00F44079">
        <w:rPr>
          <w:rFonts w:ascii="Times New Roman" w:hAnsi="Times New Roman" w:cs="Times New Roman"/>
          <w:sz w:val="18"/>
          <w:szCs w:val="18"/>
        </w:rPr>
        <w:t xml:space="preserve">Приложение </w:t>
      </w:r>
    </w:p>
    <w:p w:rsidR="00D25E4D" w:rsidRPr="00F44079" w:rsidRDefault="00D25E4D" w:rsidP="00D25E4D">
      <w:pPr>
        <w:spacing w:line="240" w:lineRule="auto"/>
        <w:jc w:val="right"/>
        <w:rPr>
          <w:rFonts w:ascii="Times New Roman" w:hAnsi="Times New Roman" w:cs="Times New Roman"/>
          <w:sz w:val="18"/>
          <w:szCs w:val="18"/>
        </w:rPr>
      </w:pPr>
      <w:r w:rsidRPr="00F44079">
        <w:rPr>
          <w:rFonts w:ascii="Times New Roman" w:hAnsi="Times New Roman" w:cs="Times New Roman"/>
          <w:sz w:val="18"/>
          <w:szCs w:val="18"/>
        </w:rPr>
        <w:t xml:space="preserve">к решению Сельской Думы </w:t>
      </w:r>
    </w:p>
    <w:p w:rsidR="00D25E4D" w:rsidRPr="00F44079" w:rsidRDefault="00D25E4D" w:rsidP="00D25E4D">
      <w:pPr>
        <w:spacing w:line="240" w:lineRule="auto"/>
        <w:jc w:val="right"/>
        <w:rPr>
          <w:rFonts w:ascii="Times New Roman" w:hAnsi="Times New Roman" w:cs="Times New Roman"/>
          <w:sz w:val="18"/>
          <w:szCs w:val="18"/>
        </w:rPr>
      </w:pPr>
      <w:r w:rsidRPr="00F44079">
        <w:rPr>
          <w:rFonts w:ascii="Times New Roman" w:hAnsi="Times New Roman" w:cs="Times New Roman"/>
          <w:sz w:val="18"/>
          <w:szCs w:val="18"/>
        </w:rPr>
        <w:t xml:space="preserve">Сельского Поселения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w:t>
      </w:r>
    </w:p>
    <w:p w:rsidR="00D25E4D" w:rsidRPr="00F44079" w:rsidRDefault="00D25E4D" w:rsidP="00D25E4D">
      <w:pPr>
        <w:spacing w:line="240" w:lineRule="auto"/>
        <w:jc w:val="right"/>
        <w:rPr>
          <w:rFonts w:ascii="Times New Roman" w:hAnsi="Times New Roman" w:cs="Times New Roman"/>
          <w:sz w:val="18"/>
          <w:szCs w:val="18"/>
        </w:rPr>
      </w:pPr>
      <w:r w:rsidRPr="00F44079">
        <w:rPr>
          <w:rFonts w:ascii="Times New Roman" w:hAnsi="Times New Roman" w:cs="Times New Roman"/>
          <w:sz w:val="18"/>
          <w:szCs w:val="18"/>
        </w:rPr>
        <w:t>от _________________2021 года № _______</w:t>
      </w:r>
    </w:p>
    <w:p w:rsidR="00D25E4D" w:rsidRPr="00F44079" w:rsidRDefault="00D25E4D" w:rsidP="00D25E4D">
      <w:pPr>
        <w:spacing w:line="240" w:lineRule="auto"/>
        <w:jc w:val="right"/>
        <w:rPr>
          <w:rFonts w:ascii="Times New Roman" w:hAnsi="Times New Roman" w:cs="Times New Roman"/>
          <w:sz w:val="18"/>
          <w:szCs w:val="18"/>
        </w:rPr>
      </w:pPr>
    </w:p>
    <w:p w:rsidR="00D25E4D" w:rsidRPr="00F44079" w:rsidRDefault="00D25E4D" w:rsidP="00D25E4D">
      <w:pPr>
        <w:spacing w:line="240" w:lineRule="auto"/>
        <w:jc w:val="right"/>
        <w:rPr>
          <w:rFonts w:ascii="Times New Roman" w:hAnsi="Times New Roman" w:cs="Times New Roman"/>
          <w:sz w:val="18"/>
          <w:szCs w:val="18"/>
        </w:rPr>
      </w:pPr>
    </w:p>
    <w:p w:rsidR="00D25E4D" w:rsidRPr="00F44079" w:rsidRDefault="00D25E4D" w:rsidP="00D25E4D">
      <w:pPr>
        <w:spacing w:line="240" w:lineRule="auto"/>
        <w:jc w:val="right"/>
        <w:rPr>
          <w:rFonts w:ascii="Times New Roman" w:hAnsi="Times New Roman" w:cs="Times New Roman"/>
          <w:sz w:val="18"/>
          <w:szCs w:val="18"/>
        </w:rPr>
      </w:pPr>
    </w:p>
    <w:p w:rsidR="00D25E4D" w:rsidRPr="00F44079" w:rsidRDefault="00D25E4D" w:rsidP="00D25E4D">
      <w:pPr>
        <w:spacing w:line="240" w:lineRule="auto"/>
        <w:jc w:val="right"/>
        <w:rPr>
          <w:rFonts w:ascii="Times New Roman" w:hAnsi="Times New Roman" w:cs="Times New Roman"/>
          <w:sz w:val="18"/>
          <w:szCs w:val="18"/>
        </w:rPr>
      </w:pPr>
    </w:p>
    <w:p w:rsidR="00D25E4D" w:rsidRPr="00F44079" w:rsidRDefault="00D25E4D" w:rsidP="00D25E4D">
      <w:pPr>
        <w:spacing w:after="0" w:line="240" w:lineRule="auto"/>
        <w:jc w:val="center"/>
        <w:rPr>
          <w:rFonts w:ascii="Times New Roman" w:eastAsia="Calibri" w:hAnsi="Times New Roman" w:cs="Times New Roman"/>
          <w:b/>
          <w:caps/>
          <w:sz w:val="18"/>
          <w:szCs w:val="18"/>
        </w:rPr>
      </w:pPr>
      <w:r w:rsidRPr="00F44079">
        <w:rPr>
          <w:rFonts w:ascii="Times New Roman" w:eastAsia="Calibri" w:hAnsi="Times New Roman" w:cs="Times New Roman"/>
          <w:b/>
          <w:caps/>
          <w:sz w:val="18"/>
          <w:szCs w:val="18"/>
        </w:rPr>
        <w:t xml:space="preserve">Программа </w:t>
      </w:r>
      <w:proofErr w:type="gramStart"/>
      <w:r w:rsidRPr="00F44079">
        <w:rPr>
          <w:rFonts w:ascii="Times New Roman" w:eastAsia="Calibri" w:hAnsi="Times New Roman" w:cs="Times New Roman"/>
          <w:b/>
          <w:caps/>
          <w:sz w:val="18"/>
          <w:szCs w:val="18"/>
        </w:rPr>
        <w:t>комплексного</w:t>
      </w:r>
      <w:proofErr w:type="gramEnd"/>
      <w:r w:rsidRPr="00F44079">
        <w:rPr>
          <w:rFonts w:ascii="Times New Roman" w:eastAsia="Calibri" w:hAnsi="Times New Roman" w:cs="Times New Roman"/>
          <w:b/>
          <w:caps/>
          <w:sz w:val="18"/>
          <w:szCs w:val="18"/>
        </w:rPr>
        <w:t xml:space="preserve"> </w:t>
      </w:r>
    </w:p>
    <w:p w:rsidR="00D25E4D" w:rsidRPr="00F44079" w:rsidRDefault="00D25E4D" w:rsidP="00D25E4D">
      <w:pPr>
        <w:spacing w:after="0" w:line="240" w:lineRule="auto"/>
        <w:jc w:val="center"/>
        <w:rPr>
          <w:rFonts w:ascii="Times New Roman" w:hAnsi="Times New Roman"/>
          <w:b/>
          <w:caps/>
          <w:sz w:val="18"/>
          <w:szCs w:val="18"/>
        </w:rPr>
      </w:pPr>
      <w:r w:rsidRPr="00F44079">
        <w:rPr>
          <w:rFonts w:ascii="Times New Roman" w:eastAsia="Calibri" w:hAnsi="Times New Roman" w:cs="Times New Roman"/>
          <w:b/>
          <w:caps/>
          <w:sz w:val="18"/>
          <w:szCs w:val="18"/>
        </w:rPr>
        <w:t xml:space="preserve">развития систем </w:t>
      </w:r>
      <w:proofErr w:type="gramStart"/>
      <w:r w:rsidRPr="00F44079">
        <w:rPr>
          <w:rFonts w:ascii="Times New Roman" w:eastAsia="Calibri" w:hAnsi="Times New Roman" w:cs="Times New Roman"/>
          <w:b/>
          <w:caps/>
          <w:sz w:val="18"/>
          <w:szCs w:val="18"/>
        </w:rPr>
        <w:t>коммунальной</w:t>
      </w:r>
      <w:proofErr w:type="gramEnd"/>
      <w:r w:rsidRPr="00F44079">
        <w:rPr>
          <w:rFonts w:ascii="Times New Roman" w:eastAsia="Calibri" w:hAnsi="Times New Roman" w:cs="Times New Roman"/>
          <w:b/>
          <w:caps/>
          <w:sz w:val="18"/>
          <w:szCs w:val="18"/>
        </w:rPr>
        <w:t xml:space="preserve"> </w:t>
      </w:r>
    </w:p>
    <w:p w:rsidR="00D25E4D" w:rsidRPr="00F44079" w:rsidRDefault="00D25E4D" w:rsidP="00D25E4D">
      <w:pPr>
        <w:spacing w:after="0" w:line="240" w:lineRule="auto"/>
        <w:jc w:val="center"/>
        <w:rPr>
          <w:rFonts w:ascii="Times New Roman" w:eastAsia="Calibri" w:hAnsi="Times New Roman" w:cs="Times New Roman"/>
          <w:b/>
          <w:caps/>
          <w:sz w:val="18"/>
          <w:szCs w:val="18"/>
        </w:rPr>
      </w:pPr>
      <w:r w:rsidRPr="00F44079">
        <w:rPr>
          <w:rFonts w:ascii="Times New Roman" w:eastAsia="Calibri" w:hAnsi="Times New Roman" w:cs="Times New Roman"/>
          <w:b/>
          <w:caps/>
          <w:sz w:val="18"/>
          <w:szCs w:val="18"/>
        </w:rPr>
        <w:t>инфраструктуры</w:t>
      </w:r>
    </w:p>
    <w:p w:rsidR="00D25E4D" w:rsidRPr="00F44079" w:rsidRDefault="00D25E4D" w:rsidP="00D25E4D">
      <w:pPr>
        <w:spacing w:line="24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Сельского поселения «Деревня </w:t>
      </w:r>
      <w:proofErr w:type="spellStart"/>
      <w:r w:rsidRPr="00F44079">
        <w:rPr>
          <w:rFonts w:ascii="Times New Roman" w:hAnsi="Times New Roman" w:cs="Times New Roman"/>
          <w:b/>
          <w:sz w:val="18"/>
          <w:szCs w:val="18"/>
        </w:rPr>
        <w:t>Соболевка</w:t>
      </w:r>
      <w:proofErr w:type="spellEnd"/>
      <w:r w:rsidRPr="00F44079">
        <w:rPr>
          <w:rFonts w:ascii="Times New Roman" w:hAnsi="Times New Roman" w:cs="Times New Roman"/>
          <w:b/>
          <w:sz w:val="18"/>
          <w:szCs w:val="18"/>
        </w:rPr>
        <w:t>»</w:t>
      </w:r>
    </w:p>
    <w:p w:rsidR="00D25E4D" w:rsidRPr="00F44079" w:rsidRDefault="00D25E4D" w:rsidP="00D25E4D">
      <w:pPr>
        <w:spacing w:line="240" w:lineRule="auto"/>
        <w:jc w:val="center"/>
        <w:rPr>
          <w:rFonts w:ascii="Times New Roman" w:hAnsi="Times New Roman" w:cs="Times New Roman"/>
          <w:b/>
          <w:sz w:val="18"/>
          <w:szCs w:val="18"/>
        </w:rPr>
      </w:pPr>
      <w:proofErr w:type="spellStart"/>
      <w:r w:rsidRPr="00F44079">
        <w:rPr>
          <w:rFonts w:ascii="Times New Roman" w:hAnsi="Times New Roman" w:cs="Times New Roman"/>
          <w:b/>
          <w:sz w:val="18"/>
          <w:szCs w:val="18"/>
        </w:rPr>
        <w:t>Сухиничского</w:t>
      </w:r>
      <w:proofErr w:type="spellEnd"/>
      <w:r w:rsidRPr="00F44079">
        <w:rPr>
          <w:rFonts w:ascii="Times New Roman" w:hAnsi="Times New Roman" w:cs="Times New Roman"/>
          <w:b/>
          <w:sz w:val="18"/>
          <w:szCs w:val="18"/>
        </w:rPr>
        <w:t xml:space="preserve"> района Калужской области</w:t>
      </w:r>
    </w:p>
    <w:p w:rsidR="00D25E4D" w:rsidRPr="00F44079" w:rsidRDefault="00D25E4D" w:rsidP="00D25E4D">
      <w:pPr>
        <w:spacing w:line="240" w:lineRule="auto"/>
        <w:jc w:val="center"/>
        <w:rPr>
          <w:rFonts w:ascii="Times New Roman" w:hAnsi="Times New Roman" w:cs="Times New Roman"/>
          <w:b/>
          <w:sz w:val="18"/>
          <w:szCs w:val="18"/>
        </w:rPr>
      </w:pPr>
      <w:r w:rsidRPr="00F44079">
        <w:rPr>
          <w:rFonts w:ascii="Times New Roman" w:hAnsi="Times New Roman" w:cs="Times New Roman"/>
          <w:b/>
          <w:sz w:val="18"/>
          <w:szCs w:val="18"/>
        </w:rPr>
        <w:t>на период 2015 - 2024 годы".</w:t>
      </w:r>
    </w:p>
    <w:p w:rsidR="00D25E4D" w:rsidRPr="00F44079" w:rsidRDefault="00D25E4D" w:rsidP="00D25E4D">
      <w:pPr>
        <w:spacing w:line="240" w:lineRule="auto"/>
        <w:jc w:val="center"/>
        <w:rPr>
          <w:rFonts w:ascii="Times New Roman" w:hAnsi="Times New Roman" w:cs="Times New Roman"/>
          <w:b/>
          <w:sz w:val="18"/>
          <w:szCs w:val="18"/>
        </w:rPr>
      </w:pPr>
    </w:p>
    <w:p w:rsidR="00D25E4D" w:rsidRPr="00F44079" w:rsidRDefault="00D25E4D" w:rsidP="00D25E4D">
      <w:pPr>
        <w:spacing w:line="240" w:lineRule="auto"/>
        <w:jc w:val="center"/>
        <w:rPr>
          <w:rFonts w:ascii="Times New Roman" w:hAnsi="Times New Roman" w:cs="Times New Roman"/>
          <w:b/>
          <w:sz w:val="18"/>
          <w:szCs w:val="18"/>
        </w:rPr>
      </w:pPr>
    </w:p>
    <w:p w:rsidR="00D25E4D" w:rsidRPr="00F44079" w:rsidRDefault="00D25E4D" w:rsidP="00D25E4D">
      <w:pPr>
        <w:spacing w:line="240" w:lineRule="auto"/>
        <w:jc w:val="center"/>
        <w:rPr>
          <w:rFonts w:ascii="Times New Roman" w:hAnsi="Times New Roman" w:cs="Times New Roman"/>
          <w:b/>
          <w:sz w:val="18"/>
          <w:szCs w:val="18"/>
        </w:rPr>
      </w:pPr>
    </w:p>
    <w:p w:rsidR="00D25E4D" w:rsidRPr="00F44079" w:rsidRDefault="00D25E4D" w:rsidP="00D25E4D">
      <w:pPr>
        <w:spacing w:line="240" w:lineRule="auto"/>
        <w:jc w:val="center"/>
        <w:rPr>
          <w:rFonts w:ascii="Times New Roman" w:hAnsi="Times New Roman" w:cs="Times New Roman"/>
          <w:b/>
          <w:sz w:val="18"/>
          <w:szCs w:val="18"/>
        </w:rPr>
      </w:pPr>
    </w:p>
    <w:p w:rsidR="00D25E4D" w:rsidRPr="00F44079" w:rsidRDefault="00D25E4D" w:rsidP="00D25E4D">
      <w:pPr>
        <w:spacing w:line="240" w:lineRule="auto"/>
        <w:jc w:val="center"/>
        <w:rPr>
          <w:rFonts w:ascii="Times New Roman" w:hAnsi="Times New Roman" w:cs="Times New Roman"/>
          <w:b/>
          <w:sz w:val="18"/>
          <w:szCs w:val="18"/>
        </w:rPr>
      </w:pPr>
    </w:p>
    <w:p w:rsidR="00D25E4D" w:rsidRPr="00F44079" w:rsidRDefault="00D25E4D" w:rsidP="00D25E4D">
      <w:pPr>
        <w:spacing w:line="240" w:lineRule="auto"/>
        <w:jc w:val="center"/>
        <w:rPr>
          <w:rFonts w:ascii="Times New Roman" w:hAnsi="Times New Roman" w:cs="Times New Roman"/>
          <w:b/>
          <w:sz w:val="18"/>
          <w:szCs w:val="18"/>
        </w:rPr>
      </w:pPr>
    </w:p>
    <w:p w:rsidR="00D25E4D" w:rsidRPr="00F44079" w:rsidRDefault="00D25E4D" w:rsidP="00D25E4D">
      <w:pPr>
        <w:spacing w:line="240" w:lineRule="auto"/>
        <w:jc w:val="center"/>
        <w:rPr>
          <w:rFonts w:ascii="Times New Roman" w:hAnsi="Times New Roman" w:cs="Times New Roman"/>
          <w:b/>
          <w:sz w:val="18"/>
          <w:szCs w:val="18"/>
        </w:rPr>
      </w:pPr>
    </w:p>
    <w:p w:rsidR="00D25E4D" w:rsidRPr="00F44079" w:rsidRDefault="00D25E4D" w:rsidP="00D25E4D">
      <w:pPr>
        <w:spacing w:line="240" w:lineRule="auto"/>
        <w:jc w:val="center"/>
        <w:rPr>
          <w:rFonts w:ascii="Times New Roman" w:hAnsi="Times New Roman" w:cs="Times New Roman"/>
          <w:b/>
          <w:sz w:val="18"/>
          <w:szCs w:val="18"/>
        </w:rPr>
      </w:pPr>
    </w:p>
    <w:p w:rsidR="00D25E4D" w:rsidRPr="00F44079" w:rsidRDefault="00D25E4D" w:rsidP="00D25E4D">
      <w:pPr>
        <w:spacing w:line="240" w:lineRule="auto"/>
        <w:jc w:val="center"/>
        <w:rPr>
          <w:rFonts w:ascii="Times New Roman" w:hAnsi="Times New Roman" w:cs="Times New Roman"/>
          <w:sz w:val="18"/>
          <w:szCs w:val="18"/>
        </w:rPr>
      </w:pPr>
    </w:p>
    <w:p w:rsidR="00D25E4D" w:rsidRPr="00F44079" w:rsidRDefault="00D25E4D" w:rsidP="00D25E4D">
      <w:pPr>
        <w:spacing w:line="240" w:lineRule="auto"/>
        <w:jc w:val="center"/>
        <w:rPr>
          <w:rFonts w:ascii="Times New Roman" w:hAnsi="Times New Roman" w:cs="Times New Roman"/>
          <w:sz w:val="18"/>
          <w:szCs w:val="18"/>
        </w:rPr>
      </w:pPr>
    </w:p>
    <w:p w:rsidR="00D25E4D" w:rsidRPr="00F44079" w:rsidRDefault="00D25E4D" w:rsidP="00D25E4D">
      <w:pPr>
        <w:spacing w:line="240" w:lineRule="auto"/>
        <w:jc w:val="center"/>
        <w:rPr>
          <w:rFonts w:ascii="Times New Roman" w:hAnsi="Times New Roman" w:cs="Times New Roman"/>
          <w:sz w:val="18"/>
          <w:szCs w:val="18"/>
        </w:rPr>
      </w:pPr>
      <w:r w:rsidRPr="00F44079">
        <w:rPr>
          <w:rFonts w:ascii="Times New Roman" w:hAnsi="Times New Roman" w:cs="Times New Roman"/>
          <w:sz w:val="18"/>
          <w:szCs w:val="18"/>
        </w:rPr>
        <w:t>с. Завода</w:t>
      </w:r>
    </w:p>
    <w:p w:rsidR="00D25E4D" w:rsidRPr="00F44079" w:rsidRDefault="00D25E4D" w:rsidP="00D25E4D">
      <w:pPr>
        <w:spacing w:line="240" w:lineRule="auto"/>
        <w:jc w:val="center"/>
        <w:rPr>
          <w:rFonts w:ascii="Times New Roman" w:hAnsi="Times New Roman" w:cs="Times New Roman"/>
          <w:sz w:val="18"/>
          <w:szCs w:val="18"/>
        </w:rPr>
      </w:pPr>
      <w:r w:rsidRPr="00F44079">
        <w:rPr>
          <w:rFonts w:ascii="Times New Roman" w:hAnsi="Times New Roman" w:cs="Times New Roman"/>
          <w:sz w:val="18"/>
          <w:szCs w:val="18"/>
        </w:rPr>
        <w:t>2014 год</w:t>
      </w:r>
    </w:p>
    <w:p w:rsidR="00D25E4D" w:rsidRPr="00F44079" w:rsidRDefault="00D25E4D" w:rsidP="00D25E4D">
      <w:pPr>
        <w:spacing w:after="0" w:line="240" w:lineRule="auto"/>
        <w:jc w:val="center"/>
        <w:rPr>
          <w:rFonts w:ascii="Times New Roman" w:hAnsi="Times New Roman" w:cs="Times New Roman"/>
          <w:b/>
          <w:sz w:val="18"/>
          <w:szCs w:val="18"/>
        </w:rPr>
      </w:pPr>
      <w:r w:rsidRPr="00F44079">
        <w:rPr>
          <w:rFonts w:ascii="Times New Roman" w:hAnsi="Times New Roman" w:cs="Times New Roman"/>
          <w:b/>
          <w:sz w:val="18"/>
          <w:szCs w:val="18"/>
        </w:rPr>
        <w:t>СОДЕРЖАНИЕ:</w:t>
      </w: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b/>
          <w:sz w:val="18"/>
          <w:szCs w:val="18"/>
        </w:rPr>
        <w:t>1.</w:t>
      </w:r>
      <w:r w:rsidRPr="00F44079">
        <w:rPr>
          <w:rFonts w:ascii="Times New Roman" w:hAnsi="Times New Roman" w:cs="Times New Roman"/>
          <w:sz w:val="18"/>
          <w:szCs w:val="18"/>
        </w:rPr>
        <w:tab/>
      </w:r>
      <w:r w:rsidRPr="00F44079">
        <w:rPr>
          <w:rFonts w:ascii="Times New Roman" w:hAnsi="Times New Roman" w:cs="Times New Roman"/>
          <w:b/>
          <w:i/>
          <w:sz w:val="18"/>
          <w:szCs w:val="18"/>
        </w:rPr>
        <w:t>Паспорт Программы</w:t>
      </w:r>
      <w:r w:rsidRPr="00F44079">
        <w:rPr>
          <w:rFonts w:ascii="Times New Roman" w:hAnsi="Times New Roman" w:cs="Times New Roman"/>
          <w:b/>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t>4</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b/>
          <w:i/>
          <w:sz w:val="18"/>
          <w:szCs w:val="18"/>
        </w:rPr>
      </w:pPr>
      <w:r w:rsidRPr="00F44079">
        <w:rPr>
          <w:rFonts w:ascii="Times New Roman" w:hAnsi="Times New Roman" w:cs="Times New Roman"/>
          <w:b/>
          <w:sz w:val="18"/>
          <w:szCs w:val="18"/>
        </w:rPr>
        <w:t>2.</w:t>
      </w:r>
      <w:r w:rsidRPr="00F44079">
        <w:rPr>
          <w:rFonts w:ascii="Times New Roman" w:hAnsi="Times New Roman" w:cs="Times New Roman"/>
          <w:b/>
          <w:sz w:val="18"/>
          <w:szCs w:val="18"/>
        </w:rPr>
        <w:tab/>
      </w:r>
      <w:r w:rsidRPr="00F44079">
        <w:rPr>
          <w:rFonts w:ascii="Times New Roman" w:hAnsi="Times New Roman" w:cs="Times New Roman"/>
          <w:b/>
          <w:i/>
          <w:sz w:val="18"/>
          <w:szCs w:val="18"/>
        </w:rPr>
        <w:t xml:space="preserve">Характеристика существующего состояния систем </w:t>
      </w: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b/>
          <w:i/>
          <w:sz w:val="18"/>
          <w:szCs w:val="18"/>
        </w:rPr>
        <w:tab/>
        <w:t>коммунальной инфраструктуры</w:t>
      </w:r>
      <w:r w:rsidRPr="00F44079">
        <w:rPr>
          <w:rFonts w:ascii="Times New Roman" w:hAnsi="Times New Roman" w:cs="Times New Roman"/>
          <w:b/>
          <w:i/>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t>8</w:t>
      </w:r>
    </w:p>
    <w:p w:rsidR="00D25E4D" w:rsidRPr="00F44079" w:rsidRDefault="00D25E4D" w:rsidP="00D25E4D">
      <w:pPr>
        <w:spacing w:after="0" w:line="240" w:lineRule="auto"/>
        <w:rPr>
          <w:rFonts w:ascii="Times New Roman" w:hAnsi="Times New Roman" w:cs="Times New Roman"/>
          <w:b/>
          <w:i/>
          <w:sz w:val="18"/>
          <w:szCs w:val="18"/>
        </w:rPr>
      </w:pP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2.1.</w:t>
      </w:r>
      <w:r w:rsidRPr="00F44079">
        <w:rPr>
          <w:rFonts w:ascii="Times New Roman" w:hAnsi="Times New Roman" w:cs="Times New Roman"/>
          <w:i/>
          <w:sz w:val="18"/>
          <w:szCs w:val="18"/>
        </w:rPr>
        <w:tab/>
        <w:t>Краткий анализ планировочных районов</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8</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2.1.1.</w:t>
      </w:r>
      <w:r w:rsidRPr="00F44079">
        <w:rPr>
          <w:rFonts w:ascii="Times New Roman" w:hAnsi="Times New Roman" w:cs="Times New Roman"/>
          <w:sz w:val="18"/>
          <w:szCs w:val="18"/>
        </w:rPr>
        <w:tab/>
      </w:r>
      <w:r w:rsidRPr="00F44079">
        <w:rPr>
          <w:rFonts w:ascii="Times New Roman" w:hAnsi="Times New Roman" w:cs="Times New Roman"/>
          <w:i/>
          <w:sz w:val="18"/>
          <w:szCs w:val="18"/>
        </w:rPr>
        <w:t xml:space="preserve">Краткая характеристика </w:t>
      </w:r>
      <w:proofErr w:type="gramStart"/>
      <w:r w:rsidRPr="00F44079">
        <w:rPr>
          <w:rFonts w:ascii="Times New Roman" w:hAnsi="Times New Roman" w:cs="Times New Roman"/>
          <w:i/>
          <w:sz w:val="18"/>
          <w:szCs w:val="18"/>
        </w:rPr>
        <w:t>планировочного</w:t>
      </w:r>
      <w:proofErr w:type="gramEnd"/>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ab/>
        <w:t xml:space="preserve">района деревня </w:t>
      </w:r>
      <w:proofErr w:type="spellStart"/>
      <w:r w:rsidRPr="00F44079">
        <w:rPr>
          <w:rFonts w:ascii="Times New Roman" w:hAnsi="Times New Roman" w:cs="Times New Roman"/>
          <w:i/>
          <w:sz w:val="18"/>
          <w:szCs w:val="18"/>
        </w:rPr>
        <w:t>Соболевка</w:t>
      </w:r>
      <w:proofErr w:type="spellEnd"/>
      <w:r w:rsidRPr="00F44079">
        <w:rPr>
          <w:rFonts w:ascii="Times New Roman" w:hAnsi="Times New Roman" w:cs="Times New Roman"/>
          <w:i/>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t>11</w:t>
      </w: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2.1.2.</w:t>
      </w:r>
      <w:r w:rsidRPr="00F44079">
        <w:rPr>
          <w:rFonts w:ascii="Times New Roman" w:hAnsi="Times New Roman" w:cs="Times New Roman"/>
          <w:sz w:val="18"/>
          <w:szCs w:val="18"/>
        </w:rPr>
        <w:tab/>
      </w:r>
      <w:r w:rsidRPr="00F44079">
        <w:rPr>
          <w:rFonts w:ascii="Times New Roman" w:hAnsi="Times New Roman" w:cs="Times New Roman"/>
          <w:i/>
          <w:sz w:val="18"/>
          <w:szCs w:val="18"/>
        </w:rPr>
        <w:t xml:space="preserve">Краткая характеристика </w:t>
      </w:r>
      <w:proofErr w:type="gramStart"/>
      <w:r w:rsidRPr="00F44079">
        <w:rPr>
          <w:rFonts w:ascii="Times New Roman" w:hAnsi="Times New Roman" w:cs="Times New Roman"/>
          <w:i/>
          <w:sz w:val="18"/>
          <w:szCs w:val="18"/>
        </w:rPr>
        <w:t>планировочного</w:t>
      </w:r>
      <w:proofErr w:type="gramEnd"/>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ab/>
        <w:t>района село Завода</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11</w:t>
      </w: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2.1.3.</w:t>
      </w:r>
      <w:r w:rsidRPr="00F44079">
        <w:rPr>
          <w:rFonts w:ascii="Times New Roman" w:hAnsi="Times New Roman" w:cs="Times New Roman"/>
          <w:sz w:val="18"/>
          <w:szCs w:val="18"/>
        </w:rPr>
        <w:tab/>
      </w:r>
      <w:r w:rsidRPr="00F44079">
        <w:rPr>
          <w:rFonts w:ascii="Times New Roman" w:hAnsi="Times New Roman" w:cs="Times New Roman"/>
          <w:i/>
          <w:sz w:val="18"/>
          <w:szCs w:val="18"/>
        </w:rPr>
        <w:t xml:space="preserve">Краткая характеристика </w:t>
      </w:r>
      <w:proofErr w:type="gramStart"/>
      <w:r w:rsidRPr="00F44079">
        <w:rPr>
          <w:rFonts w:ascii="Times New Roman" w:hAnsi="Times New Roman" w:cs="Times New Roman"/>
          <w:i/>
          <w:sz w:val="18"/>
          <w:szCs w:val="18"/>
        </w:rPr>
        <w:t>планировочного</w:t>
      </w:r>
      <w:proofErr w:type="gramEnd"/>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ab/>
        <w:t xml:space="preserve">района деревня </w:t>
      </w:r>
      <w:proofErr w:type="spellStart"/>
      <w:r w:rsidRPr="00F44079">
        <w:rPr>
          <w:rFonts w:ascii="Times New Roman" w:hAnsi="Times New Roman" w:cs="Times New Roman"/>
          <w:i/>
          <w:sz w:val="18"/>
          <w:szCs w:val="18"/>
        </w:rPr>
        <w:t>Ресса</w:t>
      </w:r>
      <w:proofErr w:type="spellEnd"/>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12</w:t>
      </w: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2.1.4.</w:t>
      </w:r>
      <w:r w:rsidRPr="00F44079">
        <w:rPr>
          <w:rFonts w:ascii="Times New Roman" w:hAnsi="Times New Roman" w:cs="Times New Roman"/>
          <w:sz w:val="18"/>
          <w:szCs w:val="18"/>
        </w:rPr>
        <w:tab/>
      </w:r>
      <w:r w:rsidRPr="00F44079">
        <w:rPr>
          <w:rFonts w:ascii="Times New Roman" w:hAnsi="Times New Roman" w:cs="Times New Roman"/>
          <w:i/>
          <w:sz w:val="18"/>
          <w:szCs w:val="18"/>
        </w:rPr>
        <w:t xml:space="preserve">Краткая характеристика </w:t>
      </w:r>
      <w:proofErr w:type="gramStart"/>
      <w:r w:rsidRPr="00F44079">
        <w:rPr>
          <w:rFonts w:ascii="Times New Roman" w:hAnsi="Times New Roman" w:cs="Times New Roman"/>
          <w:i/>
          <w:sz w:val="18"/>
          <w:szCs w:val="18"/>
        </w:rPr>
        <w:t>планировочного</w:t>
      </w:r>
      <w:proofErr w:type="gramEnd"/>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ab/>
        <w:t>района село Дубровский</w:t>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t>12</w:t>
      </w: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2.1.5.</w:t>
      </w:r>
      <w:r w:rsidRPr="00F44079">
        <w:rPr>
          <w:rFonts w:ascii="Times New Roman" w:hAnsi="Times New Roman" w:cs="Times New Roman"/>
          <w:sz w:val="18"/>
          <w:szCs w:val="18"/>
        </w:rPr>
        <w:tab/>
      </w:r>
      <w:r w:rsidRPr="00F44079">
        <w:rPr>
          <w:rFonts w:ascii="Times New Roman" w:hAnsi="Times New Roman" w:cs="Times New Roman"/>
          <w:i/>
          <w:sz w:val="18"/>
          <w:szCs w:val="18"/>
        </w:rPr>
        <w:t xml:space="preserve">Краткая характеристика </w:t>
      </w:r>
      <w:proofErr w:type="gramStart"/>
      <w:r w:rsidRPr="00F44079">
        <w:rPr>
          <w:rFonts w:ascii="Times New Roman" w:hAnsi="Times New Roman" w:cs="Times New Roman"/>
          <w:i/>
          <w:sz w:val="18"/>
          <w:szCs w:val="18"/>
        </w:rPr>
        <w:t>планировочного</w:t>
      </w:r>
      <w:proofErr w:type="gramEnd"/>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ab/>
        <w:t xml:space="preserve">района деревня </w:t>
      </w:r>
      <w:proofErr w:type="spellStart"/>
      <w:r w:rsidRPr="00F44079">
        <w:rPr>
          <w:rFonts w:ascii="Times New Roman" w:hAnsi="Times New Roman" w:cs="Times New Roman"/>
          <w:i/>
          <w:sz w:val="18"/>
          <w:szCs w:val="18"/>
        </w:rPr>
        <w:t>Тычевка</w:t>
      </w:r>
      <w:proofErr w:type="spellEnd"/>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13</w:t>
      </w: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2.1.6.</w:t>
      </w:r>
      <w:r w:rsidRPr="00F44079">
        <w:rPr>
          <w:rFonts w:ascii="Times New Roman" w:hAnsi="Times New Roman" w:cs="Times New Roman"/>
          <w:sz w:val="18"/>
          <w:szCs w:val="18"/>
        </w:rPr>
        <w:tab/>
      </w:r>
      <w:r w:rsidRPr="00F44079">
        <w:rPr>
          <w:rFonts w:ascii="Times New Roman" w:hAnsi="Times New Roman" w:cs="Times New Roman"/>
          <w:i/>
          <w:sz w:val="18"/>
          <w:szCs w:val="18"/>
        </w:rPr>
        <w:t xml:space="preserve">Краткая характеристика </w:t>
      </w:r>
      <w:proofErr w:type="gramStart"/>
      <w:r w:rsidRPr="00F44079">
        <w:rPr>
          <w:rFonts w:ascii="Times New Roman" w:hAnsi="Times New Roman" w:cs="Times New Roman"/>
          <w:i/>
          <w:sz w:val="18"/>
          <w:szCs w:val="18"/>
        </w:rPr>
        <w:t>планировочного</w:t>
      </w:r>
      <w:proofErr w:type="gramEnd"/>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lastRenderedPageBreak/>
        <w:tab/>
        <w:t xml:space="preserve">района деревня </w:t>
      </w:r>
      <w:proofErr w:type="spellStart"/>
      <w:r w:rsidRPr="00F44079">
        <w:rPr>
          <w:rFonts w:ascii="Times New Roman" w:hAnsi="Times New Roman" w:cs="Times New Roman"/>
          <w:i/>
          <w:sz w:val="18"/>
          <w:szCs w:val="18"/>
        </w:rPr>
        <w:t>Василево</w:t>
      </w:r>
      <w:proofErr w:type="spellEnd"/>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13</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2.2.</w:t>
      </w:r>
      <w:r w:rsidRPr="00F44079">
        <w:rPr>
          <w:rFonts w:ascii="Times New Roman" w:hAnsi="Times New Roman" w:cs="Times New Roman"/>
          <w:sz w:val="18"/>
          <w:szCs w:val="18"/>
        </w:rPr>
        <w:tab/>
      </w:r>
      <w:r w:rsidRPr="00F44079">
        <w:rPr>
          <w:rFonts w:ascii="Times New Roman" w:hAnsi="Times New Roman" w:cs="Times New Roman"/>
          <w:i/>
          <w:sz w:val="18"/>
          <w:szCs w:val="18"/>
        </w:rPr>
        <w:t xml:space="preserve">Краткий анализ существующего состояния </w:t>
      </w: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ab/>
        <w:t>системы теплоснабжения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14</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2.3</w:t>
      </w:r>
      <w:r w:rsidRPr="00F44079">
        <w:rPr>
          <w:rFonts w:ascii="Times New Roman" w:hAnsi="Times New Roman" w:cs="Times New Roman"/>
          <w:sz w:val="18"/>
          <w:szCs w:val="18"/>
        </w:rPr>
        <w:tab/>
      </w:r>
      <w:r w:rsidRPr="00F44079">
        <w:rPr>
          <w:rFonts w:ascii="Times New Roman" w:hAnsi="Times New Roman" w:cs="Times New Roman"/>
          <w:i/>
          <w:sz w:val="18"/>
          <w:szCs w:val="18"/>
        </w:rPr>
        <w:t>Краткий анализ существующего состояния</w:t>
      </w: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ab/>
        <w:t>системы водоснабжения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t>17</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2.4</w:t>
      </w:r>
      <w:r w:rsidRPr="00F44079">
        <w:rPr>
          <w:rFonts w:ascii="Times New Roman" w:hAnsi="Times New Roman" w:cs="Times New Roman"/>
          <w:sz w:val="18"/>
          <w:szCs w:val="18"/>
        </w:rPr>
        <w:tab/>
      </w:r>
      <w:r w:rsidRPr="00F44079">
        <w:rPr>
          <w:rFonts w:ascii="Times New Roman" w:hAnsi="Times New Roman" w:cs="Times New Roman"/>
          <w:i/>
          <w:sz w:val="18"/>
          <w:szCs w:val="18"/>
        </w:rPr>
        <w:t>Краткий анализ существующего состояния</w:t>
      </w: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ab/>
        <w:t>системы водоотведения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22</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2.5.</w:t>
      </w:r>
      <w:r w:rsidRPr="00F44079">
        <w:rPr>
          <w:rFonts w:ascii="Times New Roman" w:hAnsi="Times New Roman" w:cs="Times New Roman"/>
          <w:sz w:val="18"/>
          <w:szCs w:val="18"/>
        </w:rPr>
        <w:tab/>
      </w:r>
      <w:r w:rsidRPr="00F44079">
        <w:rPr>
          <w:rFonts w:ascii="Times New Roman" w:hAnsi="Times New Roman" w:cs="Times New Roman"/>
          <w:i/>
          <w:sz w:val="18"/>
          <w:szCs w:val="18"/>
        </w:rPr>
        <w:t>Краткий анализ существующего состояния</w:t>
      </w: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ab/>
        <w:t>системы газоснабжения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23</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2.6.</w:t>
      </w:r>
      <w:r w:rsidRPr="00F44079">
        <w:rPr>
          <w:rFonts w:ascii="Times New Roman" w:hAnsi="Times New Roman" w:cs="Times New Roman"/>
          <w:sz w:val="18"/>
          <w:szCs w:val="18"/>
        </w:rPr>
        <w:tab/>
      </w:r>
      <w:r w:rsidRPr="00F44079">
        <w:rPr>
          <w:rFonts w:ascii="Times New Roman" w:hAnsi="Times New Roman" w:cs="Times New Roman"/>
          <w:i/>
          <w:sz w:val="18"/>
          <w:szCs w:val="18"/>
        </w:rPr>
        <w:t>Краткий анализ существующего состояния</w:t>
      </w: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ab/>
        <w:t>системы электроснабжения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23</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2.7.</w:t>
      </w:r>
      <w:r w:rsidRPr="00F44079">
        <w:rPr>
          <w:rFonts w:ascii="Times New Roman" w:hAnsi="Times New Roman" w:cs="Times New Roman"/>
          <w:sz w:val="18"/>
          <w:szCs w:val="18"/>
        </w:rPr>
        <w:tab/>
      </w:r>
      <w:r w:rsidRPr="00F44079">
        <w:rPr>
          <w:rFonts w:ascii="Times New Roman" w:hAnsi="Times New Roman" w:cs="Times New Roman"/>
          <w:i/>
          <w:sz w:val="18"/>
          <w:szCs w:val="18"/>
        </w:rPr>
        <w:t>Краткий анализ существующего состояния</w:t>
      </w: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ab/>
        <w:t>обращения с твердыми коммунальными отходами</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24</w:t>
      </w:r>
    </w:p>
    <w:p w:rsidR="00D25E4D" w:rsidRPr="00F44079" w:rsidRDefault="00D25E4D" w:rsidP="00D25E4D">
      <w:pPr>
        <w:spacing w:after="0" w:line="240" w:lineRule="auto"/>
        <w:rPr>
          <w:rFonts w:ascii="Times New Roman" w:hAnsi="Times New Roman" w:cs="Times New Roman"/>
          <w:b/>
          <w:sz w:val="18"/>
          <w:szCs w:val="18"/>
        </w:rPr>
      </w:pPr>
    </w:p>
    <w:p w:rsidR="00D25E4D" w:rsidRPr="00F44079" w:rsidRDefault="00D25E4D" w:rsidP="00D25E4D">
      <w:pPr>
        <w:spacing w:after="0" w:line="240" w:lineRule="auto"/>
        <w:rPr>
          <w:rFonts w:ascii="Times New Roman" w:hAnsi="Times New Roman" w:cs="Times New Roman"/>
          <w:b/>
          <w:i/>
          <w:sz w:val="18"/>
          <w:szCs w:val="18"/>
        </w:rPr>
      </w:pPr>
      <w:r w:rsidRPr="00F44079">
        <w:rPr>
          <w:rFonts w:ascii="Times New Roman" w:hAnsi="Times New Roman" w:cs="Times New Roman"/>
          <w:b/>
          <w:sz w:val="18"/>
          <w:szCs w:val="18"/>
        </w:rPr>
        <w:t>3.</w:t>
      </w:r>
      <w:r w:rsidRPr="00F44079">
        <w:rPr>
          <w:rFonts w:ascii="Times New Roman" w:hAnsi="Times New Roman" w:cs="Times New Roman"/>
          <w:b/>
          <w:sz w:val="18"/>
          <w:szCs w:val="18"/>
        </w:rPr>
        <w:tab/>
      </w:r>
      <w:r w:rsidRPr="00F44079">
        <w:rPr>
          <w:rFonts w:ascii="Times New Roman" w:hAnsi="Times New Roman" w:cs="Times New Roman"/>
          <w:b/>
          <w:i/>
          <w:sz w:val="18"/>
          <w:szCs w:val="18"/>
        </w:rPr>
        <w:t xml:space="preserve">Перспектива развития муниципального образования </w:t>
      </w:r>
    </w:p>
    <w:p w:rsidR="00D25E4D" w:rsidRPr="00F44079" w:rsidRDefault="00D25E4D" w:rsidP="00D25E4D">
      <w:pPr>
        <w:spacing w:after="0" w:line="240" w:lineRule="auto"/>
        <w:rPr>
          <w:rFonts w:ascii="Times New Roman" w:hAnsi="Times New Roman" w:cs="Times New Roman"/>
          <w:b/>
          <w:i/>
          <w:sz w:val="18"/>
          <w:szCs w:val="18"/>
        </w:rPr>
      </w:pPr>
      <w:r w:rsidRPr="00F44079">
        <w:rPr>
          <w:rFonts w:ascii="Times New Roman" w:hAnsi="Times New Roman" w:cs="Times New Roman"/>
          <w:b/>
          <w:i/>
          <w:sz w:val="18"/>
          <w:szCs w:val="18"/>
        </w:rPr>
        <w:tab/>
        <w:t>и прогноз спроса на коммунальные ресурсы</w:t>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sz w:val="18"/>
          <w:szCs w:val="18"/>
        </w:rPr>
        <w:t>25</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sz w:val="18"/>
          <w:szCs w:val="18"/>
        </w:rPr>
        <w:t>3.1.</w:t>
      </w:r>
      <w:r w:rsidRPr="00F44079">
        <w:rPr>
          <w:rFonts w:ascii="Times New Roman" w:hAnsi="Times New Roman" w:cs="Times New Roman"/>
          <w:sz w:val="18"/>
          <w:szCs w:val="18"/>
        </w:rPr>
        <w:tab/>
      </w:r>
      <w:r w:rsidRPr="00F44079">
        <w:rPr>
          <w:rFonts w:ascii="Times New Roman" w:hAnsi="Times New Roman" w:cs="Times New Roman"/>
          <w:i/>
          <w:sz w:val="18"/>
          <w:szCs w:val="18"/>
        </w:rPr>
        <w:t>Перспективные показатели спроса на услуги теплоснабжения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26</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sz w:val="18"/>
          <w:szCs w:val="18"/>
        </w:rPr>
        <w:t>3.2.</w:t>
      </w:r>
      <w:r w:rsidRPr="00F44079">
        <w:rPr>
          <w:rFonts w:ascii="Times New Roman" w:hAnsi="Times New Roman" w:cs="Times New Roman"/>
          <w:sz w:val="18"/>
          <w:szCs w:val="18"/>
        </w:rPr>
        <w:tab/>
      </w:r>
      <w:r w:rsidRPr="00F44079">
        <w:rPr>
          <w:rFonts w:ascii="Times New Roman" w:hAnsi="Times New Roman" w:cs="Times New Roman"/>
          <w:i/>
          <w:sz w:val="18"/>
          <w:szCs w:val="18"/>
        </w:rPr>
        <w:t>Перспективные показатели спроса на услуги водоснабжения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28</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sz w:val="18"/>
          <w:szCs w:val="18"/>
        </w:rPr>
        <w:t>3.3.</w:t>
      </w:r>
      <w:r w:rsidRPr="00F44079">
        <w:rPr>
          <w:rFonts w:ascii="Times New Roman" w:hAnsi="Times New Roman" w:cs="Times New Roman"/>
          <w:sz w:val="18"/>
          <w:szCs w:val="18"/>
        </w:rPr>
        <w:tab/>
      </w:r>
      <w:r w:rsidRPr="00F44079">
        <w:rPr>
          <w:rFonts w:ascii="Times New Roman" w:hAnsi="Times New Roman" w:cs="Times New Roman"/>
          <w:i/>
          <w:sz w:val="18"/>
          <w:szCs w:val="18"/>
        </w:rPr>
        <w:t>Перспективные показатели спроса на услуги водоотведения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32</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sz w:val="18"/>
          <w:szCs w:val="18"/>
        </w:rPr>
        <w:t>3.4.</w:t>
      </w:r>
      <w:r w:rsidRPr="00F44079">
        <w:rPr>
          <w:rFonts w:ascii="Times New Roman" w:hAnsi="Times New Roman" w:cs="Times New Roman"/>
          <w:sz w:val="18"/>
          <w:szCs w:val="18"/>
        </w:rPr>
        <w:tab/>
      </w:r>
      <w:r w:rsidRPr="00F44079">
        <w:rPr>
          <w:rFonts w:ascii="Times New Roman" w:hAnsi="Times New Roman" w:cs="Times New Roman"/>
          <w:i/>
          <w:sz w:val="18"/>
          <w:szCs w:val="18"/>
        </w:rPr>
        <w:t>Перспективные показатели спроса на услуги электроснабжения</w:t>
      </w:r>
      <w:r w:rsidRPr="00F44079">
        <w:rPr>
          <w:rFonts w:ascii="Times New Roman" w:hAnsi="Times New Roman" w:cs="Times New Roman"/>
          <w:i/>
          <w:sz w:val="18"/>
          <w:szCs w:val="18"/>
        </w:rPr>
        <w:tab/>
      </w:r>
      <w:r w:rsidRPr="00F44079">
        <w:rPr>
          <w:rFonts w:ascii="Times New Roman" w:hAnsi="Times New Roman" w:cs="Times New Roman"/>
          <w:sz w:val="18"/>
          <w:szCs w:val="18"/>
        </w:rPr>
        <w:t>36</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sz w:val="18"/>
          <w:szCs w:val="18"/>
        </w:rPr>
        <w:t>3.5.</w:t>
      </w:r>
      <w:r w:rsidRPr="00F44079">
        <w:rPr>
          <w:rFonts w:ascii="Times New Roman" w:hAnsi="Times New Roman" w:cs="Times New Roman"/>
          <w:sz w:val="18"/>
          <w:szCs w:val="18"/>
        </w:rPr>
        <w:tab/>
      </w:r>
      <w:r w:rsidRPr="00F44079">
        <w:rPr>
          <w:rFonts w:ascii="Times New Roman" w:hAnsi="Times New Roman" w:cs="Times New Roman"/>
          <w:i/>
          <w:sz w:val="18"/>
          <w:szCs w:val="18"/>
        </w:rPr>
        <w:t>Перспективные показатели спроса на услуги газоснабжения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39</w:t>
      </w: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sz w:val="18"/>
          <w:szCs w:val="18"/>
        </w:rPr>
        <w:t>3.6.</w:t>
      </w:r>
      <w:r w:rsidRPr="00F44079">
        <w:rPr>
          <w:rFonts w:ascii="Times New Roman" w:hAnsi="Times New Roman" w:cs="Times New Roman"/>
          <w:sz w:val="18"/>
          <w:szCs w:val="18"/>
        </w:rPr>
        <w:tab/>
      </w:r>
      <w:r w:rsidRPr="00F44079">
        <w:rPr>
          <w:rFonts w:ascii="Times New Roman" w:hAnsi="Times New Roman" w:cs="Times New Roman"/>
          <w:i/>
          <w:sz w:val="18"/>
          <w:szCs w:val="18"/>
        </w:rPr>
        <w:t>Перспективные показатели спроса на услуги обращения с ТКО</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42</w:t>
      </w:r>
      <w:r w:rsidRPr="00F44079">
        <w:rPr>
          <w:rFonts w:ascii="Times New Roman" w:hAnsi="Times New Roman" w:cs="Times New Roman"/>
          <w:i/>
          <w:sz w:val="18"/>
          <w:szCs w:val="18"/>
        </w:rPr>
        <w:t xml:space="preserve">      </w:t>
      </w:r>
    </w:p>
    <w:p w:rsidR="00D25E4D" w:rsidRPr="00F44079" w:rsidRDefault="00D25E4D" w:rsidP="00D25E4D">
      <w:pPr>
        <w:spacing w:after="0" w:line="240" w:lineRule="auto"/>
        <w:rPr>
          <w:rFonts w:ascii="Times New Roman" w:hAnsi="Times New Roman" w:cs="Times New Roman"/>
          <w:b/>
          <w:sz w:val="18"/>
          <w:szCs w:val="18"/>
        </w:rPr>
      </w:pPr>
    </w:p>
    <w:p w:rsidR="00D25E4D" w:rsidRPr="00F44079" w:rsidRDefault="00D25E4D" w:rsidP="00D25E4D">
      <w:pPr>
        <w:spacing w:after="0" w:line="240" w:lineRule="auto"/>
        <w:rPr>
          <w:rFonts w:ascii="Times New Roman" w:hAnsi="Times New Roman" w:cs="Times New Roman"/>
          <w:b/>
          <w:i/>
          <w:sz w:val="18"/>
          <w:szCs w:val="18"/>
        </w:rPr>
      </w:pPr>
      <w:r w:rsidRPr="00F44079">
        <w:rPr>
          <w:rFonts w:ascii="Times New Roman" w:hAnsi="Times New Roman" w:cs="Times New Roman"/>
          <w:b/>
          <w:sz w:val="18"/>
          <w:szCs w:val="18"/>
        </w:rPr>
        <w:t>4.</w:t>
      </w:r>
      <w:r w:rsidRPr="00F44079">
        <w:rPr>
          <w:rFonts w:ascii="Times New Roman" w:hAnsi="Times New Roman" w:cs="Times New Roman"/>
          <w:b/>
          <w:sz w:val="18"/>
          <w:szCs w:val="18"/>
        </w:rPr>
        <w:tab/>
      </w:r>
      <w:r w:rsidRPr="00F44079">
        <w:rPr>
          <w:rFonts w:ascii="Times New Roman" w:hAnsi="Times New Roman" w:cs="Times New Roman"/>
          <w:b/>
          <w:i/>
          <w:sz w:val="18"/>
          <w:szCs w:val="18"/>
        </w:rPr>
        <w:t>Целевые показатели развития систем</w:t>
      </w: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b/>
          <w:i/>
          <w:sz w:val="18"/>
          <w:szCs w:val="18"/>
        </w:rPr>
        <w:tab/>
        <w:t>коммунальной инфраструктуры</w:t>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sz w:val="18"/>
          <w:szCs w:val="18"/>
        </w:rPr>
        <w:t>42</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4.1.</w:t>
      </w:r>
      <w:r w:rsidRPr="00F44079">
        <w:rPr>
          <w:rFonts w:ascii="Times New Roman" w:hAnsi="Times New Roman" w:cs="Times New Roman"/>
          <w:b/>
          <w:i/>
          <w:sz w:val="18"/>
          <w:szCs w:val="18"/>
        </w:rPr>
        <w:tab/>
      </w:r>
      <w:r w:rsidRPr="00F44079">
        <w:rPr>
          <w:rFonts w:ascii="Times New Roman" w:hAnsi="Times New Roman" w:cs="Times New Roman"/>
          <w:i/>
          <w:sz w:val="18"/>
          <w:szCs w:val="18"/>
        </w:rPr>
        <w:t xml:space="preserve">Значение целевых показателей развития </w:t>
      </w:r>
      <w:proofErr w:type="gramStart"/>
      <w:r w:rsidRPr="00F44079">
        <w:rPr>
          <w:rFonts w:ascii="Times New Roman" w:hAnsi="Times New Roman" w:cs="Times New Roman"/>
          <w:i/>
          <w:sz w:val="18"/>
          <w:szCs w:val="18"/>
        </w:rPr>
        <w:t>централизованной</w:t>
      </w:r>
      <w:proofErr w:type="gramEnd"/>
      <w:r w:rsidRPr="00F44079">
        <w:rPr>
          <w:rFonts w:ascii="Times New Roman" w:hAnsi="Times New Roman" w:cs="Times New Roman"/>
          <w:i/>
          <w:sz w:val="18"/>
          <w:szCs w:val="18"/>
        </w:rPr>
        <w:t xml:space="preserve"> </w:t>
      </w: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ab/>
        <w:t>системы водоснабжения</w:t>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sz w:val="18"/>
          <w:szCs w:val="18"/>
        </w:rPr>
        <w:t>42</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i/>
          <w:sz w:val="18"/>
          <w:szCs w:val="18"/>
        </w:rPr>
      </w:pPr>
      <w:r w:rsidRPr="00F44079">
        <w:rPr>
          <w:rFonts w:ascii="Times New Roman" w:hAnsi="Times New Roman" w:cs="Times New Roman"/>
          <w:sz w:val="18"/>
          <w:szCs w:val="18"/>
        </w:rPr>
        <w:t>4.2.</w:t>
      </w:r>
      <w:r w:rsidRPr="00F44079">
        <w:rPr>
          <w:rFonts w:ascii="Times New Roman" w:hAnsi="Times New Roman" w:cs="Times New Roman"/>
          <w:sz w:val="18"/>
          <w:szCs w:val="18"/>
        </w:rPr>
        <w:tab/>
      </w:r>
      <w:r w:rsidRPr="00F44079">
        <w:rPr>
          <w:rFonts w:ascii="Times New Roman" w:hAnsi="Times New Roman" w:cs="Times New Roman"/>
          <w:i/>
          <w:sz w:val="18"/>
          <w:szCs w:val="18"/>
        </w:rPr>
        <w:t xml:space="preserve">Значение целевых показателей развития </w:t>
      </w:r>
      <w:proofErr w:type="gramStart"/>
      <w:r w:rsidRPr="00F44079">
        <w:rPr>
          <w:rFonts w:ascii="Times New Roman" w:hAnsi="Times New Roman" w:cs="Times New Roman"/>
          <w:i/>
          <w:sz w:val="18"/>
          <w:szCs w:val="18"/>
        </w:rPr>
        <w:t>централизованной</w:t>
      </w:r>
      <w:proofErr w:type="gramEnd"/>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i/>
          <w:sz w:val="18"/>
          <w:szCs w:val="18"/>
        </w:rPr>
        <w:tab/>
        <w:t>системы водоотведения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43</w:t>
      </w:r>
    </w:p>
    <w:p w:rsidR="00D25E4D" w:rsidRPr="00F44079" w:rsidRDefault="00D25E4D" w:rsidP="00D25E4D">
      <w:pPr>
        <w:spacing w:after="0" w:line="240" w:lineRule="auto"/>
        <w:rPr>
          <w:rFonts w:ascii="Times New Roman" w:hAnsi="Times New Roman" w:cs="Times New Roman"/>
          <w:b/>
          <w:sz w:val="18"/>
          <w:szCs w:val="18"/>
        </w:rPr>
      </w:pP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b/>
          <w:sz w:val="18"/>
          <w:szCs w:val="18"/>
        </w:rPr>
        <w:t>5.</w:t>
      </w:r>
      <w:r w:rsidRPr="00F44079">
        <w:rPr>
          <w:rFonts w:ascii="Times New Roman" w:hAnsi="Times New Roman" w:cs="Times New Roman"/>
          <w:b/>
          <w:sz w:val="18"/>
          <w:szCs w:val="18"/>
        </w:rPr>
        <w:tab/>
      </w:r>
      <w:r w:rsidRPr="00F44079">
        <w:rPr>
          <w:rFonts w:ascii="Times New Roman" w:hAnsi="Times New Roman" w:cs="Times New Roman"/>
          <w:b/>
          <w:i/>
          <w:sz w:val="18"/>
          <w:szCs w:val="18"/>
        </w:rPr>
        <w:t>Сводная ведомость затрат</w:t>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r>
      <w:r w:rsidRPr="00F44079">
        <w:rPr>
          <w:rFonts w:ascii="Times New Roman" w:hAnsi="Times New Roman" w:cs="Times New Roman"/>
          <w:sz w:val="18"/>
          <w:szCs w:val="18"/>
        </w:rPr>
        <w:tab/>
        <w:t>45</w:t>
      </w:r>
    </w:p>
    <w:p w:rsidR="00D25E4D" w:rsidRPr="00F44079" w:rsidRDefault="00D25E4D" w:rsidP="00D25E4D">
      <w:pPr>
        <w:spacing w:after="0" w:line="240" w:lineRule="auto"/>
        <w:rPr>
          <w:rFonts w:ascii="Times New Roman" w:hAnsi="Times New Roman" w:cs="Times New Roman"/>
          <w:b/>
          <w:sz w:val="18"/>
          <w:szCs w:val="18"/>
        </w:rPr>
      </w:pPr>
    </w:p>
    <w:p w:rsidR="00D25E4D" w:rsidRPr="00F44079" w:rsidRDefault="00D25E4D" w:rsidP="00D25E4D">
      <w:pPr>
        <w:spacing w:after="0" w:line="240" w:lineRule="auto"/>
        <w:rPr>
          <w:rFonts w:ascii="Times New Roman" w:hAnsi="Times New Roman" w:cs="Times New Roman"/>
          <w:b/>
          <w:i/>
          <w:sz w:val="18"/>
          <w:szCs w:val="18"/>
        </w:rPr>
      </w:pPr>
      <w:r w:rsidRPr="00F44079">
        <w:rPr>
          <w:rFonts w:ascii="Times New Roman" w:hAnsi="Times New Roman" w:cs="Times New Roman"/>
          <w:b/>
          <w:sz w:val="18"/>
          <w:szCs w:val="18"/>
        </w:rPr>
        <w:t>6.</w:t>
      </w:r>
      <w:r w:rsidRPr="00F44079">
        <w:rPr>
          <w:rFonts w:ascii="Times New Roman" w:hAnsi="Times New Roman" w:cs="Times New Roman"/>
          <w:b/>
          <w:sz w:val="18"/>
          <w:szCs w:val="18"/>
        </w:rPr>
        <w:tab/>
      </w:r>
      <w:r w:rsidRPr="00F44079">
        <w:rPr>
          <w:rFonts w:ascii="Times New Roman" w:hAnsi="Times New Roman" w:cs="Times New Roman"/>
          <w:b/>
          <w:i/>
          <w:sz w:val="18"/>
          <w:szCs w:val="18"/>
        </w:rPr>
        <w:t>Программа инвестиционных проектов, обеспечивающих</w:t>
      </w: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b/>
          <w:i/>
          <w:sz w:val="18"/>
          <w:szCs w:val="18"/>
        </w:rPr>
        <w:tab/>
        <w:t>достижение целевых показателей</w:t>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sz w:val="18"/>
          <w:szCs w:val="18"/>
        </w:rPr>
        <w:t>46</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sz w:val="18"/>
          <w:szCs w:val="18"/>
        </w:rPr>
        <w:t>6.1.</w:t>
      </w:r>
      <w:r w:rsidRPr="00F44079">
        <w:rPr>
          <w:rFonts w:ascii="Times New Roman" w:hAnsi="Times New Roman" w:cs="Times New Roman"/>
          <w:sz w:val="18"/>
          <w:szCs w:val="18"/>
        </w:rPr>
        <w:tab/>
      </w:r>
      <w:r w:rsidRPr="00F44079">
        <w:rPr>
          <w:rFonts w:ascii="Times New Roman" w:hAnsi="Times New Roman" w:cs="Times New Roman"/>
          <w:i/>
          <w:sz w:val="18"/>
          <w:szCs w:val="18"/>
        </w:rPr>
        <w:t>Программа инвестиционных проектов водоснабжения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46</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sz w:val="18"/>
          <w:szCs w:val="18"/>
        </w:rPr>
        <w:t>6.2.</w:t>
      </w:r>
      <w:r w:rsidRPr="00F44079">
        <w:rPr>
          <w:rFonts w:ascii="Times New Roman" w:hAnsi="Times New Roman" w:cs="Times New Roman"/>
          <w:sz w:val="18"/>
          <w:szCs w:val="18"/>
        </w:rPr>
        <w:tab/>
      </w:r>
      <w:r w:rsidRPr="00F44079">
        <w:rPr>
          <w:rFonts w:ascii="Times New Roman" w:hAnsi="Times New Roman" w:cs="Times New Roman"/>
          <w:i/>
          <w:sz w:val="18"/>
          <w:szCs w:val="18"/>
        </w:rPr>
        <w:t>Программа инвестиционных проектов водоотведения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46</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sz w:val="18"/>
          <w:szCs w:val="18"/>
        </w:rPr>
        <w:t>6.3.</w:t>
      </w:r>
      <w:r w:rsidRPr="00F44079">
        <w:rPr>
          <w:rFonts w:ascii="Times New Roman" w:hAnsi="Times New Roman" w:cs="Times New Roman"/>
          <w:sz w:val="18"/>
          <w:szCs w:val="18"/>
        </w:rPr>
        <w:tab/>
      </w:r>
      <w:r w:rsidRPr="00F44079">
        <w:rPr>
          <w:rFonts w:ascii="Times New Roman" w:hAnsi="Times New Roman" w:cs="Times New Roman"/>
          <w:i/>
          <w:sz w:val="18"/>
          <w:szCs w:val="18"/>
        </w:rPr>
        <w:t>Программа инвестиционных проектов газоснабжения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t xml:space="preserve">           </w:t>
      </w:r>
      <w:r w:rsidRPr="00F44079">
        <w:rPr>
          <w:rFonts w:ascii="Times New Roman" w:hAnsi="Times New Roman" w:cs="Times New Roman"/>
          <w:sz w:val="18"/>
          <w:szCs w:val="18"/>
        </w:rPr>
        <w:t>46</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sz w:val="18"/>
          <w:szCs w:val="18"/>
        </w:rPr>
        <w:t>6.4.</w:t>
      </w:r>
      <w:r w:rsidRPr="00F44079">
        <w:rPr>
          <w:rFonts w:ascii="Times New Roman" w:hAnsi="Times New Roman" w:cs="Times New Roman"/>
          <w:sz w:val="18"/>
          <w:szCs w:val="18"/>
        </w:rPr>
        <w:tab/>
      </w:r>
      <w:r w:rsidRPr="00F44079">
        <w:rPr>
          <w:rFonts w:ascii="Times New Roman" w:hAnsi="Times New Roman" w:cs="Times New Roman"/>
          <w:i/>
          <w:sz w:val="18"/>
          <w:szCs w:val="18"/>
        </w:rPr>
        <w:t>Программа инвестиционных проектов электроснабжения</w:t>
      </w:r>
      <w:r w:rsidRPr="00F44079">
        <w:rPr>
          <w:rFonts w:ascii="Times New Roman" w:hAnsi="Times New Roman" w:cs="Times New Roman"/>
          <w:i/>
          <w:sz w:val="18"/>
          <w:szCs w:val="18"/>
        </w:rPr>
        <w:tab/>
      </w:r>
      <w:r w:rsidRPr="00F44079">
        <w:rPr>
          <w:rFonts w:ascii="Times New Roman" w:hAnsi="Times New Roman" w:cs="Times New Roman"/>
          <w:i/>
          <w:sz w:val="18"/>
          <w:szCs w:val="18"/>
        </w:rPr>
        <w:tab/>
      </w:r>
      <w:r w:rsidRPr="00F44079">
        <w:rPr>
          <w:rFonts w:ascii="Times New Roman" w:hAnsi="Times New Roman" w:cs="Times New Roman"/>
          <w:sz w:val="18"/>
          <w:szCs w:val="18"/>
        </w:rPr>
        <w:t>47</w:t>
      </w:r>
    </w:p>
    <w:p w:rsidR="00D25E4D" w:rsidRPr="00F44079" w:rsidRDefault="00D25E4D" w:rsidP="00D25E4D">
      <w:pPr>
        <w:spacing w:after="0" w:line="240" w:lineRule="auto"/>
        <w:rPr>
          <w:rFonts w:ascii="Times New Roman" w:hAnsi="Times New Roman" w:cs="Times New Roman"/>
          <w:sz w:val="18"/>
          <w:szCs w:val="18"/>
        </w:rPr>
      </w:pPr>
    </w:p>
    <w:p w:rsidR="00D25E4D" w:rsidRPr="00F44079" w:rsidRDefault="00D25E4D" w:rsidP="00D25E4D">
      <w:pPr>
        <w:spacing w:after="0" w:line="240" w:lineRule="auto"/>
        <w:rPr>
          <w:rFonts w:ascii="Times New Roman" w:hAnsi="Times New Roman" w:cs="Times New Roman"/>
          <w:sz w:val="18"/>
          <w:szCs w:val="18"/>
        </w:rPr>
      </w:pPr>
      <w:r w:rsidRPr="00F44079">
        <w:rPr>
          <w:rFonts w:ascii="Times New Roman" w:hAnsi="Times New Roman" w:cs="Times New Roman"/>
          <w:sz w:val="18"/>
          <w:szCs w:val="18"/>
        </w:rPr>
        <w:t>6.5.</w:t>
      </w:r>
      <w:r w:rsidRPr="00F44079">
        <w:rPr>
          <w:rFonts w:ascii="Times New Roman" w:hAnsi="Times New Roman" w:cs="Times New Roman"/>
          <w:sz w:val="18"/>
          <w:szCs w:val="18"/>
        </w:rPr>
        <w:tab/>
      </w:r>
      <w:r w:rsidRPr="00F44079">
        <w:rPr>
          <w:rFonts w:ascii="Times New Roman" w:hAnsi="Times New Roman" w:cs="Times New Roman"/>
          <w:i/>
          <w:sz w:val="18"/>
          <w:szCs w:val="18"/>
        </w:rPr>
        <w:t>Программа инвестиционных проектов обращения с ТКО</w:t>
      </w:r>
      <w:r w:rsidRPr="00F44079">
        <w:rPr>
          <w:rFonts w:ascii="Times New Roman" w:hAnsi="Times New Roman" w:cs="Times New Roman"/>
          <w:i/>
          <w:sz w:val="18"/>
          <w:szCs w:val="18"/>
        </w:rPr>
        <w:tab/>
      </w:r>
      <w:r w:rsidRPr="00F44079">
        <w:rPr>
          <w:rFonts w:ascii="Times New Roman" w:hAnsi="Times New Roman" w:cs="Times New Roman"/>
          <w:i/>
          <w:sz w:val="18"/>
          <w:szCs w:val="18"/>
        </w:rPr>
        <w:tab/>
        <w:t xml:space="preserve">           </w:t>
      </w:r>
      <w:r w:rsidRPr="00F44079">
        <w:rPr>
          <w:rFonts w:ascii="Times New Roman" w:hAnsi="Times New Roman" w:cs="Times New Roman"/>
          <w:sz w:val="18"/>
          <w:szCs w:val="18"/>
        </w:rPr>
        <w:t>48</w:t>
      </w:r>
    </w:p>
    <w:p w:rsidR="00D25E4D" w:rsidRPr="00F44079" w:rsidRDefault="00D25E4D" w:rsidP="00D25E4D">
      <w:pPr>
        <w:spacing w:after="0" w:line="240" w:lineRule="auto"/>
        <w:rPr>
          <w:rFonts w:ascii="Times New Roman" w:hAnsi="Times New Roman" w:cs="Times New Roman"/>
          <w:b/>
          <w:sz w:val="18"/>
          <w:szCs w:val="18"/>
        </w:rPr>
      </w:pPr>
    </w:p>
    <w:p w:rsidR="00D25E4D" w:rsidRPr="00F44079" w:rsidRDefault="00D25E4D" w:rsidP="00D25E4D">
      <w:pPr>
        <w:spacing w:after="0" w:line="240" w:lineRule="auto"/>
        <w:rPr>
          <w:rFonts w:ascii="Times New Roman" w:hAnsi="Times New Roman" w:cs="Times New Roman"/>
          <w:b/>
          <w:i/>
          <w:sz w:val="18"/>
          <w:szCs w:val="18"/>
        </w:rPr>
      </w:pPr>
      <w:r w:rsidRPr="00F44079">
        <w:rPr>
          <w:rFonts w:ascii="Times New Roman" w:hAnsi="Times New Roman" w:cs="Times New Roman"/>
          <w:b/>
          <w:sz w:val="18"/>
          <w:szCs w:val="18"/>
        </w:rPr>
        <w:t>7.</w:t>
      </w:r>
      <w:r w:rsidRPr="00F44079">
        <w:rPr>
          <w:rFonts w:ascii="Times New Roman" w:hAnsi="Times New Roman" w:cs="Times New Roman"/>
          <w:b/>
          <w:sz w:val="18"/>
          <w:szCs w:val="18"/>
        </w:rPr>
        <w:tab/>
      </w:r>
      <w:r w:rsidRPr="00F44079">
        <w:rPr>
          <w:rFonts w:ascii="Times New Roman" w:hAnsi="Times New Roman" w:cs="Times New Roman"/>
          <w:b/>
          <w:i/>
          <w:sz w:val="18"/>
          <w:szCs w:val="18"/>
        </w:rPr>
        <w:t>Организация реализации инвестиционных проектов,</w:t>
      </w:r>
    </w:p>
    <w:p w:rsidR="00D25E4D" w:rsidRPr="00F44079" w:rsidRDefault="00D25E4D" w:rsidP="00D25E4D">
      <w:pPr>
        <w:spacing w:after="0" w:line="240" w:lineRule="auto"/>
        <w:rPr>
          <w:rFonts w:ascii="Times New Roman" w:hAnsi="Times New Roman" w:cs="Times New Roman"/>
          <w:b/>
          <w:i/>
          <w:sz w:val="18"/>
          <w:szCs w:val="18"/>
        </w:rPr>
      </w:pPr>
      <w:r w:rsidRPr="00F44079">
        <w:rPr>
          <w:rFonts w:ascii="Times New Roman" w:hAnsi="Times New Roman" w:cs="Times New Roman"/>
          <w:b/>
          <w:i/>
          <w:sz w:val="18"/>
          <w:szCs w:val="18"/>
        </w:rPr>
        <w:tab/>
        <w:t xml:space="preserve"> управление программой комплексного развития систем</w:t>
      </w:r>
    </w:p>
    <w:p w:rsidR="00D25E4D" w:rsidRPr="00F44079" w:rsidRDefault="00D25E4D" w:rsidP="00D25E4D">
      <w:pPr>
        <w:spacing w:after="0" w:line="240" w:lineRule="auto"/>
        <w:rPr>
          <w:rStyle w:val="21"/>
          <w:rFonts w:eastAsiaTheme="minorHAnsi"/>
          <w:sz w:val="18"/>
          <w:szCs w:val="18"/>
        </w:rPr>
      </w:pPr>
      <w:r w:rsidRPr="00F44079">
        <w:rPr>
          <w:rFonts w:ascii="Times New Roman" w:hAnsi="Times New Roman" w:cs="Times New Roman"/>
          <w:b/>
          <w:i/>
          <w:sz w:val="18"/>
          <w:szCs w:val="18"/>
        </w:rPr>
        <w:tab/>
        <w:t>коммунальной инфраструктуры</w:t>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sz w:val="18"/>
          <w:szCs w:val="18"/>
        </w:rPr>
        <w:t>49</w:t>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r w:rsidRPr="00F44079">
        <w:rPr>
          <w:rFonts w:ascii="Times New Roman" w:hAnsi="Times New Roman" w:cs="Times New Roman"/>
          <w:b/>
          <w:i/>
          <w:sz w:val="18"/>
          <w:szCs w:val="18"/>
        </w:rPr>
        <w:tab/>
      </w:r>
    </w:p>
    <w:p w:rsidR="00D25E4D" w:rsidRPr="00F44079" w:rsidRDefault="00D25E4D" w:rsidP="00D25E4D">
      <w:pPr>
        <w:spacing w:after="0" w:line="240" w:lineRule="auto"/>
        <w:rPr>
          <w:rStyle w:val="21"/>
          <w:rFonts w:eastAsiaTheme="minorHAnsi"/>
          <w:sz w:val="18"/>
          <w:szCs w:val="18"/>
        </w:rPr>
      </w:pPr>
    </w:p>
    <w:p w:rsidR="00D25E4D" w:rsidRPr="00F44079" w:rsidRDefault="00D25E4D" w:rsidP="00D25E4D">
      <w:pPr>
        <w:spacing w:after="0" w:line="240" w:lineRule="auto"/>
        <w:rPr>
          <w:rStyle w:val="21"/>
          <w:rFonts w:eastAsiaTheme="minorHAnsi"/>
          <w:sz w:val="18"/>
          <w:szCs w:val="18"/>
        </w:rPr>
      </w:pPr>
    </w:p>
    <w:p w:rsidR="00D25E4D" w:rsidRPr="00F44079" w:rsidRDefault="00D25E4D" w:rsidP="00D25E4D">
      <w:pPr>
        <w:spacing w:after="0" w:line="240" w:lineRule="auto"/>
        <w:rPr>
          <w:rStyle w:val="21"/>
          <w:rFonts w:eastAsiaTheme="minorHAnsi"/>
          <w:sz w:val="18"/>
          <w:szCs w:val="18"/>
        </w:rPr>
      </w:pPr>
    </w:p>
    <w:p w:rsidR="00D25E4D" w:rsidRPr="00F44079" w:rsidRDefault="00D25E4D" w:rsidP="00D25E4D">
      <w:pPr>
        <w:spacing w:after="0" w:line="240" w:lineRule="auto"/>
        <w:rPr>
          <w:rStyle w:val="21"/>
          <w:rFonts w:eastAsiaTheme="minorHAnsi"/>
          <w:sz w:val="18"/>
          <w:szCs w:val="18"/>
        </w:rPr>
      </w:pPr>
    </w:p>
    <w:p w:rsidR="00D25E4D" w:rsidRPr="00F44079" w:rsidRDefault="00D25E4D" w:rsidP="00D25E4D">
      <w:pPr>
        <w:spacing w:after="0" w:line="240" w:lineRule="auto"/>
        <w:rPr>
          <w:rStyle w:val="21"/>
          <w:rFonts w:eastAsiaTheme="minorHAnsi"/>
          <w:sz w:val="18"/>
          <w:szCs w:val="18"/>
        </w:rPr>
      </w:pPr>
    </w:p>
    <w:p w:rsidR="00D25E4D" w:rsidRPr="00F44079" w:rsidRDefault="00D25E4D" w:rsidP="00D25E4D">
      <w:pPr>
        <w:spacing w:after="0" w:line="240" w:lineRule="auto"/>
        <w:rPr>
          <w:rStyle w:val="21"/>
          <w:rFonts w:eastAsiaTheme="minorHAnsi"/>
          <w:sz w:val="18"/>
          <w:szCs w:val="18"/>
        </w:rPr>
      </w:pPr>
    </w:p>
    <w:p w:rsidR="00D25E4D" w:rsidRPr="00F44079" w:rsidRDefault="00D25E4D" w:rsidP="00D25E4D">
      <w:pPr>
        <w:spacing w:after="0" w:line="240" w:lineRule="auto"/>
        <w:rPr>
          <w:rStyle w:val="21"/>
          <w:rFonts w:eastAsiaTheme="minorHAnsi"/>
          <w:sz w:val="18"/>
          <w:szCs w:val="18"/>
        </w:rPr>
      </w:pPr>
    </w:p>
    <w:p w:rsidR="00D25E4D" w:rsidRPr="00F44079" w:rsidRDefault="00D25E4D" w:rsidP="00D25E4D">
      <w:pPr>
        <w:spacing w:after="0" w:line="240" w:lineRule="auto"/>
        <w:rPr>
          <w:rStyle w:val="21"/>
          <w:rFonts w:eastAsiaTheme="minorHAnsi"/>
          <w:sz w:val="18"/>
          <w:szCs w:val="18"/>
        </w:rPr>
      </w:pPr>
    </w:p>
    <w:p w:rsidR="00D25E4D" w:rsidRPr="00F44079" w:rsidRDefault="00D25E4D" w:rsidP="00D25E4D">
      <w:pPr>
        <w:spacing w:after="0" w:line="240" w:lineRule="auto"/>
        <w:rPr>
          <w:rStyle w:val="21"/>
          <w:rFonts w:eastAsiaTheme="minorHAnsi"/>
          <w:sz w:val="18"/>
          <w:szCs w:val="18"/>
        </w:rPr>
      </w:pPr>
    </w:p>
    <w:p w:rsidR="00D25E4D" w:rsidRPr="00F44079" w:rsidRDefault="00D25E4D" w:rsidP="00D25E4D">
      <w:pPr>
        <w:spacing w:after="0" w:line="240" w:lineRule="auto"/>
        <w:rPr>
          <w:rStyle w:val="21"/>
          <w:rFonts w:eastAsiaTheme="minorHAnsi"/>
          <w:sz w:val="18"/>
          <w:szCs w:val="18"/>
        </w:rPr>
      </w:pPr>
    </w:p>
    <w:p w:rsidR="00D25E4D" w:rsidRPr="00F44079" w:rsidRDefault="00D25E4D" w:rsidP="00D25E4D">
      <w:pPr>
        <w:spacing w:after="0" w:line="240" w:lineRule="auto"/>
        <w:rPr>
          <w:rStyle w:val="21"/>
          <w:rFonts w:eastAsiaTheme="minorHAnsi"/>
          <w:sz w:val="18"/>
          <w:szCs w:val="18"/>
        </w:rPr>
      </w:pPr>
    </w:p>
    <w:p w:rsidR="00D25E4D" w:rsidRPr="00F44079" w:rsidRDefault="00D25E4D" w:rsidP="00D25E4D">
      <w:pPr>
        <w:spacing w:after="0" w:line="240" w:lineRule="auto"/>
        <w:rPr>
          <w:rStyle w:val="21"/>
          <w:rFonts w:eastAsiaTheme="minorHAnsi"/>
          <w:sz w:val="18"/>
          <w:szCs w:val="18"/>
        </w:rPr>
      </w:pPr>
    </w:p>
    <w:p w:rsidR="00D25E4D" w:rsidRPr="00F44079" w:rsidRDefault="00D25E4D" w:rsidP="00D25E4D">
      <w:pPr>
        <w:spacing w:line="240" w:lineRule="auto"/>
        <w:jc w:val="center"/>
        <w:rPr>
          <w:b/>
          <w:sz w:val="18"/>
          <w:szCs w:val="18"/>
        </w:rPr>
      </w:pPr>
    </w:p>
    <w:p w:rsidR="00D25E4D" w:rsidRPr="00F44079" w:rsidRDefault="00D25E4D" w:rsidP="00D25E4D">
      <w:pPr>
        <w:spacing w:line="240" w:lineRule="auto"/>
        <w:jc w:val="center"/>
        <w:rPr>
          <w:rFonts w:ascii="Times New Roman" w:hAnsi="Times New Roman" w:cs="Times New Roman"/>
          <w:b/>
          <w:sz w:val="18"/>
          <w:szCs w:val="18"/>
        </w:rPr>
      </w:pPr>
    </w:p>
    <w:p w:rsidR="00D25E4D" w:rsidRPr="00F44079" w:rsidRDefault="00D25E4D" w:rsidP="00D25E4D">
      <w:pPr>
        <w:spacing w:line="240" w:lineRule="auto"/>
        <w:jc w:val="center"/>
        <w:rPr>
          <w:rFonts w:ascii="Times New Roman" w:hAnsi="Times New Roman" w:cs="Times New Roman"/>
          <w:b/>
          <w:sz w:val="18"/>
          <w:szCs w:val="18"/>
        </w:rPr>
      </w:pPr>
    </w:p>
    <w:p w:rsidR="00D25E4D" w:rsidRPr="00F44079" w:rsidRDefault="00D25E4D" w:rsidP="00D25E4D">
      <w:pPr>
        <w:spacing w:line="240" w:lineRule="auto"/>
        <w:jc w:val="center"/>
        <w:rPr>
          <w:rFonts w:ascii="Times New Roman" w:hAnsi="Times New Roman" w:cs="Times New Roman"/>
          <w:b/>
          <w:sz w:val="18"/>
          <w:szCs w:val="18"/>
        </w:rPr>
      </w:pPr>
      <w:r w:rsidRPr="00F44079">
        <w:rPr>
          <w:rFonts w:ascii="Times New Roman" w:hAnsi="Times New Roman" w:cs="Times New Roman"/>
          <w:b/>
          <w:sz w:val="18"/>
          <w:szCs w:val="18"/>
        </w:rPr>
        <w:t>1. ПАСПОРТ ПРОГРАММЫ</w:t>
      </w:r>
    </w:p>
    <w:tbl>
      <w:tblPr>
        <w:tblW w:w="0" w:type="auto"/>
        <w:tblLook w:val="04A0"/>
      </w:tblPr>
      <w:tblGrid>
        <w:gridCol w:w="3227"/>
        <w:gridCol w:w="6344"/>
      </w:tblGrid>
      <w:tr w:rsidR="00D25E4D" w:rsidRPr="00F44079" w:rsidTr="00D25E4D">
        <w:tc>
          <w:tcPr>
            <w:tcW w:w="3227"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Наименование Программы</w:t>
            </w:r>
          </w:p>
        </w:tc>
        <w:tc>
          <w:tcPr>
            <w:tcW w:w="6344"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 xml:space="preserve">Комплексное развитие систем коммунальной                       инфраструктуры сельского поселения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Калужской области на период 2015 - 2024 годы</w:t>
            </w:r>
          </w:p>
        </w:tc>
      </w:tr>
      <w:tr w:rsidR="00D25E4D" w:rsidRPr="00F44079" w:rsidTr="00D25E4D">
        <w:tc>
          <w:tcPr>
            <w:tcW w:w="3227"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Основание для разработки Программы</w:t>
            </w:r>
          </w:p>
        </w:tc>
        <w:tc>
          <w:tcPr>
            <w:tcW w:w="6344"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Постановление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 xml:space="preserve">Приказ </w:t>
            </w:r>
            <w:proofErr w:type="spellStart"/>
            <w:r w:rsidRPr="00F44079">
              <w:rPr>
                <w:rFonts w:ascii="Times New Roman" w:hAnsi="Times New Roman" w:cs="Times New Roman"/>
                <w:sz w:val="18"/>
                <w:szCs w:val="18"/>
              </w:rPr>
              <w:t>Минрегиона</w:t>
            </w:r>
            <w:proofErr w:type="spellEnd"/>
            <w:r w:rsidRPr="00F44079">
              <w:rPr>
                <w:rFonts w:ascii="Times New Roman" w:hAnsi="Times New Roman" w:cs="Times New Roman"/>
                <w:sz w:val="18"/>
                <w:szCs w:val="18"/>
              </w:rPr>
              <w:t xml:space="preserve"> №204 от 06 мая 2011 «О                       разработке </w:t>
            </w:r>
            <w:proofErr w:type="gramStart"/>
            <w:r w:rsidRPr="00F44079">
              <w:rPr>
                <w:rFonts w:ascii="Times New Roman" w:hAnsi="Times New Roman" w:cs="Times New Roman"/>
                <w:sz w:val="18"/>
                <w:szCs w:val="18"/>
              </w:rPr>
              <w:t>программ комплексного развития систем коммунальной инфраструктуры муниципальных       образований</w:t>
            </w:r>
            <w:proofErr w:type="gramEnd"/>
            <w:r w:rsidRPr="00F44079">
              <w:rPr>
                <w:rFonts w:ascii="Times New Roman" w:hAnsi="Times New Roman" w:cs="Times New Roman"/>
                <w:sz w:val="18"/>
                <w:szCs w:val="18"/>
              </w:rPr>
              <w:t xml:space="preserve">»; </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 xml:space="preserve">Федеральный закон №131 от 06.10.2003 «Об общих принципах организации местного самоуправления в РФ»; </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Федеральный закон от 23.11.2009 №261-ФЗ «Об                 энергосбережении и о повышении энергетической  эффективности»;</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Федеральный закон от 27.07.2010 № 190-ФЗ «О                   теплоснабжении»;</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 xml:space="preserve">Генеральный план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w:t>
            </w:r>
          </w:p>
        </w:tc>
      </w:tr>
      <w:tr w:rsidR="00D25E4D" w:rsidRPr="00F44079" w:rsidTr="00D25E4D">
        <w:tc>
          <w:tcPr>
            <w:tcW w:w="3227"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Заказчик Программы</w:t>
            </w:r>
          </w:p>
        </w:tc>
        <w:tc>
          <w:tcPr>
            <w:tcW w:w="6344"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 xml:space="preserve">Администрация сельского поселения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w:t>
            </w:r>
          </w:p>
        </w:tc>
      </w:tr>
      <w:tr w:rsidR="00D25E4D" w:rsidRPr="00F44079" w:rsidTr="00D25E4D">
        <w:tc>
          <w:tcPr>
            <w:tcW w:w="3227"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rPr>
                <w:rStyle w:val="21"/>
                <w:rFonts w:eastAsiaTheme="minorHAnsi"/>
                <w:sz w:val="18"/>
                <w:szCs w:val="18"/>
              </w:rPr>
            </w:pPr>
            <w:r w:rsidRPr="00F44079">
              <w:rPr>
                <w:rStyle w:val="21"/>
                <w:rFonts w:eastAsiaTheme="minorHAnsi"/>
                <w:sz w:val="18"/>
                <w:szCs w:val="18"/>
              </w:rPr>
              <w:t>Исполнители Программы</w:t>
            </w:r>
          </w:p>
        </w:tc>
        <w:tc>
          <w:tcPr>
            <w:tcW w:w="6344"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 xml:space="preserve">Администрация сельского поселения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w:t>
            </w:r>
          </w:p>
        </w:tc>
      </w:tr>
      <w:tr w:rsidR="00D25E4D" w:rsidRPr="00F44079" w:rsidTr="00D25E4D">
        <w:tc>
          <w:tcPr>
            <w:tcW w:w="3227"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rPr>
                <w:rFonts w:ascii="Times New Roman" w:hAnsi="Times New Roman" w:cs="Times New Roman"/>
                <w:sz w:val="18"/>
                <w:szCs w:val="18"/>
              </w:rPr>
            </w:pPr>
            <w:r w:rsidRPr="00F44079">
              <w:rPr>
                <w:rStyle w:val="21"/>
                <w:rFonts w:eastAsiaTheme="minorHAnsi"/>
                <w:sz w:val="18"/>
                <w:szCs w:val="18"/>
              </w:rPr>
              <w:t>Цель и задачи реализации Программы</w:t>
            </w:r>
          </w:p>
        </w:tc>
        <w:tc>
          <w:tcPr>
            <w:tcW w:w="6344"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1.</w:t>
            </w:r>
            <w:r w:rsidRPr="00F44079">
              <w:rPr>
                <w:rFonts w:ascii="Times New Roman" w:hAnsi="Times New Roman" w:cs="Times New Roman"/>
                <w:sz w:val="18"/>
                <w:szCs w:val="18"/>
              </w:rPr>
              <w:tab/>
              <w:t xml:space="preserve">Реализация Генерального плана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и других документов территориального планирования.</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2.</w:t>
            </w:r>
            <w:r w:rsidRPr="00F44079">
              <w:rPr>
                <w:rFonts w:ascii="Times New Roman" w:hAnsi="Times New Roman" w:cs="Times New Roman"/>
                <w:sz w:val="18"/>
                <w:szCs w:val="18"/>
              </w:rPr>
              <w:tab/>
              <w:t xml:space="preserve">Реализация стратегии устойчивого развития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3.</w:t>
            </w:r>
            <w:r w:rsidRPr="00F44079">
              <w:rPr>
                <w:rFonts w:ascii="Times New Roman" w:hAnsi="Times New Roman" w:cs="Times New Roman"/>
                <w:sz w:val="18"/>
                <w:szCs w:val="18"/>
              </w:rPr>
              <w:tab/>
              <w:t>Обеспечение коммунальной инфраструктурой объектов жилищного и промышленного                              строительства.</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4.</w:t>
            </w:r>
            <w:r w:rsidRPr="00F44079">
              <w:rPr>
                <w:rFonts w:ascii="Times New Roman" w:hAnsi="Times New Roman" w:cs="Times New Roman"/>
                <w:sz w:val="18"/>
                <w:szCs w:val="18"/>
              </w:rPr>
              <w:tab/>
              <w:t xml:space="preserve">Обеспечение наиболее экономичным образом качественного и надежного предоставления                        </w:t>
            </w:r>
            <w:r w:rsidRPr="00F44079">
              <w:rPr>
                <w:sz w:val="18"/>
                <w:szCs w:val="18"/>
              </w:rPr>
              <w:t xml:space="preserve"> </w:t>
            </w:r>
            <w:r w:rsidRPr="00F44079">
              <w:rPr>
                <w:rFonts w:ascii="Times New Roman" w:hAnsi="Times New Roman" w:cs="Times New Roman"/>
                <w:sz w:val="18"/>
                <w:szCs w:val="18"/>
              </w:rPr>
              <w:t>коммунальных услуг потребителям.</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5.</w:t>
            </w:r>
            <w:r w:rsidRPr="00F44079">
              <w:rPr>
                <w:rFonts w:ascii="Times New Roman" w:hAnsi="Times New Roman" w:cs="Times New Roman"/>
                <w:sz w:val="18"/>
                <w:szCs w:val="18"/>
              </w:rPr>
              <w:tab/>
              <w:t xml:space="preserve">Разработка конкретных мероприятий по                        повышению эффективности и оптимальному развитию систем коммунальной инфраструктуры, повышение их инвестиционной привлекательности.                                                               </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6.</w:t>
            </w:r>
            <w:r w:rsidRPr="00F44079">
              <w:rPr>
                <w:rFonts w:ascii="Times New Roman" w:hAnsi="Times New Roman" w:cs="Times New Roman"/>
                <w:sz w:val="18"/>
                <w:szCs w:val="18"/>
              </w:rPr>
              <w:tab/>
            </w:r>
            <w:proofErr w:type="spellStart"/>
            <w:r w:rsidRPr="00F44079">
              <w:rPr>
                <w:rFonts w:ascii="Times New Roman" w:hAnsi="Times New Roman" w:cs="Times New Roman"/>
                <w:sz w:val="18"/>
                <w:szCs w:val="18"/>
              </w:rPr>
              <w:t>Предпроектная</w:t>
            </w:r>
            <w:proofErr w:type="spellEnd"/>
            <w:r w:rsidRPr="00F44079">
              <w:rPr>
                <w:rFonts w:ascii="Times New Roman" w:hAnsi="Times New Roman" w:cs="Times New Roman"/>
                <w:sz w:val="18"/>
                <w:szCs w:val="18"/>
              </w:rPr>
              <w:t xml:space="preserve"> укрупненная оценка                                необходимого </w:t>
            </w:r>
            <w:r w:rsidRPr="00F44079">
              <w:rPr>
                <w:rFonts w:ascii="Times New Roman" w:hAnsi="Times New Roman" w:cs="Times New Roman"/>
                <w:sz w:val="18"/>
                <w:szCs w:val="18"/>
              </w:rPr>
              <w:lastRenderedPageBreak/>
              <w:t>объёма финансовых сре</w:t>
            </w:r>
            <w:proofErr w:type="gramStart"/>
            <w:r w:rsidRPr="00F44079">
              <w:rPr>
                <w:rFonts w:ascii="Times New Roman" w:hAnsi="Times New Roman" w:cs="Times New Roman"/>
                <w:sz w:val="18"/>
                <w:szCs w:val="18"/>
              </w:rPr>
              <w:t>дств дл</w:t>
            </w:r>
            <w:proofErr w:type="gramEnd"/>
            <w:r w:rsidRPr="00F44079">
              <w:rPr>
                <w:rFonts w:ascii="Times New Roman" w:hAnsi="Times New Roman" w:cs="Times New Roman"/>
                <w:sz w:val="18"/>
                <w:szCs w:val="18"/>
              </w:rPr>
              <w:t>я                      реализации Программы.</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7.</w:t>
            </w:r>
            <w:r w:rsidRPr="00F44079">
              <w:rPr>
                <w:rFonts w:ascii="Times New Roman" w:hAnsi="Times New Roman" w:cs="Times New Roman"/>
                <w:sz w:val="18"/>
                <w:szCs w:val="18"/>
              </w:rPr>
              <w:tab/>
              <w:t>Создание основы для разработки                                  инвестиционных программ организаций                             коммунального комплекса, осуществляющих поставку товаров и услуг в сфере водоснабжения,                             водоотведения и очистки сточных вод,                                  теплоснабжения, утилизации твердых бытовых                       отходов.</w:t>
            </w:r>
          </w:p>
        </w:tc>
      </w:tr>
      <w:tr w:rsidR="00D25E4D" w:rsidRPr="00F44079" w:rsidTr="00D25E4D">
        <w:tc>
          <w:tcPr>
            <w:tcW w:w="3227"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rPr>
                <w:rStyle w:val="21"/>
                <w:rFonts w:eastAsiaTheme="minorHAnsi"/>
                <w:sz w:val="18"/>
                <w:szCs w:val="18"/>
              </w:rPr>
            </w:pPr>
            <w:r w:rsidRPr="00F44079">
              <w:rPr>
                <w:rStyle w:val="21"/>
                <w:rFonts w:eastAsiaTheme="minorHAnsi"/>
                <w:sz w:val="18"/>
                <w:szCs w:val="18"/>
              </w:rPr>
              <w:lastRenderedPageBreak/>
              <w:t>Сроки и этапы реализации Программы</w:t>
            </w:r>
          </w:p>
        </w:tc>
        <w:tc>
          <w:tcPr>
            <w:tcW w:w="6344"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2015-2024 годы</w:t>
            </w:r>
          </w:p>
        </w:tc>
      </w:tr>
      <w:tr w:rsidR="00D25E4D" w:rsidRPr="00F44079" w:rsidTr="00D25E4D">
        <w:tc>
          <w:tcPr>
            <w:tcW w:w="3227"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Основные мероприятия Программы</w:t>
            </w:r>
          </w:p>
        </w:tc>
        <w:tc>
          <w:tcPr>
            <w:tcW w:w="6344"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jc w:val="both"/>
              <w:rPr>
                <w:rFonts w:ascii="Times New Roman" w:hAnsi="Times New Roman" w:cs="Times New Roman"/>
                <w:b/>
                <w:sz w:val="18"/>
                <w:szCs w:val="18"/>
              </w:rPr>
            </w:pPr>
            <w:r w:rsidRPr="00F44079">
              <w:rPr>
                <w:rFonts w:ascii="Times New Roman" w:hAnsi="Times New Roman" w:cs="Times New Roman"/>
                <w:b/>
                <w:sz w:val="18"/>
                <w:szCs w:val="18"/>
              </w:rPr>
              <w:t>Электроснабжение:</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Проведение капитального ремонта изношенного оборудования и линий электропередач системы                   электроснабжения.</w:t>
            </w:r>
          </w:p>
          <w:p w:rsidR="00D25E4D" w:rsidRPr="00F44079" w:rsidRDefault="00D25E4D">
            <w:pPr>
              <w:spacing w:line="360" w:lineRule="auto"/>
              <w:jc w:val="both"/>
              <w:rPr>
                <w:rFonts w:ascii="Times New Roman" w:hAnsi="Times New Roman" w:cs="Times New Roman"/>
                <w:b/>
                <w:sz w:val="18"/>
                <w:szCs w:val="18"/>
              </w:rPr>
            </w:pPr>
            <w:r w:rsidRPr="00F44079">
              <w:rPr>
                <w:rFonts w:ascii="Times New Roman" w:hAnsi="Times New Roman" w:cs="Times New Roman"/>
                <w:b/>
                <w:sz w:val="18"/>
                <w:szCs w:val="18"/>
              </w:rPr>
              <w:t>Газоснабжение:</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Осуществление технического диагностирования ГРП и ШРП, подземных газопроводов высокого и низкого давления</w:t>
            </w:r>
          </w:p>
          <w:p w:rsidR="00D25E4D" w:rsidRPr="00F44079" w:rsidRDefault="00D25E4D">
            <w:pPr>
              <w:spacing w:line="360" w:lineRule="auto"/>
              <w:jc w:val="both"/>
              <w:rPr>
                <w:rFonts w:ascii="Times New Roman" w:hAnsi="Times New Roman" w:cs="Times New Roman"/>
                <w:b/>
                <w:sz w:val="18"/>
                <w:szCs w:val="18"/>
              </w:rPr>
            </w:pPr>
            <w:r w:rsidRPr="00F44079">
              <w:rPr>
                <w:rFonts w:ascii="Times New Roman" w:hAnsi="Times New Roman" w:cs="Times New Roman"/>
                <w:b/>
                <w:sz w:val="18"/>
                <w:szCs w:val="18"/>
              </w:rPr>
              <w:t>Теплоснабжение:</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Замена изношенных участков.</w:t>
            </w:r>
          </w:p>
          <w:p w:rsidR="00D25E4D" w:rsidRPr="00F44079" w:rsidRDefault="00D25E4D">
            <w:pPr>
              <w:spacing w:line="360" w:lineRule="auto"/>
              <w:jc w:val="both"/>
              <w:rPr>
                <w:rFonts w:ascii="Times New Roman" w:hAnsi="Times New Roman" w:cs="Times New Roman"/>
                <w:b/>
                <w:sz w:val="18"/>
                <w:szCs w:val="18"/>
              </w:rPr>
            </w:pPr>
            <w:r w:rsidRPr="00F44079">
              <w:rPr>
                <w:rFonts w:ascii="Times New Roman" w:hAnsi="Times New Roman" w:cs="Times New Roman"/>
                <w:b/>
                <w:sz w:val="18"/>
                <w:szCs w:val="18"/>
              </w:rPr>
              <w:t>Водоснабжение и водоотведение:</w:t>
            </w:r>
          </w:p>
          <w:p w:rsidR="00D25E4D" w:rsidRPr="00F44079" w:rsidRDefault="00D25E4D">
            <w:pPr>
              <w:widowControl w:val="0"/>
              <w:tabs>
                <w:tab w:val="left" w:pos="245"/>
              </w:tabs>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 xml:space="preserve">Капитальный ремонт изношенных участков сетей водоснабжения, в т.ч.: Капитальный ремонт водопроводной сети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и с. Завода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до колодцев в районе жилых домов №№ 20 -35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до колодца в районе дома №22 с. Завода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Калужской области – 1,4326 км; Капитальный ремонт водопроводной сети от водонапорной башни с. Завода до колодца в районе дома № 30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калужской области – 1,1 км;</w:t>
            </w:r>
          </w:p>
          <w:p w:rsidR="00D25E4D" w:rsidRPr="00F44079" w:rsidRDefault="00D25E4D">
            <w:pPr>
              <w:spacing w:before="240" w:line="360" w:lineRule="auto"/>
              <w:jc w:val="both"/>
              <w:rPr>
                <w:rFonts w:ascii="Times New Roman" w:hAnsi="Times New Roman" w:cs="Times New Roman"/>
                <w:b/>
                <w:sz w:val="18"/>
                <w:szCs w:val="18"/>
              </w:rPr>
            </w:pPr>
            <w:r w:rsidRPr="00F44079">
              <w:rPr>
                <w:rFonts w:ascii="Times New Roman" w:hAnsi="Times New Roman" w:cs="Times New Roman"/>
                <w:b/>
                <w:sz w:val="18"/>
                <w:szCs w:val="18"/>
              </w:rPr>
              <w:t>Обращение с твердыми коммунальными отходами:</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Реконструкция мест (площадок) накопления твердых коммунальных отходов</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Совершенствование системы санитарной                   очистки бытового мусора.</w:t>
            </w:r>
          </w:p>
        </w:tc>
      </w:tr>
      <w:tr w:rsidR="00D25E4D" w:rsidRPr="00F44079" w:rsidTr="00D25E4D">
        <w:tc>
          <w:tcPr>
            <w:tcW w:w="3227"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Объем финансирования Программы</w:t>
            </w:r>
          </w:p>
        </w:tc>
        <w:tc>
          <w:tcPr>
            <w:tcW w:w="6344"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jc w:val="both"/>
              <w:rPr>
                <w:rFonts w:ascii="Times New Roman" w:hAnsi="Times New Roman" w:cs="Times New Roman"/>
                <w:color w:val="000000"/>
                <w:sz w:val="18"/>
                <w:szCs w:val="18"/>
                <w:lang w:eastAsia="ru-RU" w:bidi="ru-RU"/>
              </w:rPr>
            </w:pPr>
            <w:r w:rsidRPr="00F44079">
              <w:rPr>
                <w:rStyle w:val="21"/>
                <w:rFonts w:eastAsiaTheme="minorHAnsi"/>
                <w:sz w:val="18"/>
                <w:szCs w:val="18"/>
              </w:rPr>
              <w:t>Объём финансирования Программы определяется инвестиционными программами в зависимости от выбранного варианта развития и схем финансирования</w:t>
            </w:r>
            <w:r w:rsidRPr="00F44079">
              <w:rPr>
                <w:sz w:val="18"/>
                <w:szCs w:val="18"/>
              </w:rPr>
              <w:t xml:space="preserve">, </w:t>
            </w:r>
            <w:r w:rsidRPr="00F44079">
              <w:rPr>
                <w:rFonts w:ascii="Times New Roman" w:hAnsi="Times New Roman" w:cs="Times New Roman"/>
                <w:color w:val="000000"/>
                <w:sz w:val="18"/>
                <w:szCs w:val="18"/>
                <w:lang w:eastAsia="ru-RU" w:bidi="ru-RU"/>
              </w:rPr>
              <w:t>а также с учетом привлечения средств бюджетов всех уровней и иных источников.</w:t>
            </w:r>
          </w:p>
        </w:tc>
      </w:tr>
      <w:tr w:rsidR="00D25E4D" w:rsidRPr="00F44079" w:rsidTr="00D25E4D">
        <w:tc>
          <w:tcPr>
            <w:tcW w:w="3227"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Ожидаемые конечные результаты реализации Программы</w:t>
            </w:r>
          </w:p>
        </w:tc>
        <w:tc>
          <w:tcPr>
            <w:tcW w:w="6344" w:type="dxa"/>
            <w:tcBorders>
              <w:top w:val="single" w:sz="4" w:space="0" w:color="auto"/>
              <w:left w:val="single" w:sz="4" w:space="0" w:color="auto"/>
              <w:bottom w:val="single" w:sz="4" w:space="0" w:color="auto"/>
              <w:right w:val="single" w:sz="4" w:space="0" w:color="auto"/>
            </w:tcBorders>
            <w:hideMark/>
          </w:tcPr>
          <w:p w:rsidR="00D25E4D" w:rsidRPr="00F44079" w:rsidRDefault="00D25E4D">
            <w:pPr>
              <w:widowControl w:val="0"/>
              <w:tabs>
                <w:tab w:val="left" w:pos="245"/>
              </w:tabs>
              <w:spacing w:line="360" w:lineRule="auto"/>
              <w:jc w:val="both"/>
              <w:rPr>
                <w:rFonts w:ascii="Times New Roman" w:hAnsi="Times New Roman" w:cs="Times New Roman"/>
                <w:color w:val="000000"/>
                <w:sz w:val="18"/>
                <w:szCs w:val="18"/>
                <w:lang w:eastAsia="ru-RU" w:bidi="ru-RU"/>
              </w:rPr>
            </w:pPr>
            <w:r w:rsidRPr="00F44079">
              <w:rPr>
                <w:rFonts w:ascii="Times New Roman" w:hAnsi="Times New Roman" w:cs="Times New Roman"/>
                <w:color w:val="000000"/>
                <w:sz w:val="18"/>
                <w:szCs w:val="18"/>
                <w:lang w:eastAsia="ru-RU" w:bidi="ru-RU"/>
              </w:rPr>
              <w:t>1.</w:t>
            </w:r>
            <w:r w:rsidRPr="00F44079">
              <w:rPr>
                <w:rFonts w:ascii="Times New Roman" w:hAnsi="Times New Roman" w:cs="Times New Roman"/>
                <w:color w:val="000000"/>
                <w:sz w:val="18"/>
                <w:szCs w:val="18"/>
                <w:lang w:eastAsia="ru-RU" w:bidi="ru-RU"/>
              </w:rPr>
              <w:tab/>
              <w:t>Технологические результаты:</w:t>
            </w:r>
          </w:p>
          <w:p w:rsidR="00D25E4D" w:rsidRPr="00F44079" w:rsidRDefault="00D25E4D">
            <w:pPr>
              <w:widowControl w:val="0"/>
              <w:tabs>
                <w:tab w:val="left" w:pos="245"/>
              </w:tabs>
              <w:spacing w:line="360" w:lineRule="auto"/>
              <w:jc w:val="both"/>
              <w:rPr>
                <w:rFonts w:ascii="Times New Roman" w:hAnsi="Times New Roman" w:cs="Times New Roman"/>
                <w:color w:val="000000"/>
                <w:sz w:val="18"/>
                <w:szCs w:val="18"/>
                <w:lang w:eastAsia="ru-RU" w:bidi="ru-RU"/>
              </w:rPr>
            </w:pPr>
            <w:r w:rsidRPr="00F44079">
              <w:rPr>
                <w:rFonts w:ascii="Times New Roman" w:hAnsi="Times New Roman" w:cs="Times New Roman"/>
                <w:color w:val="000000"/>
                <w:sz w:val="18"/>
                <w:szCs w:val="18"/>
                <w:lang w:eastAsia="ru-RU" w:bidi="ru-RU"/>
              </w:rPr>
              <w:sym w:font="Wingdings" w:char="00FC"/>
            </w:r>
            <w:r w:rsidRPr="00F44079">
              <w:rPr>
                <w:rFonts w:ascii="Times New Roman" w:hAnsi="Times New Roman" w:cs="Times New Roman"/>
                <w:color w:val="000000"/>
                <w:sz w:val="18"/>
                <w:szCs w:val="18"/>
                <w:lang w:eastAsia="ru-RU" w:bidi="ru-RU"/>
              </w:rPr>
              <w:t xml:space="preserve"> повышение качества и надежности работы системы коммунальной инфраструктуры сельского                         поселения;</w:t>
            </w:r>
          </w:p>
          <w:p w:rsidR="00D25E4D" w:rsidRPr="00F44079" w:rsidRDefault="00D25E4D">
            <w:pPr>
              <w:widowControl w:val="0"/>
              <w:tabs>
                <w:tab w:val="left" w:pos="245"/>
              </w:tabs>
              <w:spacing w:line="360" w:lineRule="auto"/>
              <w:jc w:val="both"/>
              <w:rPr>
                <w:rFonts w:ascii="Times New Roman" w:hAnsi="Times New Roman" w:cs="Times New Roman"/>
                <w:color w:val="000000"/>
                <w:sz w:val="18"/>
                <w:szCs w:val="18"/>
                <w:lang w:eastAsia="ru-RU" w:bidi="ru-RU"/>
              </w:rPr>
            </w:pPr>
            <w:r w:rsidRPr="00F44079">
              <w:rPr>
                <w:rFonts w:ascii="Times New Roman" w:hAnsi="Times New Roman" w:cs="Times New Roman"/>
                <w:color w:val="000000"/>
                <w:sz w:val="18"/>
                <w:szCs w:val="18"/>
                <w:lang w:eastAsia="ru-RU" w:bidi="ru-RU"/>
              </w:rPr>
              <w:sym w:font="Wingdings" w:char="00FC"/>
            </w:r>
            <w:r w:rsidRPr="00F44079">
              <w:rPr>
                <w:rFonts w:ascii="Times New Roman" w:hAnsi="Times New Roman" w:cs="Times New Roman"/>
                <w:color w:val="000000"/>
                <w:sz w:val="18"/>
                <w:szCs w:val="18"/>
                <w:lang w:eastAsia="ru-RU" w:bidi="ru-RU"/>
              </w:rPr>
              <w:t xml:space="preserve"> снижение потерь коммунальных ресурсов в                           </w:t>
            </w:r>
            <w:r w:rsidRPr="00F44079">
              <w:rPr>
                <w:rFonts w:ascii="Times New Roman" w:hAnsi="Times New Roman" w:cs="Times New Roman"/>
                <w:color w:val="000000"/>
                <w:sz w:val="18"/>
                <w:szCs w:val="18"/>
                <w:lang w:eastAsia="ru-RU" w:bidi="ru-RU"/>
              </w:rPr>
              <w:lastRenderedPageBreak/>
              <w:t>производственном процессе;</w:t>
            </w:r>
          </w:p>
          <w:p w:rsidR="00D25E4D" w:rsidRPr="00F44079" w:rsidRDefault="00D25E4D">
            <w:pPr>
              <w:widowControl w:val="0"/>
              <w:tabs>
                <w:tab w:val="left" w:pos="245"/>
              </w:tabs>
              <w:spacing w:line="360" w:lineRule="auto"/>
              <w:jc w:val="both"/>
              <w:rPr>
                <w:rFonts w:ascii="Times New Roman" w:hAnsi="Times New Roman" w:cs="Times New Roman"/>
                <w:color w:val="000000"/>
                <w:sz w:val="18"/>
                <w:szCs w:val="18"/>
                <w:lang w:eastAsia="ru-RU" w:bidi="ru-RU"/>
              </w:rPr>
            </w:pPr>
            <w:r w:rsidRPr="00F44079">
              <w:rPr>
                <w:rFonts w:ascii="Times New Roman" w:hAnsi="Times New Roman" w:cs="Times New Roman"/>
                <w:color w:val="000000"/>
                <w:sz w:val="18"/>
                <w:szCs w:val="18"/>
                <w:lang w:eastAsia="ru-RU" w:bidi="ru-RU"/>
              </w:rPr>
              <w:sym w:font="Wingdings" w:char="00FC"/>
            </w:r>
            <w:r w:rsidRPr="00F44079">
              <w:rPr>
                <w:rFonts w:ascii="Times New Roman" w:hAnsi="Times New Roman" w:cs="Times New Roman"/>
                <w:color w:val="000000"/>
                <w:sz w:val="18"/>
                <w:szCs w:val="18"/>
                <w:lang w:eastAsia="ru-RU" w:bidi="ru-RU"/>
              </w:rPr>
              <w:t xml:space="preserve"> повышение энергетической эффективности</w:t>
            </w:r>
          </w:p>
          <w:p w:rsidR="00D25E4D" w:rsidRPr="00F44079" w:rsidRDefault="00D25E4D">
            <w:pPr>
              <w:widowControl w:val="0"/>
              <w:tabs>
                <w:tab w:val="left" w:pos="245"/>
              </w:tabs>
              <w:spacing w:line="360" w:lineRule="auto"/>
              <w:jc w:val="both"/>
              <w:rPr>
                <w:rFonts w:ascii="Times New Roman" w:hAnsi="Times New Roman" w:cs="Times New Roman"/>
                <w:color w:val="000000"/>
                <w:sz w:val="18"/>
                <w:szCs w:val="18"/>
                <w:lang w:eastAsia="ru-RU" w:bidi="ru-RU"/>
              </w:rPr>
            </w:pPr>
            <w:r w:rsidRPr="00F44079">
              <w:rPr>
                <w:rFonts w:ascii="Times New Roman" w:hAnsi="Times New Roman" w:cs="Times New Roman"/>
                <w:color w:val="000000"/>
                <w:sz w:val="18"/>
                <w:szCs w:val="18"/>
                <w:lang w:eastAsia="ru-RU" w:bidi="ru-RU"/>
              </w:rPr>
              <w:t>2.</w:t>
            </w:r>
            <w:r w:rsidRPr="00F44079">
              <w:rPr>
                <w:rFonts w:ascii="Times New Roman" w:hAnsi="Times New Roman" w:cs="Times New Roman"/>
                <w:color w:val="000000"/>
                <w:sz w:val="18"/>
                <w:szCs w:val="18"/>
                <w:lang w:eastAsia="ru-RU" w:bidi="ru-RU"/>
              </w:rPr>
              <w:tab/>
              <w:t>Бюджетные результаты:</w:t>
            </w:r>
          </w:p>
          <w:p w:rsidR="00D25E4D" w:rsidRPr="00F44079" w:rsidRDefault="00D25E4D">
            <w:pPr>
              <w:widowControl w:val="0"/>
              <w:tabs>
                <w:tab w:val="left" w:pos="245"/>
              </w:tabs>
              <w:spacing w:line="360" w:lineRule="auto"/>
              <w:jc w:val="both"/>
              <w:rPr>
                <w:rFonts w:ascii="Times New Roman" w:hAnsi="Times New Roman" w:cs="Times New Roman"/>
                <w:color w:val="000000"/>
                <w:sz w:val="18"/>
                <w:szCs w:val="18"/>
                <w:lang w:eastAsia="ru-RU" w:bidi="ru-RU"/>
              </w:rPr>
            </w:pPr>
            <w:r w:rsidRPr="00F44079">
              <w:rPr>
                <w:rFonts w:ascii="Times New Roman" w:hAnsi="Times New Roman" w:cs="Times New Roman"/>
                <w:color w:val="000000"/>
                <w:sz w:val="18"/>
                <w:szCs w:val="18"/>
                <w:lang w:eastAsia="ru-RU" w:bidi="ru-RU"/>
              </w:rPr>
              <w:sym w:font="Wingdings" w:char="00FC"/>
            </w:r>
            <w:r w:rsidRPr="00F44079">
              <w:rPr>
                <w:rFonts w:ascii="Times New Roman" w:hAnsi="Times New Roman" w:cs="Times New Roman"/>
                <w:color w:val="000000"/>
                <w:sz w:val="18"/>
                <w:szCs w:val="18"/>
                <w:lang w:eastAsia="ru-RU" w:bidi="ru-RU"/>
              </w:rPr>
              <w:t xml:space="preserve"> </w:t>
            </w:r>
            <w:r w:rsidRPr="00F44079">
              <w:rPr>
                <w:rStyle w:val="21"/>
                <w:rFonts w:eastAsiaTheme="minorHAnsi"/>
                <w:sz w:val="18"/>
                <w:szCs w:val="18"/>
              </w:rPr>
              <w:t>повышение качества коммунальных ресурсов и снижение их потерь, обеспечит снижение бюджетных расходов по бюджетным учреждениям, развитие предприятий приведет к увеличению бюджетных поступлений</w:t>
            </w:r>
            <w:r w:rsidRPr="00F44079">
              <w:rPr>
                <w:rFonts w:ascii="Times New Roman" w:hAnsi="Times New Roman" w:cs="Times New Roman"/>
                <w:color w:val="000000"/>
                <w:sz w:val="18"/>
                <w:szCs w:val="18"/>
                <w:lang w:eastAsia="ru-RU" w:bidi="ru-RU"/>
              </w:rPr>
              <w:t>;</w:t>
            </w:r>
          </w:p>
          <w:p w:rsidR="00D25E4D" w:rsidRPr="00F44079" w:rsidRDefault="00D25E4D">
            <w:pPr>
              <w:widowControl w:val="0"/>
              <w:tabs>
                <w:tab w:val="left" w:pos="245"/>
              </w:tabs>
              <w:spacing w:line="360" w:lineRule="auto"/>
              <w:jc w:val="both"/>
              <w:rPr>
                <w:rFonts w:ascii="Times New Roman" w:hAnsi="Times New Roman" w:cs="Times New Roman"/>
                <w:color w:val="000000"/>
                <w:sz w:val="18"/>
                <w:szCs w:val="18"/>
                <w:lang w:eastAsia="ru-RU" w:bidi="ru-RU"/>
              </w:rPr>
            </w:pPr>
            <w:r w:rsidRPr="00F44079">
              <w:rPr>
                <w:rFonts w:ascii="Times New Roman" w:hAnsi="Times New Roman" w:cs="Times New Roman"/>
                <w:color w:val="000000"/>
                <w:sz w:val="18"/>
                <w:szCs w:val="18"/>
                <w:lang w:eastAsia="ru-RU" w:bidi="ru-RU"/>
              </w:rPr>
              <w:t>3.</w:t>
            </w:r>
            <w:r w:rsidRPr="00F44079">
              <w:rPr>
                <w:rFonts w:ascii="Times New Roman" w:hAnsi="Times New Roman" w:cs="Times New Roman"/>
                <w:color w:val="000000"/>
                <w:sz w:val="18"/>
                <w:szCs w:val="18"/>
                <w:lang w:eastAsia="ru-RU" w:bidi="ru-RU"/>
              </w:rPr>
              <w:tab/>
              <w:t>Социальные результаты:</w:t>
            </w:r>
          </w:p>
          <w:p w:rsidR="00D25E4D" w:rsidRPr="00F44079" w:rsidRDefault="00D25E4D">
            <w:pPr>
              <w:widowControl w:val="0"/>
              <w:tabs>
                <w:tab w:val="left" w:pos="245"/>
              </w:tabs>
              <w:spacing w:line="360" w:lineRule="auto"/>
              <w:jc w:val="both"/>
              <w:rPr>
                <w:rFonts w:ascii="Times New Roman" w:hAnsi="Times New Roman" w:cs="Times New Roman"/>
                <w:color w:val="000000"/>
                <w:sz w:val="18"/>
                <w:szCs w:val="18"/>
                <w:lang w:eastAsia="ru-RU" w:bidi="ru-RU"/>
              </w:rPr>
            </w:pPr>
            <w:r w:rsidRPr="00F44079">
              <w:rPr>
                <w:rFonts w:ascii="Times New Roman" w:hAnsi="Times New Roman" w:cs="Times New Roman"/>
                <w:color w:val="000000"/>
                <w:sz w:val="18"/>
                <w:szCs w:val="18"/>
                <w:lang w:eastAsia="ru-RU" w:bidi="ru-RU"/>
              </w:rPr>
              <w:sym w:font="Wingdings" w:char="00FC"/>
            </w:r>
            <w:r w:rsidRPr="00F44079">
              <w:rPr>
                <w:rFonts w:ascii="Times New Roman" w:hAnsi="Times New Roman" w:cs="Times New Roman"/>
                <w:color w:val="000000"/>
                <w:sz w:val="18"/>
                <w:szCs w:val="18"/>
                <w:lang w:eastAsia="ru-RU" w:bidi="ru-RU"/>
              </w:rPr>
              <w:t xml:space="preserve"> повышение качества и доступность коммунальных услуг обеспечат благоприятный социальный климат сельского поселения.</w:t>
            </w:r>
          </w:p>
        </w:tc>
      </w:tr>
      <w:tr w:rsidR="00D25E4D" w:rsidRPr="00F44079" w:rsidTr="00D25E4D">
        <w:tc>
          <w:tcPr>
            <w:tcW w:w="3227"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lastRenderedPageBreak/>
              <w:t>Контроль и мониторинг за исполнением Программы</w:t>
            </w:r>
          </w:p>
        </w:tc>
        <w:tc>
          <w:tcPr>
            <w:tcW w:w="6344"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 xml:space="preserve">Программа реализуется на территории                                   муниципального образования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 xml:space="preserve">Координатором Программы является Администрация сельского поселения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w:t>
            </w:r>
          </w:p>
          <w:p w:rsidR="00D25E4D" w:rsidRPr="00F44079" w:rsidRDefault="00D25E4D">
            <w:pPr>
              <w:spacing w:line="360" w:lineRule="auto"/>
              <w:jc w:val="both"/>
              <w:rPr>
                <w:rFonts w:ascii="Times New Roman" w:hAnsi="Times New Roman" w:cs="Times New Roman"/>
                <w:sz w:val="18"/>
                <w:szCs w:val="18"/>
              </w:rPr>
            </w:pPr>
            <w:r w:rsidRPr="00F44079">
              <w:rPr>
                <w:rFonts w:ascii="Times New Roman" w:hAnsi="Times New Roman" w:cs="Times New Roman"/>
                <w:sz w:val="18"/>
                <w:szCs w:val="18"/>
              </w:rPr>
              <w:t xml:space="preserve">Для оценки эффективности реализации Программы Администрацией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будет проводиться ежегодный мониторинг.</w:t>
            </w:r>
          </w:p>
          <w:p w:rsidR="00D25E4D" w:rsidRPr="00F44079" w:rsidRDefault="00D25E4D">
            <w:pPr>
              <w:spacing w:line="360" w:lineRule="auto"/>
              <w:jc w:val="both"/>
              <w:rPr>
                <w:rFonts w:ascii="Times New Roman" w:hAnsi="Times New Roman" w:cs="Times New Roman"/>
                <w:sz w:val="18"/>
                <w:szCs w:val="18"/>
              </w:rPr>
            </w:pPr>
            <w:proofErr w:type="gramStart"/>
            <w:r w:rsidRPr="00F44079">
              <w:rPr>
                <w:rFonts w:ascii="Times New Roman" w:hAnsi="Times New Roman" w:cs="Times New Roman"/>
                <w:sz w:val="18"/>
                <w:szCs w:val="18"/>
              </w:rPr>
              <w:t>Контроль за</w:t>
            </w:r>
            <w:proofErr w:type="gramEnd"/>
            <w:r w:rsidRPr="00F44079">
              <w:rPr>
                <w:rFonts w:ascii="Times New Roman" w:hAnsi="Times New Roman" w:cs="Times New Roman"/>
                <w:sz w:val="18"/>
                <w:szCs w:val="18"/>
              </w:rPr>
              <w:t xml:space="preserve"> исполнением Программы осуществляет Администрация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в пределах своих полномочий в соответствии с действующим законодательством.</w:t>
            </w:r>
          </w:p>
        </w:tc>
      </w:tr>
    </w:tbl>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2. ХАРАКТЕРИСТИКА СУЩЕСТВУЮЩЕГО СОСТОЯНИЯ</w:t>
      </w: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 СИСТЕМ КОММУНАЛЬНОЙ ИНФРАСТРУКТУРЫ</w:t>
      </w:r>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2.1.</w:t>
      </w:r>
      <w:r w:rsidRPr="00F44079">
        <w:rPr>
          <w:rFonts w:ascii="Times New Roman" w:hAnsi="Times New Roman" w:cs="Times New Roman"/>
          <w:b/>
          <w:sz w:val="18"/>
          <w:szCs w:val="18"/>
        </w:rPr>
        <w:tab/>
        <w:t>КРАТКИЙ АНАЛИЗ ПЛАНИРОВОЧНЫХ РАЙОНО</w:t>
      </w:r>
      <w:bookmarkStart w:id="1" w:name="page213"/>
      <w:bookmarkEnd w:id="1"/>
      <w:r w:rsidRPr="00F44079">
        <w:rPr>
          <w:rFonts w:ascii="Times New Roman" w:hAnsi="Times New Roman" w:cs="Times New Roman"/>
          <w:b/>
          <w:sz w:val="18"/>
          <w:szCs w:val="18"/>
        </w:rPr>
        <w:t>В</w:t>
      </w:r>
    </w:p>
    <w:p w:rsidR="00D25E4D" w:rsidRPr="00F44079" w:rsidRDefault="00400450" w:rsidP="00D25E4D">
      <w:pPr>
        <w:spacing w:after="0" w:line="360" w:lineRule="auto"/>
        <w:jc w:val="center"/>
        <w:rPr>
          <w:rFonts w:ascii="Times New Roman" w:hAnsi="Times New Roman" w:cs="Times New Roman"/>
          <w:b/>
          <w:sz w:val="18"/>
          <w:szCs w:val="18"/>
        </w:rPr>
      </w:pPr>
      <w:r>
        <w:rPr>
          <w:rFonts w:ascii="Times New Roman" w:hAnsi="Times New Roman" w:cs="Times New Roman"/>
          <w:b/>
          <w:bCs/>
          <w:i/>
          <w:iCs/>
          <w:color w:val="000000"/>
          <w:sz w:val="18"/>
          <w:szCs w:val="18"/>
        </w:rPr>
        <w:t>п</w:t>
      </w:r>
      <w:r w:rsidR="00D25E4D" w:rsidRPr="00F44079">
        <w:rPr>
          <w:rFonts w:ascii="Times New Roman" w:hAnsi="Times New Roman" w:cs="Times New Roman"/>
          <w:b/>
          <w:bCs/>
          <w:i/>
          <w:iCs/>
          <w:color w:val="000000"/>
          <w:sz w:val="18"/>
          <w:szCs w:val="18"/>
        </w:rPr>
        <w:t>рогнозы приростов площади строительных фондов</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s="Times New Roman"/>
          <w:sz w:val="18"/>
          <w:szCs w:val="18"/>
        </w:rPr>
      </w:pPr>
      <w:r w:rsidRPr="00F44079">
        <w:rPr>
          <w:rFonts w:ascii="Times New Roman" w:hAnsi="Times New Roman" w:cs="Times New Roman"/>
          <w:color w:val="000000"/>
          <w:sz w:val="18"/>
          <w:szCs w:val="18"/>
        </w:rPr>
        <w:t>Для достижения основной цели жилищной политики, выдвинутой федеральной и областными программами, Генеральный план предлагает</w:t>
      </w:r>
      <w:r w:rsidRPr="00F44079">
        <w:rPr>
          <w:rFonts w:ascii="Times New Roman" w:hAnsi="Times New Roman" w:cs="Times New Roman"/>
          <w:sz w:val="18"/>
          <w:szCs w:val="18"/>
        </w:rPr>
        <w:t xml:space="preserve"> сохранение и увеличение многообразия жилой среды и застройки, отвечающей запросам различных групп населения, размещение различных типов жилой застройки (</w:t>
      </w:r>
      <w:proofErr w:type="spellStart"/>
      <w:r w:rsidRPr="00F44079">
        <w:rPr>
          <w:rFonts w:ascii="Times New Roman" w:hAnsi="Times New Roman" w:cs="Times New Roman"/>
          <w:sz w:val="18"/>
          <w:szCs w:val="18"/>
        </w:rPr>
        <w:t>коттеджной</w:t>
      </w:r>
      <w:proofErr w:type="spellEnd"/>
      <w:r w:rsidRPr="00F44079">
        <w:rPr>
          <w:rFonts w:ascii="Times New Roman" w:hAnsi="Times New Roman" w:cs="Times New Roman"/>
          <w:sz w:val="18"/>
          <w:szCs w:val="18"/>
        </w:rPr>
        <w:t>, секционной, различной этажности, блокированной) с дифференцированной  жилищной обеспеченностью.</w:t>
      </w:r>
    </w:p>
    <w:p w:rsidR="00D25E4D" w:rsidRPr="00F44079" w:rsidRDefault="00D25E4D" w:rsidP="00D25E4D">
      <w:pPr>
        <w:spacing w:line="360" w:lineRule="auto"/>
        <w:ind w:firstLine="708"/>
        <w:jc w:val="both"/>
        <w:rPr>
          <w:rFonts w:ascii="Times New Roman" w:hAnsi="Times New Roman" w:cs="Times New Roman"/>
          <w:sz w:val="18"/>
          <w:szCs w:val="18"/>
        </w:rPr>
      </w:pPr>
      <w:r w:rsidRPr="00F44079">
        <w:rPr>
          <w:rFonts w:ascii="Times New Roman" w:hAnsi="Times New Roman" w:cs="Times New Roman"/>
          <w:sz w:val="18"/>
          <w:szCs w:val="18"/>
        </w:rPr>
        <w:t xml:space="preserve">Жилищный фонд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по состоянию на 01.01.2013 г. составил 20006,2 м</w:t>
      </w:r>
      <w:proofErr w:type="gramStart"/>
      <w:r w:rsidRPr="00F44079">
        <w:rPr>
          <w:rFonts w:ascii="Times New Roman" w:hAnsi="Times New Roman" w:cs="Times New Roman"/>
          <w:sz w:val="18"/>
          <w:szCs w:val="18"/>
        </w:rPr>
        <w:t>2</w:t>
      </w:r>
      <w:proofErr w:type="gramEnd"/>
      <w:r w:rsidRPr="00F44079">
        <w:rPr>
          <w:rFonts w:ascii="Times New Roman" w:hAnsi="Times New Roman" w:cs="Times New Roman"/>
          <w:sz w:val="18"/>
          <w:szCs w:val="18"/>
        </w:rPr>
        <w:t xml:space="preserve"> общей площади. </w:t>
      </w:r>
    </w:p>
    <w:p w:rsidR="00D25E4D" w:rsidRPr="00F44079" w:rsidRDefault="00D25E4D" w:rsidP="00D25E4D">
      <w:pPr>
        <w:spacing w:line="360" w:lineRule="auto"/>
        <w:jc w:val="center"/>
        <w:rPr>
          <w:rFonts w:ascii="Times New Roman" w:hAnsi="Times New Roman" w:cs="Times New Roman"/>
          <w:b/>
          <w:i/>
          <w:sz w:val="18"/>
          <w:szCs w:val="18"/>
        </w:rPr>
      </w:pPr>
      <w:r w:rsidRPr="00F44079">
        <w:rPr>
          <w:rFonts w:ascii="Times New Roman" w:hAnsi="Times New Roman" w:cs="Times New Roman"/>
          <w:b/>
          <w:i/>
          <w:sz w:val="18"/>
          <w:szCs w:val="18"/>
        </w:rPr>
        <w:t>Распределение жилищного фонда по населенным пунктам поселения</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898"/>
        <w:gridCol w:w="5239"/>
      </w:tblGrid>
      <w:tr w:rsidR="00D25E4D" w:rsidRPr="00F44079" w:rsidTr="00D25E4D">
        <w:trPr>
          <w:cantSplit/>
          <w:trHeight w:val="418"/>
          <w:jc w:val="center"/>
        </w:trPr>
        <w:tc>
          <w:tcPr>
            <w:tcW w:w="2416"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Населенный пункт</w:t>
            </w:r>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Наличие жилого фонда на 01.01.2013 г.</w:t>
            </w:r>
          </w:p>
        </w:tc>
      </w:tr>
      <w:tr w:rsidR="00D25E4D" w:rsidRPr="00F44079" w:rsidTr="00D25E4D">
        <w:trPr>
          <w:cantSplit/>
          <w:trHeight w:val="3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м</w:t>
            </w:r>
            <w:proofErr w:type="gramStart"/>
            <w:r w:rsidRPr="00F44079">
              <w:rPr>
                <w:rFonts w:ascii="Times New Roman" w:hAnsi="Times New Roman" w:cs="Times New Roman"/>
                <w:b/>
                <w:sz w:val="18"/>
                <w:szCs w:val="18"/>
                <w:vertAlign w:val="superscript"/>
              </w:rPr>
              <w:t>2</w:t>
            </w:r>
            <w:proofErr w:type="gramEnd"/>
            <w:r w:rsidRPr="00F44079">
              <w:rPr>
                <w:rFonts w:ascii="Times New Roman" w:hAnsi="Times New Roman" w:cs="Times New Roman"/>
                <w:b/>
                <w:sz w:val="18"/>
                <w:szCs w:val="18"/>
              </w:rPr>
              <w:t xml:space="preserve"> общей площади</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 xml:space="preserve">дер. </w:t>
            </w:r>
            <w:proofErr w:type="spellStart"/>
            <w:r w:rsidRPr="00F44079">
              <w:rPr>
                <w:rFonts w:ascii="Times New Roman" w:hAnsi="Times New Roman" w:cs="Times New Roman"/>
                <w:sz w:val="18"/>
                <w:szCs w:val="18"/>
              </w:rPr>
              <w:t>Поздновка</w:t>
            </w:r>
            <w:proofErr w:type="spellEnd"/>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547,0</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 xml:space="preserve">дер. </w:t>
            </w:r>
            <w:proofErr w:type="spellStart"/>
            <w:r w:rsidRPr="00F44079">
              <w:rPr>
                <w:rFonts w:ascii="Times New Roman" w:hAnsi="Times New Roman" w:cs="Times New Roman"/>
                <w:sz w:val="18"/>
                <w:szCs w:val="18"/>
              </w:rPr>
              <w:t>Шибаевка</w:t>
            </w:r>
            <w:proofErr w:type="spellEnd"/>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177,9</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lastRenderedPageBreak/>
              <w:t xml:space="preserve">дер. </w:t>
            </w:r>
            <w:proofErr w:type="spellStart"/>
            <w:r w:rsidRPr="00F44079">
              <w:rPr>
                <w:rFonts w:ascii="Times New Roman" w:hAnsi="Times New Roman" w:cs="Times New Roman"/>
                <w:sz w:val="18"/>
                <w:szCs w:val="18"/>
              </w:rPr>
              <w:t>Тычевка</w:t>
            </w:r>
            <w:proofErr w:type="spellEnd"/>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722,1</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 xml:space="preserve">дер. </w:t>
            </w:r>
            <w:proofErr w:type="spellStart"/>
            <w:r w:rsidRPr="00F44079">
              <w:rPr>
                <w:rFonts w:ascii="Times New Roman" w:hAnsi="Times New Roman" w:cs="Times New Roman"/>
                <w:sz w:val="18"/>
                <w:szCs w:val="18"/>
              </w:rPr>
              <w:t>Ресса</w:t>
            </w:r>
            <w:proofErr w:type="spellEnd"/>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1103,8</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с. Завода</w:t>
            </w:r>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6979,1</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 xml:space="preserve">дер. </w:t>
            </w:r>
            <w:proofErr w:type="spellStart"/>
            <w:r w:rsidRPr="00F44079">
              <w:rPr>
                <w:rFonts w:ascii="Times New Roman" w:hAnsi="Times New Roman" w:cs="Times New Roman"/>
                <w:sz w:val="18"/>
                <w:szCs w:val="18"/>
              </w:rPr>
              <w:t>Соболевка</w:t>
            </w:r>
            <w:proofErr w:type="spellEnd"/>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9019,8</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 xml:space="preserve">дер. </w:t>
            </w:r>
            <w:proofErr w:type="spellStart"/>
            <w:r w:rsidRPr="00F44079">
              <w:rPr>
                <w:rFonts w:ascii="Times New Roman" w:hAnsi="Times New Roman" w:cs="Times New Roman"/>
                <w:sz w:val="18"/>
                <w:szCs w:val="18"/>
              </w:rPr>
              <w:t>Василево</w:t>
            </w:r>
            <w:proofErr w:type="spellEnd"/>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374,4</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 xml:space="preserve">дер. </w:t>
            </w:r>
            <w:proofErr w:type="spellStart"/>
            <w:r w:rsidRPr="00F44079">
              <w:rPr>
                <w:rFonts w:ascii="Times New Roman" w:hAnsi="Times New Roman" w:cs="Times New Roman"/>
                <w:sz w:val="18"/>
                <w:szCs w:val="18"/>
              </w:rPr>
              <w:t>Ратьково</w:t>
            </w:r>
            <w:proofErr w:type="spellEnd"/>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92,0</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 xml:space="preserve">дер. </w:t>
            </w:r>
            <w:proofErr w:type="spellStart"/>
            <w:r w:rsidRPr="00F44079">
              <w:rPr>
                <w:rFonts w:ascii="Times New Roman" w:hAnsi="Times New Roman" w:cs="Times New Roman"/>
                <w:sz w:val="18"/>
                <w:szCs w:val="18"/>
              </w:rPr>
              <w:t>Семичевка</w:t>
            </w:r>
            <w:proofErr w:type="spellEnd"/>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411,0</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дер. Сосенка</w:t>
            </w:r>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160,0</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дер. Коробки</w:t>
            </w:r>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148,0</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proofErr w:type="gramStart"/>
            <w:r w:rsidRPr="00F44079">
              <w:rPr>
                <w:rFonts w:ascii="Times New Roman" w:hAnsi="Times New Roman" w:cs="Times New Roman"/>
                <w:sz w:val="18"/>
                <w:szCs w:val="18"/>
              </w:rPr>
              <w:t>с</w:t>
            </w:r>
            <w:proofErr w:type="gramEnd"/>
            <w:r w:rsidRPr="00F44079">
              <w:rPr>
                <w:rFonts w:ascii="Times New Roman" w:hAnsi="Times New Roman" w:cs="Times New Roman"/>
                <w:sz w:val="18"/>
                <w:szCs w:val="18"/>
              </w:rPr>
              <w:t>. Дубровский</w:t>
            </w:r>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171,1</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дер. Зарница</w:t>
            </w:r>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100,0</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 xml:space="preserve">дер. </w:t>
            </w:r>
            <w:proofErr w:type="spellStart"/>
            <w:r w:rsidRPr="00F44079">
              <w:rPr>
                <w:rFonts w:ascii="Times New Roman" w:hAnsi="Times New Roman" w:cs="Times New Roman"/>
                <w:sz w:val="18"/>
                <w:szCs w:val="18"/>
              </w:rPr>
              <w:t>Прохондеевка</w:t>
            </w:r>
            <w:proofErr w:type="spellEnd"/>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 xml:space="preserve">дер. </w:t>
            </w:r>
            <w:proofErr w:type="spellStart"/>
            <w:r w:rsidRPr="00F44079">
              <w:rPr>
                <w:rFonts w:ascii="Times New Roman" w:hAnsi="Times New Roman" w:cs="Times New Roman"/>
                <w:sz w:val="18"/>
                <w:szCs w:val="18"/>
              </w:rPr>
              <w:t>Кадыковка</w:t>
            </w:r>
            <w:proofErr w:type="spellEnd"/>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sz w:val="18"/>
                <w:szCs w:val="18"/>
              </w:rPr>
            </w:pPr>
            <w:r w:rsidRPr="00F44079">
              <w:rPr>
                <w:rFonts w:ascii="Times New Roman" w:hAnsi="Times New Roman" w:cs="Times New Roman"/>
                <w:sz w:val="18"/>
                <w:szCs w:val="18"/>
              </w:rPr>
              <w:t xml:space="preserve">дер. </w:t>
            </w:r>
            <w:proofErr w:type="spellStart"/>
            <w:r w:rsidRPr="00F44079">
              <w:rPr>
                <w:rFonts w:ascii="Times New Roman" w:hAnsi="Times New Roman" w:cs="Times New Roman"/>
                <w:sz w:val="18"/>
                <w:szCs w:val="18"/>
              </w:rPr>
              <w:t>Нашково</w:t>
            </w:r>
            <w:proofErr w:type="spellEnd"/>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sz w:val="18"/>
                <w:szCs w:val="18"/>
              </w:rPr>
            </w:pPr>
            <w:r w:rsidRPr="00F44079">
              <w:rPr>
                <w:rFonts w:ascii="Times New Roman" w:hAnsi="Times New Roman" w:cs="Times New Roman"/>
                <w:sz w:val="18"/>
                <w:szCs w:val="18"/>
              </w:rPr>
              <w:t>-</w:t>
            </w:r>
          </w:p>
        </w:tc>
      </w:tr>
      <w:tr w:rsidR="00D25E4D" w:rsidRPr="00F44079" w:rsidTr="00D25E4D">
        <w:trPr>
          <w:cantSplit/>
          <w:trHeight w:val="273"/>
          <w:jc w:val="center"/>
        </w:trPr>
        <w:tc>
          <w:tcPr>
            <w:tcW w:w="2416"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rPr>
                <w:rFonts w:ascii="Times New Roman" w:hAnsi="Times New Roman" w:cs="Times New Roman"/>
                <w:b/>
                <w:sz w:val="18"/>
                <w:szCs w:val="18"/>
              </w:rPr>
            </w:pPr>
            <w:r w:rsidRPr="00F44079">
              <w:rPr>
                <w:rFonts w:ascii="Times New Roman" w:hAnsi="Times New Roman" w:cs="Times New Roman"/>
                <w:b/>
                <w:sz w:val="18"/>
                <w:szCs w:val="18"/>
              </w:rPr>
              <w:t xml:space="preserve">ИТОГО по СП </w:t>
            </w:r>
          </w:p>
        </w:tc>
        <w:tc>
          <w:tcPr>
            <w:tcW w:w="258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20 006,2</w:t>
            </w:r>
          </w:p>
        </w:tc>
      </w:tr>
    </w:tbl>
    <w:p w:rsidR="00D25E4D" w:rsidRPr="00F44079" w:rsidRDefault="00D25E4D" w:rsidP="00D25E4D">
      <w:pPr>
        <w:widowControl w:val="0"/>
        <w:overflowPunct w:val="0"/>
        <w:autoSpaceDE w:val="0"/>
        <w:autoSpaceDN w:val="0"/>
        <w:adjustRightInd w:val="0"/>
        <w:spacing w:after="0" w:line="240" w:lineRule="auto"/>
        <w:ind w:firstLine="709"/>
        <w:jc w:val="both"/>
        <w:rPr>
          <w:rFonts w:ascii="Times New Roman" w:hAnsi="Times New Roman"/>
          <w:sz w:val="18"/>
          <w:szCs w:val="18"/>
        </w:rPr>
      </w:pP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sz w:val="18"/>
          <w:szCs w:val="18"/>
        </w:rPr>
      </w:pPr>
      <w:r w:rsidRPr="00F44079">
        <w:rPr>
          <w:rFonts w:ascii="Times New Roman" w:hAnsi="Times New Roman"/>
          <w:sz w:val="18"/>
          <w:szCs w:val="18"/>
        </w:rPr>
        <w:t>Жилищная обеспеченность по сельскому поселению составляет 31,3 м</w:t>
      </w:r>
      <w:proofErr w:type="gramStart"/>
      <w:r w:rsidRPr="00F44079">
        <w:rPr>
          <w:rFonts w:ascii="Times New Roman" w:hAnsi="Times New Roman"/>
          <w:sz w:val="18"/>
          <w:szCs w:val="18"/>
        </w:rPr>
        <w:t>2</w:t>
      </w:r>
      <w:proofErr w:type="gramEnd"/>
      <w:r w:rsidRPr="00F44079">
        <w:rPr>
          <w:rFonts w:ascii="Times New Roman" w:hAnsi="Times New Roman"/>
          <w:sz w:val="18"/>
          <w:szCs w:val="18"/>
        </w:rPr>
        <w:t>/чел. По материалу стен преобладает деревянная застройка.</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sz w:val="18"/>
          <w:szCs w:val="18"/>
        </w:rPr>
      </w:pPr>
      <w:r w:rsidRPr="00F44079">
        <w:rPr>
          <w:rFonts w:ascii="Times New Roman" w:hAnsi="Times New Roman"/>
          <w:sz w:val="18"/>
          <w:szCs w:val="18"/>
        </w:rPr>
        <w:t>Перечень намеченных к освоению до 2024 года планировочных районов в порядке приоритета их освоения с указанием объёмов и сроков ввода жилья приведен в таблице:</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sz w:val="18"/>
          <w:szCs w:val="18"/>
        </w:rPr>
      </w:pPr>
    </w:p>
    <w:p w:rsidR="00D25E4D" w:rsidRPr="00F44079" w:rsidRDefault="00D25E4D" w:rsidP="00D25E4D">
      <w:pPr>
        <w:tabs>
          <w:tab w:val="left" w:pos="9057"/>
        </w:tabs>
        <w:spacing w:after="0" w:line="240" w:lineRule="auto"/>
        <w:jc w:val="center"/>
        <w:rPr>
          <w:rFonts w:ascii="Times New Roman" w:hAnsi="Times New Roman" w:cs="Times New Roman"/>
          <w:b/>
          <w:i/>
          <w:sz w:val="18"/>
          <w:szCs w:val="18"/>
        </w:rPr>
      </w:pPr>
      <w:r w:rsidRPr="00F44079">
        <w:rPr>
          <w:rFonts w:ascii="Times New Roman" w:hAnsi="Times New Roman" w:cs="Times New Roman"/>
          <w:b/>
          <w:i/>
          <w:sz w:val="18"/>
          <w:szCs w:val="18"/>
        </w:rPr>
        <w:t>Сроки освоения планировочных районов сельского поселения</w:t>
      </w:r>
    </w:p>
    <w:p w:rsidR="00D25E4D" w:rsidRPr="00F44079" w:rsidRDefault="00D25E4D" w:rsidP="00D25E4D">
      <w:pPr>
        <w:tabs>
          <w:tab w:val="left" w:pos="9057"/>
        </w:tabs>
        <w:spacing w:after="0" w:line="240" w:lineRule="auto"/>
        <w:jc w:val="center"/>
        <w:rPr>
          <w:rFonts w:ascii="Times New Roman" w:hAnsi="Times New Roman" w:cs="Times New Roman"/>
          <w:b/>
          <w:i/>
          <w:sz w:val="18"/>
          <w:szCs w:val="18"/>
        </w:rPr>
      </w:pPr>
      <w:r w:rsidRPr="00F44079">
        <w:rPr>
          <w:rFonts w:ascii="Times New Roman" w:hAnsi="Times New Roman" w:cs="Times New Roman"/>
          <w:b/>
          <w:i/>
          <w:sz w:val="18"/>
          <w:szCs w:val="18"/>
        </w:rPr>
        <w:t xml:space="preserve">«Деревня </w:t>
      </w:r>
      <w:proofErr w:type="spellStart"/>
      <w:r w:rsidRPr="00F44079">
        <w:rPr>
          <w:rFonts w:ascii="Times New Roman" w:hAnsi="Times New Roman" w:cs="Times New Roman"/>
          <w:b/>
          <w:i/>
          <w:sz w:val="18"/>
          <w:szCs w:val="18"/>
        </w:rPr>
        <w:t>Соболевка</w:t>
      </w:r>
      <w:proofErr w:type="spellEnd"/>
      <w:r w:rsidRPr="00F44079">
        <w:rPr>
          <w:rFonts w:ascii="Times New Roman" w:hAnsi="Times New Roman" w:cs="Times New Roman"/>
          <w:b/>
          <w:i/>
          <w:sz w:val="18"/>
          <w:szCs w:val="18"/>
        </w:rPr>
        <w:t xml:space="preserve">»  </w:t>
      </w:r>
      <w:r w:rsidR="00400450">
        <w:rPr>
          <w:rFonts w:ascii="Times New Roman" w:hAnsi="Times New Roman" w:cs="Times New Roman"/>
          <w:b/>
          <w:i/>
          <w:sz w:val="18"/>
          <w:szCs w:val="18"/>
        </w:rPr>
        <w:t>п</w:t>
      </w:r>
      <w:r w:rsidRPr="00F44079">
        <w:rPr>
          <w:rFonts w:ascii="Times New Roman" w:hAnsi="Times New Roman" w:cs="Times New Roman"/>
          <w:b/>
          <w:i/>
          <w:sz w:val="18"/>
          <w:szCs w:val="18"/>
        </w:rPr>
        <w:t>о 2024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3018"/>
        <w:gridCol w:w="3064"/>
        <w:gridCol w:w="2684"/>
      </w:tblGrid>
      <w:tr w:rsidR="00D25E4D" w:rsidRPr="00F44079" w:rsidTr="00D25E4D">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tabs>
                <w:tab w:val="left" w:pos="9057"/>
              </w:tabs>
              <w:spacing w:after="120"/>
              <w:rPr>
                <w:rFonts w:ascii="Times New Roman" w:hAnsi="Times New Roman" w:cs="Times New Roman"/>
                <w:b/>
                <w:sz w:val="18"/>
                <w:szCs w:val="18"/>
              </w:rPr>
            </w:pPr>
            <w:r w:rsidRPr="00F44079">
              <w:rPr>
                <w:rFonts w:ascii="Times New Roman" w:hAnsi="Times New Roman" w:cs="Times New Roman"/>
                <w:b/>
                <w:sz w:val="18"/>
                <w:szCs w:val="18"/>
              </w:rPr>
              <w:t>№</w:t>
            </w:r>
          </w:p>
          <w:p w:rsidR="00D25E4D" w:rsidRPr="00F44079" w:rsidRDefault="00D25E4D">
            <w:pPr>
              <w:tabs>
                <w:tab w:val="left" w:pos="9057"/>
              </w:tabs>
              <w:spacing w:after="120"/>
              <w:rPr>
                <w:rFonts w:ascii="Times New Roman" w:hAnsi="Times New Roman" w:cs="Times New Roman"/>
                <w:b/>
                <w:sz w:val="18"/>
                <w:szCs w:val="18"/>
              </w:rPr>
            </w:pPr>
            <w:r w:rsidRPr="00F44079">
              <w:rPr>
                <w:rFonts w:ascii="Times New Roman" w:hAnsi="Times New Roman" w:cs="Times New Roman"/>
                <w:b/>
                <w:sz w:val="18"/>
                <w:szCs w:val="18"/>
              </w:rPr>
              <w:t xml:space="preserve"> </w:t>
            </w:r>
            <w:proofErr w:type="spellStart"/>
            <w:proofErr w:type="gramStart"/>
            <w:r w:rsidRPr="00F44079">
              <w:rPr>
                <w:rFonts w:ascii="Times New Roman" w:hAnsi="Times New Roman" w:cs="Times New Roman"/>
                <w:b/>
                <w:sz w:val="18"/>
                <w:szCs w:val="18"/>
              </w:rPr>
              <w:t>п</w:t>
            </w:r>
            <w:proofErr w:type="spellEnd"/>
            <w:proofErr w:type="gramEnd"/>
            <w:r w:rsidRPr="00F44079">
              <w:rPr>
                <w:rFonts w:ascii="Times New Roman" w:hAnsi="Times New Roman" w:cs="Times New Roman"/>
                <w:b/>
                <w:sz w:val="18"/>
                <w:szCs w:val="18"/>
              </w:rPr>
              <w:t>/</w:t>
            </w:r>
            <w:proofErr w:type="spellStart"/>
            <w:r w:rsidRPr="00F44079">
              <w:rPr>
                <w:rFonts w:ascii="Times New Roman" w:hAnsi="Times New Roman" w:cs="Times New Roman"/>
                <w:b/>
                <w:sz w:val="18"/>
                <w:szCs w:val="18"/>
              </w:rPr>
              <w:t>п</w:t>
            </w:r>
            <w:proofErr w:type="spellEnd"/>
          </w:p>
        </w:tc>
        <w:tc>
          <w:tcPr>
            <w:tcW w:w="3018"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tabs>
                <w:tab w:val="left" w:pos="9057"/>
              </w:tabs>
              <w:spacing w:after="120"/>
              <w:rPr>
                <w:rFonts w:ascii="Times New Roman" w:hAnsi="Times New Roman" w:cs="Times New Roman"/>
                <w:b/>
                <w:sz w:val="18"/>
                <w:szCs w:val="18"/>
              </w:rPr>
            </w:pPr>
            <w:r w:rsidRPr="00F44079">
              <w:rPr>
                <w:rFonts w:ascii="Times New Roman" w:hAnsi="Times New Roman" w:cs="Times New Roman"/>
                <w:b/>
                <w:sz w:val="18"/>
                <w:szCs w:val="18"/>
              </w:rPr>
              <w:t xml:space="preserve">        Планировочный  </w:t>
            </w:r>
          </w:p>
          <w:p w:rsidR="00D25E4D" w:rsidRPr="00F44079" w:rsidRDefault="00D25E4D">
            <w:pPr>
              <w:tabs>
                <w:tab w:val="left" w:pos="9057"/>
              </w:tabs>
              <w:spacing w:after="120"/>
              <w:rPr>
                <w:rFonts w:ascii="Times New Roman" w:hAnsi="Times New Roman" w:cs="Times New Roman"/>
                <w:b/>
                <w:sz w:val="18"/>
                <w:szCs w:val="18"/>
              </w:rPr>
            </w:pPr>
            <w:r w:rsidRPr="00F44079">
              <w:rPr>
                <w:rFonts w:ascii="Times New Roman" w:hAnsi="Times New Roman" w:cs="Times New Roman"/>
                <w:b/>
                <w:sz w:val="18"/>
                <w:szCs w:val="18"/>
              </w:rPr>
              <w:t xml:space="preserve">                 район</w:t>
            </w:r>
          </w:p>
        </w:tc>
        <w:tc>
          <w:tcPr>
            <w:tcW w:w="306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tabs>
                <w:tab w:val="left" w:pos="9057"/>
              </w:tabs>
              <w:spacing w:after="120"/>
              <w:jc w:val="center"/>
              <w:rPr>
                <w:rFonts w:ascii="Times New Roman" w:hAnsi="Times New Roman" w:cs="Times New Roman"/>
                <w:b/>
                <w:sz w:val="18"/>
                <w:szCs w:val="18"/>
              </w:rPr>
            </w:pPr>
            <w:r w:rsidRPr="00F44079">
              <w:rPr>
                <w:rFonts w:ascii="Times New Roman" w:hAnsi="Times New Roman" w:cs="Times New Roman"/>
                <w:b/>
                <w:sz w:val="18"/>
                <w:szCs w:val="18"/>
              </w:rPr>
              <w:t>Плановый показатель, кв. м</w:t>
            </w:r>
          </w:p>
        </w:tc>
        <w:tc>
          <w:tcPr>
            <w:tcW w:w="268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tabs>
                <w:tab w:val="left" w:pos="9057"/>
              </w:tabs>
              <w:spacing w:after="120"/>
              <w:jc w:val="center"/>
              <w:rPr>
                <w:rFonts w:ascii="Times New Roman" w:hAnsi="Times New Roman" w:cs="Times New Roman"/>
                <w:b/>
                <w:sz w:val="18"/>
                <w:szCs w:val="18"/>
              </w:rPr>
            </w:pPr>
            <w:r w:rsidRPr="00F44079">
              <w:rPr>
                <w:rFonts w:ascii="Times New Roman" w:hAnsi="Times New Roman" w:cs="Times New Roman"/>
                <w:b/>
                <w:sz w:val="18"/>
                <w:szCs w:val="18"/>
              </w:rPr>
              <w:t>Сроки начала и завершения освоения</w:t>
            </w:r>
          </w:p>
        </w:tc>
      </w:tr>
      <w:tr w:rsidR="00D25E4D" w:rsidRPr="00F44079" w:rsidTr="00D25E4D">
        <w:trPr>
          <w:trHeight w:val="265"/>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rPr>
                <w:rFonts w:ascii="Times New Roman" w:hAnsi="Times New Roman" w:cs="Times New Roman"/>
                <w:sz w:val="18"/>
                <w:szCs w:val="18"/>
              </w:rPr>
            </w:pPr>
            <w:r w:rsidRPr="00F44079">
              <w:rPr>
                <w:rFonts w:ascii="Times New Roman" w:hAnsi="Times New Roman" w:cs="Times New Roman"/>
                <w:sz w:val="18"/>
                <w:szCs w:val="18"/>
              </w:rPr>
              <w:t>1.</w:t>
            </w:r>
          </w:p>
        </w:tc>
        <w:tc>
          <w:tcPr>
            <w:tcW w:w="3018"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rPr>
                <w:rFonts w:ascii="Times New Roman" w:hAnsi="Times New Roman" w:cs="Times New Roman"/>
                <w:sz w:val="18"/>
                <w:szCs w:val="18"/>
              </w:rPr>
            </w:pPr>
            <w:r w:rsidRPr="00F44079">
              <w:rPr>
                <w:rFonts w:ascii="Times New Roman" w:hAnsi="Times New Roman" w:cs="Times New Roman"/>
                <w:sz w:val="18"/>
                <w:szCs w:val="18"/>
              </w:rPr>
              <w:t xml:space="preserve">д. </w:t>
            </w:r>
            <w:proofErr w:type="spellStart"/>
            <w:r w:rsidRPr="00F44079">
              <w:rPr>
                <w:rFonts w:ascii="Times New Roman" w:hAnsi="Times New Roman" w:cs="Times New Roman"/>
                <w:sz w:val="18"/>
                <w:szCs w:val="18"/>
              </w:rPr>
              <w:t>Соболевка</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sz w:val="18"/>
                <w:szCs w:val="18"/>
              </w:rPr>
            </w:pPr>
            <w:r w:rsidRPr="00F44079">
              <w:rPr>
                <w:rFonts w:ascii="Times New Roman" w:hAnsi="Times New Roman" w:cs="Times New Roman"/>
                <w:sz w:val="18"/>
                <w:szCs w:val="18"/>
              </w:rPr>
              <w:t>1200</w:t>
            </w:r>
          </w:p>
        </w:tc>
        <w:tc>
          <w:tcPr>
            <w:tcW w:w="268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sz w:val="18"/>
                <w:szCs w:val="18"/>
              </w:rPr>
            </w:pPr>
            <w:r w:rsidRPr="00F44079">
              <w:rPr>
                <w:rFonts w:ascii="Times New Roman" w:hAnsi="Times New Roman" w:cs="Times New Roman"/>
                <w:sz w:val="18"/>
                <w:szCs w:val="18"/>
              </w:rPr>
              <w:t>2014- до 2024</w:t>
            </w:r>
          </w:p>
        </w:tc>
      </w:tr>
      <w:tr w:rsidR="00D25E4D" w:rsidRPr="00F44079" w:rsidTr="00D25E4D">
        <w:trPr>
          <w:trHeight w:val="177"/>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rPr>
                <w:rFonts w:ascii="Times New Roman" w:hAnsi="Times New Roman" w:cs="Times New Roman"/>
                <w:sz w:val="18"/>
                <w:szCs w:val="18"/>
              </w:rPr>
            </w:pPr>
            <w:r w:rsidRPr="00F44079">
              <w:rPr>
                <w:rFonts w:ascii="Times New Roman" w:hAnsi="Times New Roman" w:cs="Times New Roman"/>
                <w:sz w:val="18"/>
                <w:szCs w:val="18"/>
              </w:rPr>
              <w:t>2.</w:t>
            </w:r>
          </w:p>
        </w:tc>
        <w:tc>
          <w:tcPr>
            <w:tcW w:w="3018"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rPr>
                <w:rFonts w:ascii="Times New Roman" w:hAnsi="Times New Roman" w:cs="Times New Roman"/>
                <w:sz w:val="18"/>
                <w:szCs w:val="18"/>
              </w:rPr>
            </w:pPr>
            <w:r w:rsidRPr="00F44079">
              <w:rPr>
                <w:rFonts w:ascii="Times New Roman" w:hAnsi="Times New Roman" w:cs="Times New Roman"/>
                <w:sz w:val="18"/>
                <w:szCs w:val="18"/>
              </w:rPr>
              <w:t>с. Завода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sz w:val="18"/>
                <w:szCs w:val="18"/>
              </w:rPr>
            </w:pPr>
            <w:r w:rsidRPr="00F44079">
              <w:rPr>
                <w:rFonts w:ascii="Times New Roman" w:hAnsi="Times New Roman" w:cs="Times New Roman"/>
                <w:sz w:val="18"/>
                <w:szCs w:val="18"/>
              </w:rPr>
              <w:t>800</w:t>
            </w:r>
          </w:p>
        </w:tc>
        <w:tc>
          <w:tcPr>
            <w:tcW w:w="268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sz w:val="18"/>
                <w:szCs w:val="18"/>
              </w:rPr>
            </w:pPr>
            <w:r w:rsidRPr="00F44079">
              <w:rPr>
                <w:rFonts w:ascii="Times New Roman" w:hAnsi="Times New Roman" w:cs="Times New Roman"/>
                <w:sz w:val="18"/>
                <w:szCs w:val="18"/>
              </w:rPr>
              <w:t>2014- до 2024</w:t>
            </w:r>
          </w:p>
        </w:tc>
      </w:tr>
      <w:tr w:rsidR="00D25E4D" w:rsidRPr="00F44079" w:rsidTr="00D25E4D">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rPr>
                <w:rFonts w:ascii="Times New Roman" w:hAnsi="Times New Roman" w:cs="Times New Roman"/>
                <w:sz w:val="18"/>
                <w:szCs w:val="18"/>
              </w:rPr>
            </w:pPr>
            <w:r w:rsidRPr="00F44079">
              <w:rPr>
                <w:rFonts w:ascii="Times New Roman" w:hAnsi="Times New Roman" w:cs="Times New Roman"/>
                <w:sz w:val="18"/>
                <w:szCs w:val="18"/>
              </w:rPr>
              <w:t>3.</w:t>
            </w:r>
          </w:p>
        </w:tc>
        <w:tc>
          <w:tcPr>
            <w:tcW w:w="3018"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rPr>
                <w:rFonts w:ascii="Times New Roman" w:hAnsi="Times New Roman" w:cs="Times New Roman"/>
                <w:sz w:val="18"/>
                <w:szCs w:val="18"/>
              </w:rPr>
            </w:pPr>
            <w:r w:rsidRPr="00F44079">
              <w:rPr>
                <w:rFonts w:ascii="Times New Roman" w:hAnsi="Times New Roman" w:cs="Times New Roman"/>
                <w:sz w:val="18"/>
                <w:szCs w:val="18"/>
              </w:rPr>
              <w:t xml:space="preserve">д. </w:t>
            </w:r>
            <w:proofErr w:type="spellStart"/>
            <w:r w:rsidRPr="00F44079">
              <w:rPr>
                <w:rFonts w:ascii="Times New Roman" w:hAnsi="Times New Roman" w:cs="Times New Roman"/>
                <w:sz w:val="18"/>
                <w:szCs w:val="18"/>
              </w:rPr>
              <w:t>Ресса</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sz w:val="18"/>
                <w:szCs w:val="18"/>
              </w:rPr>
            </w:pPr>
            <w:r w:rsidRPr="00F44079">
              <w:rPr>
                <w:rFonts w:ascii="Times New Roman" w:hAnsi="Times New Roman" w:cs="Times New Roman"/>
                <w:sz w:val="18"/>
                <w:szCs w:val="18"/>
              </w:rPr>
              <w:t>300</w:t>
            </w:r>
          </w:p>
        </w:tc>
        <w:tc>
          <w:tcPr>
            <w:tcW w:w="268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sz w:val="18"/>
                <w:szCs w:val="18"/>
              </w:rPr>
            </w:pPr>
            <w:r w:rsidRPr="00F44079">
              <w:rPr>
                <w:rFonts w:ascii="Times New Roman" w:hAnsi="Times New Roman" w:cs="Times New Roman"/>
                <w:sz w:val="18"/>
                <w:szCs w:val="18"/>
              </w:rPr>
              <w:t>2014- до 2024</w:t>
            </w:r>
          </w:p>
        </w:tc>
      </w:tr>
      <w:tr w:rsidR="00D25E4D" w:rsidRPr="00F44079" w:rsidTr="00D25E4D">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rPr>
                <w:rFonts w:ascii="Times New Roman" w:hAnsi="Times New Roman" w:cs="Times New Roman"/>
                <w:sz w:val="18"/>
                <w:szCs w:val="18"/>
              </w:rPr>
            </w:pPr>
            <w:r w:rsidRPr="00F44079">
              <w:rPr>
                <w:rFonts w:ascii="Times New Roman" w:hAnsi="Times New Roman" w:cs="Times New Roman"/>
                <w:sz w:val="18"/>
                <w:szCs w:val="18"/>
              </w:rPr>
              <w:t>4.</w:t>
            </w:r>
          </w:p>
        </w:tc>
        <w:tc>
          <w:tcPr>
            <w:tcW w:w="3018"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rPr>
                <w:rFonts w:ascii="Times New Roman" w:hAnsi="Times New Roman" w:cs="Times New Roman"/>
                <w:sz w:val="18"/>
                <w:szCs w:val="18"/>
              </w:rPr>
            </w:pPr>
            <w:proofErr w:type="gramStart"/>
            <w:r w:rsidRPr="00F44079">
              <w:rPr>
                <w:rFonts w:ascii="Times New Roman" w:hAnsi="Times New Roman" w:cs="Times New Roman"/>
                <w:sz w:val="18"/>
                <w:szCs w:val="18"/>
              </w:rPr>
              <w:t>с</w:t>
            </w:r>
            <w:proofErr w:type="gramEnd"/>
            <w:r w:rsidRPr="00F44079">
              <w:rPr>
                <w:rFonts w:ascii="Times New Roman" w:hAnsi="Times New Roman" w:cs="Times New Roman"/>
                <w:sz w:val="18"/>
                <w:szCs w:val="18"/>
              </w:rPr>
              <w:t>. Дубровский</w:t>
            </w:r>
          </w:p>
        </w:tc>
        <w:tc>
          <w:tcPr>
            <w:tcW w:w="306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sz w:val="18"/>
                <w:szCs w:val="18"/>
              </w:rPr>
            </w:pPr>
            <w:r w:rsidRPr="00F44079">
              <w:rPr>
                <w:rFonts w:ascii="Times New Roman" w:hAnsi="Times New Roman" w:cs="Times New Roman"/>
                <w:sz w:val="18"/>
                <w:szCs w:val="18"/>
              </w:rPr>
              <w:t>700</w:t>
            </w:r>
          </w:p>
        </w:tc>
        <w:tc>
          <w:tcPr>
            <w:tcW w:w="268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sz w:val="18"/>
                <w:szCs w:val="18"/>
              </w:rPr>
            </w:pPr>
            <w:r w:rsidRPr="00F44079">
              <w:rPr>
                <w:rFonts w:ascii="Times New Roman" w:hAnsi="Times New Roman" w:cs="Times New Roman"/>
                <w:sz w:val="18"/>
                <w:szCs w:val="18"/>
              </w:rPr>
              <w:t>2014- до 2024</w:t>
            </w:r>
          </w:p>
        </w:tc>
      </w:tr>
      <w:tr w:rsidR="00D25E4D" w:rsidRPr="00F44079" w:rsidTr="00D25E4D">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rPr>
                <w:rFonts w:ascii="Times New Roman" w:hAnsi="Times New Roman" w:cs="Times New Roman"/>
                <w:sz w:val="18"/>
                <w:szCs w:val="18"/>
              </w:rPr>
            </w:pPr>
            <w:r w:rsidRPr="00F44079">
              <w:rPr>
                <w:rFonts w:ascii="Times New Roman" w:hAnsi="Times New Roman" w:cs="Times New Roman"/>
                <w:sz w:val="18"/>
                <w:szCs w:val="18"/>
              </w:rPr>
              <w:t>5.</w:t>
            </w:r>
          </w:p>
        </w:tc>
        <w:tc>
          <w:tcPr>
            <w:tcW w:w="3018"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rPr>
                <w:rFonts w:ascii="Times New Roman" w:hAnsi="Times New Roman" w:cs="Times New Roman"/>
                <w:sz w:val="18"/>
                <w:szCs w:val="18"/>
              </w:rPr>
            </w:pPr>
            <w:r w:rsidRPr="00F44079">
              <w:rPr>
                <w:rFonts w:ascii="Times New Roman" w:hAnsi="Times New Roman" w:cs="Times New Roman"/>
                <w:sz w:val="18"/>
                <w:szCs w:val="18"/>
              </w:rPr>
              <w:t xml:space="preserve">д. </w:t>
            </w:r>
            <w:proofErr w:type="spellStart"/>
            <w:r w:rsidRPr="00F44079">
              <w:rPr>
                <w:rFonts w:ascii="Times New Roman" w:hAnsi="Times New Roman" w:cs="Times New Roman"/>
                <w:sz w:val="18"/>
                <w:szCs w:val="18"/>
              </w:rPr>
              <w:t>Тычевка</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sz w:val="18"/>
                <w:szCs w:val="18"/>
              </w:rPr>
            </w:pPr>
            <w:r w:rsidRPr="00F44079">
              <w:rPr>
                <w:rFonts w:ascii="Times New Roman" w:hAnsi="Times New Roman" w:cs="Times New Roman"/>
                <w:sz w:val="18"/>
                <w:szCs w:val="18"/>
              </w:rPr>
              <w:t xml:space="preserve">200 </w:t>
            </w:r>
          </w:p>
        </w:tc>
        <w:tc>
          <w:tcPr>
            <w:tcW w:w="268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sz w:val="18"/>
                <w:szCs w:val="18"/>
              </w:rPr>
            </w:pPr>
            <w:r w:rsidRPr="00F44079">
              <w:rPr>
                <w:rFonts w:ascii="Times New Roman" w:hAnsi="Times New Roman" w:cs="Times New Roman"/>
                <w:sz w:val="18"/>
                <w:szCs w:val="18"/>
              </w:rPr>
              <w:t>2014- до 2024</w:t>
            </w:r>
          </w:p>
        </w:tc>
      </w:tr>
      <w:tr w:rsidR="00D25E4D" w:rsidRPr="00F44079" w:rsidTr="00D25E4D">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rPr>
                <w:rFonts w:ascii="Times New Roman" w:hAnsi="Times New Roman" w:cs="Times New Roman"/>
                <w:sz w:val="18"/>
                <w:szCs w:val="18"/>
              </w:rPr>
            </w:pPr>
            <w:r w:rsidRPr="00F44079">
              <w:rPr>
                <w:rFonts w:ascii="Times New Roman" w:hAnsi="Times New Roman" w:cs="Times New Roman"/>
                <w:sz w:val="18"/>
                <w:szCs w:val="18"/>
              </w:rPr>
              <w:t>6.</w:t>
            </w:r>
          </w:p>
        </w:tc>
        <w:tc>
          <w:tcPr>
            <w:tcW w:w="3018"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rPr>
                <w:rFonts w:ascii="Times New Roman" w:hAnsi="Times New Roman" w:cs="Times New Roman"/>
                <w:sz w:val="18"/>
                <w:szCs w:val="18"/>
              </w:rPr>
            </w:pPr>
            <w:r w:rsidRPr="00F44079">
              <w:rPr>
                <w:rFonts w:ascii="Times New Roman" w:hAnsi="Times New Roman" w:cs="Times New Roman"/>
                <w:sz w:val="18"/>
                <w:szCs w:val="18"/>
              </w:rPr>
              <w:t xml:space="preserve">д. </w:t>
            </w:r>
            <w:proofErr w:type="spellStart"/>
            <w:r w:rsidRPr="00F44079">
              <w:rPr>
                <w:rFonts w:ascii="Times New Roman" w:hAnsi="Times New Roman" w:cs="Times New Roman"/>
                <w:sz w:val="18"/>
                <w:szCs w:val="18"/>
              </w:rPr>
              <w:t>Василево</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sz w:val="18"/>
                <w:szCs w:val="18"/>
              </w:rPr>
            </w:pPr>
            <w:r w:rsidRPr="00F44079">
              <w:rPr>
                <w:rFonts w:ascii="Times New Roman" w:hAnsi="Times New Roman" w:cs="Times New Roman"/>
                <w:sz w:val="18"/>
                <w:szCs w:val="18"/>
              </w:rPr>
              <w:t>200</w:t>
            </w:r>
          </w:p>
        </w:tc>
        <w:tc>
          <w:tcPr>
            <w:tcW w:w="268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sz w:val="18"/>
                <w:szCs w:val="18"/>
              </w:rPr>
            </w:pPr>
            <w:r w:rsidRPr="00F44079">
              <w:rPr>
                <w:rFonts w:ascii="Times New Roman" w:hAnsi="Times New Roman" w:cs="Times New Roman"/>
                <w:sz w:val="18"/>
                <w:szCs w:val="18"/>
              </w:rPr>
              <w:t>2014- до 2024</w:t>
            </w:r>
          </w:p>
        </w:tc>
      </w:tr>
      <w:tr w:rsidR="00D25E4D" w:rsidRPr="00F44079" w:rsidTr="00D25E4D">
        <w:trPr>
          <w:jc w:val="center"/>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b/>
                <w:sz w:val="18"/>
                <w:szCs w:val="18"/>
              </w:rPr>
            </w:pPr>
            <w:r w:rsidRPr="00F44079">
              <w:rPr>
                <w:rFonts w:ascii="Times New Roman" w:hAnsi="Times New Roman" w:cs="Times New Roman"/>
                <w:b/>
                <w:sz w:val="18"/>
                <w:szCs w:val="18"/>
              </w:rPr>
              <w:t>Итого</w:t>
            </w:r>
          </w:p>
        </w:tc>
        <w:tc>
          <w:tcPr>
            <w:tcW w:w="3064"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120"/>
              <w:jc w:val="center"/>
              <w:rPr>
                <w:rFonts w:ascii="Times New Roman" w:hAnsi="Times New Roman" w:cs="Times New Roman"/>
                <w:b/>
                <w:sz w:val="18"/>
                <w:szCs w:val="18"/>
              </w:rPr>
            </w:pPr>
            <w:r w:rsidRPr="00F44079">
              <w:rPr>
                <w:rFonts w:ascii="Times New Roman" w:hAnsi="Times New Roman" w:cs="Times New Roman"/>
                <w:b/>
                <w:sz w:val="18"/>
                <w:szCs w:val="18"/>
              </w:rPr>
              <w:t>3400</w:t>
            </w:r>
          </w:p>
        </w:tc>
        <w:tc>
          <w:tcPr>
            <w:tcW w:w="2684" w:type="dxa"/>
            <w:tcBorders>
              <w:top w:val="single" w:sz="4" w:space="0" w:color="auto"/>
              <w:left w:val="single" w:sz="4" w:space="0" w:color="auto"/>
              <w:bottom w:val="single" w:sz="4" w:space="0" w:color="auto"/>
              <w:right w:val="single" w:sz="4" w:space="0" w:color="auto"/>
            </w:tcBorders>
            <w:vAlign w:val="center"/>
          </w:tcPr>
          <w:p w:rsidR="00D25E4D" w:rsidRPr="00F44079" w:rsidRDefault="00D25E4D">
            <w:pPr>
              <w:spacing w:after="120"/>
              <w:jc w:val="center"/>
              <w:rPr>
                <w:rFonts w:ascii="Times New Roman" w:hAnsi="Times New Roman" w:cs="Times New Roman"/>
                <w:sz w:val="18"/>
                <w:szCs w:val="18"/>
              </w:rPr>
            </w:pPr>
          </w:p>
        </w:tc>
      </w:tr>
    </w:tbl>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sz w:val="18"/>
          <w:szCs w:val="18"/>
        </w:rPr>
      </w:pP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sz w:val="18"/>
          <w:szCs w:val="18"/>
        </w:rPr>
      </w:pPr>
      <w:r w:rsidRPr="00F44079">
        <w:rPr>
          <w:rFonts w:ascii="Times New Roman" w:hAnsi="Times New Roman"/>
          <w:sz w:val="18"/>
          <w:szCs w:val="18"/>
        </w:rPr>
        <w:t xml:space="preserve">Жилищное строительство на период </w:t>
      </w:r>
      <w:r w:rsidR="00400450">
        <w:rPr>
          <w:rFonts w:ascii="Times New Roman" w:hAnsi="Times New Roman"/>
          <w:sz w:val="18"/>
          <w:szCs w:val="18"/>
        </w:rPr>
        <w:t>п</w:t>
      </w:r>
      <w:r w:rsidRPr="00F44079">
        <w:rPr>
          <w:rFonts w:ascii="Times New Roman" w:hAnsi="Times New Roman"/>
          <w:sz w:val="18"/>
          <w:szCs w:val="18"/>
        </w:rPr>
        <w:t>о 2024 года планируется с постепенным нарастанием ежегодного ввода жилья до достижения благоприятных жилищных условий, а именно:</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sz w:val="18"/>
          <w:szCs w:val="18"/>
        </w:rPr>
      </w:pPr>
      <w:r w:rsidRPr="00F44079">
        <w:rPr>
          <w:rFonts w:ascii="Times New Roman" w:hAnsi="Times New Roman"/>
          <w:sz w:val="18"/>
          <w:szCs w:val="18"/>
        </w:rPr>
        <w:t>расчетная численность населения – 640 чел.;</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sz w:val="18"/>
          <w:szCs w:val="18"/>
        </w:rPr>
      </w:pPr>
      <w:r w:rsidRPr="00F44079">
        <w:rPr>
          <w:rFonts w:ascii="Times New Roman" w:hAnsi="Times New Roman"/>
          <w:sz w:val="18"/>
          <w:szCs w:val="18"/>
        </w:rPr>
        <w:lastRenderedPageBreak/>
        <w:t>общий объем жилищного строительства – 3400 кв. м;</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sz w:val="18"/>
          <w:szCs w:val="18"/>
        </w:rPr>
      </w:pPr>
      <w:r w:rsidRPr="00F44079">
        <w:rPr>
          <w:rFonts w:ascii="Times New Roman" w:hAnsi="Times New Roman"/>
          <w:sz w:val="18"/>
          <w:szCs w:val="18"/>
        </w:rPr>
        <w:t>убыль общей площади жилого фонда – 1300 кв. м;</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sz w:val="18"/>
          <w:szCs w:val="18"/>
        </w:rPr>
      </w:pPr>
      <w:r w:rsidRPr="00F44079">
        <w:rPr>
          <w:rFonts w:ascii="Times New Roman" w:hAnsi="Times New Roman"/>
          <w:sz w:val="18"/>
          <w:szCs w:val="18"/>
        </w:rPr>
        <w:t>жилой фонд сельского поселения общей площадью – 20 006,2   кв. м;</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sz w:val="18"/>
          <w:szCs w:val="18"/>
        </w:rPr>
      </w:pPr>
      <w:r w:rsidRPr="00F44079">
        <w:rPr>
          <w:rFonts w:ascii="Times New Roman" w:hAnsi="Times New Roman"/>
          <w:sz w:val="18"/>
          <w:szCs w:val="18"/>
        </w:rPr>
        <w:t>средняя обеспеченность на 1 жителя общей площади – 31,3 кв. м;</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sz w:val="18"/>
          <w:szCs w:val="18"/>
        </w:rPr>
      </w:pPr>
      <w:r w:rsidRPr="00F44079">
        <w:rPr>
          <w:rFonts w:ascii="Times New Roman" w:hAnsi="Times New Roman"/>
          <w:sz w:val="18"/>
          <w:szCs w:val="18"/>
        </w:rPr>
        <w:t>этажность возводимых домов: 1-2 этажа – 3400 кв. м;</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olor w:val="000000"/>
          <w:sz w:val="18"/>
          <w:szCs w:val="18"/>
        </w:rPr>
      </w:pPr>
      <w:r w:rsidRPr="00F44079">
        <w:rPr>
          <w:rFonts w:ascii="Times New Roman" w:hAnsi="Times New Roman"/>
          <w:sz w:val="18"/>
          <w:szCs w:val="18"/>
        </w:rPr>
        <w:t>С</w:t>
      </w:r>
      <w:r w:rsidRPr="00F44079">
        <w:rPr>
          <w:rFonts w:ascii="Times New Roman" w:hAnsi="Times New Roman"/>
          <w:color w:val="000000"/>
          <w:sz w:val="18"/>
          <w:szCs w:val="18"/>
        </w:rPr>
        <w:t>троительство новых объектов предусматривается от индивидуальных                      источников тепловой энергии, при этом в качестве основного вида топлива индивидуальных источников предусматривается природный газ.</w:t>
      </w:r>
    </w:p>
    <w:p w:rsidR="00D25E4D" w:rsidRPr="00F44079" w:rsidRDefault="00BD0520" w:rsidP="00BD0520">
      <w:pPr>
        <w:widowControl w:val="0"/>
        <w:overflowPunct w:val="0"/>
        <w:autoSpaceDE w:val="0"/>
        <w:autoSpaceDN w:val="0"/>
        <w:adjustRightInd w:val="0"/>
        <w:spacing w:after="0" w:line="360" w:lineRule="auto"/>
        <w:rPr>
          <w:rFonts w:ascii="Times New Roman" w:hAnsi="Times New Roman"/>
          <w:b/>
          <w:i/>
          <w:color w:val="000000"/>
          <w:sz w:val="18"/>
          <w:szCs w:val="18"/>
        </w:rPr>
      </w:pPr>
      <w:r>
        <w:rPr>
          <w:rFonts w:ascii="Times New Roman" w:hAnsi="Times New Roman"/>
          <w:b/>
          <w:i/>
          <w:color w:val="000000"/>
          <w:sz w:val="18"/>
          <w:szCs w:val="18"/>
        </w:rPr>
        <w:t xml:space="preserve">                                                         </w:t>
      </w:r>
      <w:r w:rsidR="00D25E4D" w:rsidRPr="00F44079">
        <w:rPr>
          <w:rFonts w:ascii="Times New Roman" w:hAnsi="Times New Roman"/>
          <w:b/>
          <w:i/>
          <w:color w:val="000000"/>
          <w:sz w:val="18"/>
          <w:szCs w:val="18"/>
        </w:rPr>
        <w:t>2.1.1. Краткая характеристика планировочного района</w:t>
      </w:r>
      <w:r>
        <w:rPr>
          <w:rFonts w:ascii="Times New Roman" w:hAnsi="Times New Roman"/>
          <w:b/>
          <w:i/>
          <w:color w:val="000000"/>
          <w:sz w:val="18"/>
          <w:szCs w:val="18"/>
        </w:rPr>
        <w:t xml:space="preserve">  </w:t>
      </w:r>
      <w:r w:rsidR="00D25E4D" w:rsidRPr="00F44079">
        <w:rPr>
          <w:rFonts w:ascii="Times New Roman" w:hAnsi="Times New Roman"/>
          <w:b/>
          <w:i/>
          <w:color w:val="000000"/>
          <w:sz w:val="18"/>
          <w:szCs w:val="18"/>
        </w:rPr>
        <w:t xml:space="preserve">деревня </w:t>
      </w:r>
      <w:proofErr w:type="spellStart"/>
      <w:r w:rsidR="00D25E4D" w:rsidRPr="00F44079">
        <w:rPr>
          <w:rFonts w:ascii="Times New Roman" w:hAnsi="Times New Roman"/>
          <w:b/>
          <w:i/>
          <w:color w:val="000000"/>
          <w:sz w:val="18"/>
          <w:szCs w:val="18"/>
        </w:rPr>
        <w:t>Соболевка</w:t>
      </w:r>
      <w:proofErr w:type="spellEnd"/>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olor w:val="000000"/>
          <w:sz w:val="18"/>
          <w:szCs w:val="18"/>
        </w:rPr>
      </w:pPr>
      <w:r w:rsidRPr="00F44079">
        <w:rPr>
          <w:rFonts w:ascii="Times New Roman" w:hAnsi="Times New Roman"/>
          <w:color w:val="000000"/>
          <w:sz w:val="18"/>
          <w:szCs w:val="18"/>
        </w:rPr>
        <w:t xml:space="preserve">Планировочный район деревня </w:t>
      </w:r>
      <w:proofErr w:type="spellStart"/>
      <w:r w:rsidRPr="00F44079">
        <w:rPr>
          <w:rFonts w:ascii="Times New Roman" w:hAnsi="Times New Roman"/>
          <w:color w:val="000000"/>
          <w:sz w:val="18"/>
          <w:szCs w:val="18"/>
        </w:rPr>
        <w:t>Соболевка</w:t>
      </w:r>
      <w:proofErr w:type="spellEnd"/>
      <w:r w:rsidRPr="00F44079">
        <w:rPr>
          <w:rFonts w:ascii="Times New Roman" w:hAnsi="Times New Roman"/>
          <w:color w:val="000000"/>
          <w:sz w:val="18"/>
          <w:szCs w:val="18"/>
        </w:rPr>
        <w:t xml:space="preserve"> в соответствии с генеральным планом находится в границах сельского поселения «Деревня </w:t>
      </w:r>
      <w:proofErr w:type="spellStart"/>
      <w:r w:rsidRPr="00F44079">
        <w:rPr>
          <w:rFonts w:ascii="Times New Roman" w:hAnsi="Times New Roman"/>
          <w:color w:val="000000"/>
          <w:sz w:val="18"/>
          <w:szCs w:val="18"/>
        </w:rPr>
        <w:t>Соболевка</w:t>
      </w:r>
      <w:proofErr w:type="spellEnd"/>
      <w:r w:rsidRPr="00F44079">
        <w:rPr>
          <w:rFonts w:ascii="Times New Roman" w:hAnsi="Times New Roman"/>
          <w:color w:val="000000"/>
          <w:sz w:val="18"/>
          <w:szCs w:val="18"/>
        </w:rPr>
        <w:t xml:space="preserve">». Район включает в себя следующие жилые домовладения: дома от № 1 до № 151. В состав района входят территории - 151 домовладение. </w:t>
      </w:r>
      <w:proofErr w:type="gramStart"/>
      <w:r w:rsidRPr="00F44079">
        <w:rPr>
          <w:rFonts w:ascii="Times New Roman" w:hAnsi="Times New Roman"/>
          <w:color w:val="000000"/>
          <w:sz w:val="18"/>
          <w:szCs w:val="18"/>
        </w:rPr>
        <w:t>Существующая застройка района: одноэтажные, двухэтажные – деревянные, панельные, кирпичные (одноквартирные, двухквартирный, многоквартирные).</w:t>
      </w:r>
      <w:proofErr w:type="gramEnd"/>
      <w:r w:rsidRPr="00F44079">
        <w:rPr>
          <w:rFonts w:ascii="Times New Roman" w:hAnsi="Times New Roman"/>
          <w:color w:val="000000"/>
          <w:sz w:val="18"/>
          <w:szCs w:val="18"/>
        </w:rPr>
        <w:t xml:space="preserve"> Существующие учреждения: Администрация сельского поселения «Деревня </w:t>
      </w:r>
      <w:proofErr w:type="spellStart"/>
      <w:r w:rsidRPr="00F44079">
        <w:rPr>
          <w:rFonts w:ascii="Times New Roman" w:hAnsi="Times New Roman"/>
          <w:color w:val="000000"/>
          <w:sz w:val="18"/>
          <w:szCs w:val="18"/>
        </w:rPr>
        <w:t>Соболевка</w:t>
      </w:r>
      <w:proofErr w:type="spellEnd"/>
      <w:r w:rsidRPr="00F44079">
        <w:rPr>
          <w:rFonts w:ascii="Times New Roman" w:hAnsi="Times New Roman"/>
          <w:color w:val="000000"/>
          <w:sz w:val="18"/>
          <w:szCs w:val="18"/>
        </w:rPr>
        <w:t>», магазины – 4, административное здание ООО «</w:t>
      </w:r>
      <w:proofErr w:type="spellStart"/>
      <w:r w:rsidRPr="00F44079">
        <w:rPr>
          <w:rFonts w:ascii="Times New Roman" w:hAnsi="Times New Roman"/>
          <w:color w:val="000000"/>
          <w:sz w:val="18"/>
          <w:szCs w:val="18"/>
        </w:rPr>
        <w:t>Соболевское</w:t>
      </w:r>
      <w:proofErr w:type="spellEnd"/>
      <w:r w:rsidRPr="00F44079">
        <w:rPr>
          <w:rFonts w:ascii="Times New Roman" w:hAnsi="Times New Roman"/>
          <w:color w:val="000000"/>
          <w:sz w:val="18"/>
          <w:szCs w:val="18"/>
        </w:rPr>
        <w:t>»</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olor w:val="000000"/>
          <w:sz w:val="18"/>
          <w:szCs w:val="18"/>
        </w:rPr>
      </w:pPr>
      <w:r w:rsidRPr="00F44079">
        <w:rPr>
          <w:rFonts w:ascii="Times New Roman" w:hAnsi="Times New Roman"/>
          <w:color w:val="000000"/>
          <w:sz w:val="18"/>
          <w:szCs w:val="18"/>
        </w:rPr>
        <w:t>В настоящее время   ведётся строительство: индивидуальное. На период до 2024 года в проекте генерального плана запланировано: новое жилищное строительство в объёме 1200 кв. м общей площади; размещение в районе объектов районного, городского, областного значения: не планируется.</w:t>
      </w:r>
    </w:p>
    <w:p w:rsidR="00D25E4D" w:rsidRPr="00F44079" w:rsidRDefault="00D25E4D" w:rsidP="00D25E4D">
      <w:pPr>
        <w:widowControl w:val="0"/>
        <w:overflowPunct w:val="0"/>
        <w:autoSpaceDE w:val="0"/>
        <w:autoSpaceDN w:val="0"/>
        <w:adjustRightInd w:val="0"/>
        <w:spacing w:after="0" w:line="360" w:lineRule="auto"/>
        <w:ind w:firstLine="709"/>
        <w:jc w:val="center"/>
        <w:rPr>
          <w:rFonts w:ascii="Times New Roman" w:hAnsi="Times New Roman"/>
          <w:color w:val="000000"/>
          <w:sz w:val="18"/>
          <w:szCs w:val="18"/>
        </w:rPr>
      </w:pPr>
    </w:p>
    <w:p w:rsidR="00D25E4D" w:rsidRPr="00F44079" w:rsidRDefault="00D25E4D" w:rsidP="00BD0520">
      <w:pPr>
        <w:widowControl w:val="0"/>
        <w:overflowPunct w:val="0"/>
        <w:autoSpaceDE w:val="0"/>
        <w:autoSpaceDN w:val="0"/>
        <w:adjustRightInd w:val="0"/>
        <w:spacing w:after="0" w:line="360" w:lineRule="auto"/>
        <w:ind w:firstLine="709"/>
        <w:rPr>
          <w:rFonts w:ascii="Times New Roman" w:hAnsi="Times New Roman"/>
          <w:b/>
          <w:i/>
          <w:color w:val="000000"/>
          <w:sz w:val="18"/>
          <w:szCs w:val="18"/>
        </w:rPr>
      </w:pPr>
      <w:r w:rsidRPr="00F44079">
        <w:rPr>
          <w:rFonts w:ascii="Times New Roman" w:hAnsi="Times New Roman"/>
          <w:b/>
          <w:i/>
          <w:color w:val="000000"/>
          <w:sz w:val="18"/>
          <w:szCs w:val="18"/>
        </w:rPr>
        <w:t>2.1.2. Краткая характеристика планировочного района</w:t>
      </w:r>
      <w:r w:rsidR="00BD0520">
        <w:rPr>
          <w:rFonts w:ascii="Times New Roman" w:hAnsi="Times New Roman"/>
          <w:b/>
          <w:i/>
          <w:color w:val="000000"/>
          <w:sz w:val="18"/>
          <w:szCs w:val="18"/>
        </w:rPr>
        <w:t xml:space="preserve"> </w:t>
      </w:r>
      <w:r w:rsidRPr="00F44079">
        <w:rPr>
          <w:rFonts w:ascii="Times New Roman" w:hAnsi="Times New Roman"/>
          <w:b/>
          <w:i/>
          <w:color w:val="000000"/>
          <w:sz w:val="18"/>
          <w:szCs w:val="18"/>
        </w:rPr>
        <w:t>село Завода</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olor w:val="000000"/>
          <w:sz w:val="18"/>
          <w:szCs w:val="18"/>
        </w:rPr>
      </w:pPr>
      <w:r w:rsidRPr="00F44079">
        <w:rPr>
          <w:rFonts w:ascii="Times New Roman" w:hAnsi="Times New Roman"/>
          <w:color w:val="000000"/>
          <w:sz w:val="18"/>
          <w:szCs w:val="18"/>
        </w:rPr>
        <w:t xml:space="preserve">Планировочный район село Завода, в соответствии с генеральным планом находится в границах сельского поселения «Деревня </w:t>
      </w:r>
      <w:proofErr w:type="spellStart"/>
      <w:r w:rsidRPr="00F44079">
        <w:rPr>
          <w:rFonts w:ascii="Times New Roman" w:hAnsi="Times New Roman"/>
          <w:color w:val="000000"/>
          <w:sz w:val="18"/>
          <w:szCs w:val="18"/>
        </w:rPr>
        <w:t>Соболевка</w:t>
      </w:r>
      <w:proofErr w:type="spellEnd"/>
      <w:r w:rsidRPr="00F44079">
        <w:rPr>
          <w:rFonts w:ascii="Times New Roman" w:hAnsi="Times New Roman"/>
          <w:color w:val="000000"/>
          <w:sz w:val="18"/>
          <w:szCs w:val="18"/>
        </w:rPr>
        <w:t xml:space="preserve">». Район включает в себя следующие жилые домовладения: 1- 29. В состав района входят территории сельского поселения «Деревня </w:t>
      </w:r>
      <w:proofErr w:type="spellStart"/>
      <w:r w:rsidRPr="00F44079">
        <w:rPr>
          <w:rFonts w:ascii="Times New Roman" w:hAnsi="Times New Roman"/>
          <w:color w:val="000000"/>
          <w:sz w:val="18"/>
          <w:szCs w:val="18"/>
        </w:rPr>
        <w:t>Соболевка</w:t>
      </w:r>
      <w:proofErr w:type="spellEnd"/>
      <w:r w:rsidRPr="00F44079">
        <w:rPr>
          <w:rFonts w:ascii="Times New Roman" w:hAnsi="Times New Roman"/>
          <w:color w:val="000000"/>
          <w:sz w:val="18"/>
          <w:szCs w:val="18"/>
        </w:rPr>
        <w:t xml:space="preserve">». </w:t>
      </w:r>
      <w:proofErr w:type="gramStart"/>
      <w:r w:rsidRPr="00F44079">
        <w:rPr>
          <w:rFonts w:ascii="Times New Roman" w:hAnsi="Times New Roman"/>
          <w:color w:val="000000"/>
          <w:sz w:val="18"/>
          <w:szCs w:val="18"/>
        </w:rPr>
        <w:t>Существующая застройка района: одноэтажные, двухэтажные – деревянные, панельные, кирпичные (одноквартирные, двухквартирный, многоквартирные дома).</w:t>
      </w:r>
      <w:proofErr w:type="gramEnd"/>
      <w:r w:rsidRPr="00F44079">
        <w:rPr>
          <w:rFonts w:ascii="Times New Roman" w:hAnsi="Times New Roman"/>
          <w:color w:val="000000"/>
          <w:sz w:val="18"/>
          <w:szCs w:val="18"/>
        </w:rPr>
        <w:t xml:space="preserve"> Существующие учреждения: школа, СДК, ФАП, ОПС. </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olor w:val="000000"/>
          <w:sz w:val="18"/>
          <w:szCs w:val="18"/>
        </w:rPr>
      </w:pPr>
      <w:r w:rsidRPr="00F44079">
        <w:rPr>
          <w:rFonts w:ascii="Times New Roman" w:hAnsi="Times New Roman"/>
          <w:color w:val="000000"/>
          <w:sz w:val="18"/>
          <w:szCs w:val="18"/>
        </w:rPr>
        <w:t xml:space="preserve"> В настоящее время   ведётся строительство: Храма, индивидуальное строительство. На период до 2024 года в проекте генерального плана запланировано: новое жилищное строительство в объёме 800 кв. м общей площади; размещение в районе объектов районного, городского, областного значения: строительство детского сада</w:t>
      </w:r>
    </w:p>
    <w:p w:rsidR="00D25E4D" w:rsidRPr="00F44079" w:rsidRDefault="00D25E4D" w:rsidP="00BD0520">
      <w:pPr>
        <w:widowControl w:val="0"/>
        <w:overflowPunct w:val="0"/>
        <w:autoSpaceDE w:val="0"/>
        <w:autoSpaceDN w:val="0"/>
        <w:adjustRightInd w:val="0"/>
        <w:spacing w:after="0" w:line="360" w:lineRule="auto"/>
        <w:ind w:firstLine="709"/>
        <w:jc w:val="center"/>
        <w:rPr>
          <w:rFonts w:ascii="Times New Roman" w:hAnsi="Times New Roman"/>
          <w:b/>
          <w:i/>
          <w:color w:val="000000"/>
          <w:sz w:val="18"/>
          <w:szCs w:val="18"/>
        </w:rPr>
      </w:pPr>
      <w:r w:rsidRPr="00F44079">
        <w:rPr>
          <w:rFonts w:ascii="Times New Roman" w:hAnsi="Times New Roman"/>
          <w:b/>
          <w:i/>
          <w:color w:val="000000"/>
          <w:sz w:val="18"/>
          <w:szCs w:val="18"/>
        </w:rPr>
        <w:t>2.1.3. Краткая характеристика планировочного района</w:t>
      </w:r>
      <w:r w:rsidR="00BD0520">
        <w:rPr>
          <w:rFonts w:ascii="Times New Roman" w:hAnsi="Times New Roman"/>
          <w:b/>
          <w:i/>
          <w:color w:val="000000"/>
          <w:sz w:val="18"/>
          <w:szCs w:val="18"/>
        </w:rPr>
        <w:t xml:space="preserve">   </w:t>
      </w:r>
      <w:r w:rsidRPr="00F44079">
        <w:rPr>
          <w:rFonts w:ascii="Times New Roman" w:hAnsi="Times New Roman"/>
          <w:b/>
          <w:i/>
          <w:color w:val="000000"/>
          <w:sz w:val="18"/>
          <w:szCs w:val="18"/>
        </w:rPr>
        <w:t xml:space="preserve">деревня </w:t>
      </w:r>
      <w:proofErr w:type="spellStart"/>
      <w:r w:rsidRPr="00F44079">
        <w:rPr>
          <w:rFonts w:ascii="Times New Roman" w:hAnsi="Times New Roman"/>
          <w:b/>
          <w:i/>
          <w:color w:val="000000"/>
          <w:sz w:val="18"/>
          <w:szCs w:val="18"/>
        </w:rPr>
        <w:t>Ресса</w:t>
      </w:r>
      <w:proofErr w:type="spellEnd"/>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olor w:val="000000"/>
          <w:sz w:val="18"/>
          <w:szCs w:val="18"/>
        </w:rPr>
      </w:pPr>
      <w:r w:rsidRPr="00F44079">
        <w:rPr>
          <w:rFonts w:ascii="Times New Roman" w:hAnsi="Times New Roman"/>
          <w:color w:val="000000"/>
          <w:sz w:val="18"/>
          <w:szCs w:val="18"/>
        </w:rPr>
        <w:t xml:space="preserve">Планировочный район деревня </w:t>
      </w:r>
      <w:proofErr w:type="spellStart"/>
      <w:r w:rsidRPr="00F44079">
        <w:rPr>
          <w:rFonts w:ascii="Times New Roman" w:hAnsi="Times New Roman"/>
          <w:color w:val="000000"/>
          <w:sz w:val="18"/>
          <w:szCs w:val="18"/>
        </w:rPr>
        <w:t>Ресса</w:t>
      </w:r>
      <w:proofErr w:type="spellEnd"/>
      <w:r w:rsidRPr="00F44079">
        <w:rPr>
          <w:rFonts w:ascii="Times New Roman" w:hAnsi="Times New Roman"/>
          <w:color w:val="000000"/>
          <w:sz w:val="18"/>
          <w:szCs w:val="18"/>
        </w:rPr>
        <w:t xml:space="preserve"> в соответствии с генеральным планом находится в границах сельского поселения «Деревня </w:t>
      </w:r>
      <w:proofErr w:type="spellStart"/>
      <w:r w:rsidRPr="00F44079">
        <w:rPr>
          <w:rFonts w:ascii="Times New Roman" w:hAnsi="Times New Roman"/>
          <w:color w:val="000000"/>
          <w:sz w:val="18"/>
          <w:szCs w:val="18"/>
        </w:rPr>
        <w:t>Соболевка</w:t>
      </w:r>
      <w:proofErr w:type="spellEnd"/>
      <w:r w:rsidRPr="00F44079">
        <w:rPr>
          <w:rFonts w:ascii="Times New Roman" w:hAnsi="Times New Roman"/>
          <w:color w:val="000000"/>
          <w:sz w:val="18"/>
          <w:szCs w:val="18"/>
        </w:rPr>
        <w:t xml:space="preserve">. Район включает в себя следующие жилые домовладения: 1- 46. В состав района входят территории сельского поселения «Деревня </w:t>
      </w:r>
      <w:proofErr w:type="spellStart"/>
      <w:r w:rsidRPr="00F44079">
        <w:rPr>
          <w:rFonts w:ascii="Times New Roman" w:hAnsi="Times New Roman"/>
          <w:color w:val="000000"/>
          <w:sz w:val="18"/>
          <w:szCs w:val="18"/>
        </w:rPr>
        <w:t>Соболевка</w:t>
      </w:r>
      <w:proofErr w:type="spellEnd"/>
      <w:r w:rsidRPr="00F44079">
        <w:rPr>
          <w:rFonts w:ascii="Times New Roman" w:hAnsi="Times New Roman"/>
          <w:color w:val="000000"/>
          <w:sz w:val="18"/>
          <w:szCs w:val="18"/>
        </w:rPr>
        <w:t>». Существующая застройка района: одноэтажные – деревянные, кирпичные (одноквартирные, двухквартирные дома).</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olor w:val="000000"/>
          <w:sz w:val="18"/>
          <w:szCs w:val="18"/>
        </w:rPr>
      </w:pPr>
      <w:r w:rsidRPr="00F44079">
        <w:rPr>
          <w:rFonts w:ascii="Times New Roman" w:hAnsi="Times New Roman"/>
          <w:color w:val="000000"/>
          <w:sz w:val="18"/>
          <w:szCs w:val="18"/>
        </w:rPr>
        <w:t xml:space="preserve"> В настоящее время строительство не ведется. На период </w:t>
      </w:r>
      <w:r w:rsidR="00400450">
        <w:rPr>
          <w:rFonts w:ascii="Times New Roman" w:hAnsi="Times New Roman"/>
          <w:color w:val="000000"/>
          <w:sz w:val="18"/>
          <w:szCs w:val="18"/>
        </w:rPr>
        <w:t>п</w:t>
      </w:r>
      <w:r w:rsidRPr="00F44079">
        <w:rPr>
          <w:rFonts w:ascii="Times New Roman" w:hAnsi="Times New Roman"/>
          <w:color w:val="000000"/>
          <w:sz w:val="18"/>
          <w:szCs w:val="18"/>
        </w:rPr>
        <w:t>о 2024 года в проекте генерального плана запланировано: новое жилищное строительство в объёме 300 кв. м общей площади; размещение в районе объектов районного, городского, областного значения не планируется.</w:t>
      </w:r>
    </w:p>
    <w:p w:rsidR="00D25E4D" w:rsidRPr="00F44079" w:rsidRDefault="00D25E4D" w:rsidP="00D25E4D">
      <w:pPr>
        <w:widowControl w:val="0"/>
        <w:overflowPunct w:val="0"/>
        <w:autoSpaceDE w:val="0"/>
        <w:autoSpaceDN w:val="0"/>
        <w:adjustRightInd w:val="0"/>
        <w:spacing w:after="0" w:line="360" w:lineRule="auto"/>
        <w:ind w:firstLine="709"/>
        <w:jc w:val="center"/>
        <w:rPr>
          <w:rFonts w:ascii="Times New Roman" w:hAnsi="Times New Roman"/>
          <w:b/>
          <w:i/>
          <w:color w:val="000000"/>
          <w:sz w:val="18"/>
          <w:szCs w:val="18"/>
        </w:rPr>
      </w:pPr>
    </w:p>
    <w:p w:rsidR="00D25E4D" w:rsidRPr="00F44079" w:rsidRDefault="00D25E4D" w:rsidP="00BD0520">
      <w:pPr>
        <w:widowControl w:val="0"/>
        <w:overflowPunct w:val="0"/>
        <w:autoSpaceDE w:val="0"/>
        <w:autoSpaceDN w:val="0"/>
        <w:adjustRightInd w:val="0"/>
        <w:spacing w:after="0" w:line="360" w:lineRule="auto"/>
        <w:ind w:firstLine="709"/>
        <w:rPr>
          <w:rFonts w:ascii="Times New Roman" w:hAnsi="Times New Roman"/>
          <w:b/>
          <w:i/>
          <w:color w:val="000000"/>
          <w:sz w:val="18"/>
          <w:szCs w:val="18"/>
        </w:rPr>
      </w:pPr>
      <w:r w:rsidRPr="00F44079">
        <w:rPr>
          <w:rFonts w:ascii="Times New Roman" w:hAnsi="Times New Roman"/>
          <w:b/>
          <w:i/>
          <w:color w:val="000000"/>
          <w:sz w:val="18"/>
          <w:szCs w:val="18"/>
        </w:rPr>
        <w:t>2.1.4. Краткая характеристика планировочного района</w:t>
      </w:r>
      <w:r w:rsidR="00BD0520">
        <w:rPr>
          <w:rFonts w:ascii="Times New Roman" w:hAnsi="Times New Roman"/>
          <w:b/>
          <w:i/>
          <w:color w:val="000000"/>
          <w:sz w:val="18"/>
          <w:szCs w:val="18"/>
        </w:rPr>
        <w:t xml:space="preserve"> </w:t>
      </w:r>
      <w:r w:rsidRPr="00F44079">
        <w:rPr>
          <w:rFonts w:ascii="Times New Roman" w:hAnsi="Times New Roman"/>
          <w:b/>
          <w:i/>
          <w:color w:val="000000"/>
          <w:sz w:val="18"/>
          <w:szCs w:val="18"/>
        </w:rPr>
        <w:t>село Дубровский</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olor w:val="000000"/>
          <w:sz w:val="18"/>
          <w:szCs w:val="18"/>
        </w:rPr>
      </w:pPr>
      <w:r w:rsidRPr="00F44079">
        <w:rPr>
          <w:rFonts w:ascii="Times New Roman" w:hAnsi="Times New Roman"/>
          <w:color w:val="000000"/>
          <w:sz w:val="18"/>
          <w:szCs w:val="18"/>
        </w:rPr>
        <w:t xml:space="preserve">Планировочный район село Дубровский в соответствии с генеральным планом находится в границах сельского поселения «Деревня </w:t>
      </w:r>
      <w:proofErr w:type="spellStart"/>
      <w:r w:rsidRPr="00F44079">
        <w:rPr>
          <w:rFonts w:ascii="Times New Roman" w:hAnsi="Times New Roman"/>
          <w:color w:val="000000"/>
          <w:sz w:val="18"/>
          <w:szCs w:val="18"/>
        </w:rPr>
        <w:t>Соболевка</w:t>
      </w:r>
      <w:proofErr w:type="spellEnd"/>
      <w:r w:rsidRPr="00F44079">
        <w:rPr>
          <w:rFonts w:ascii="Times New Roman" w:hAnsi="Times New Roman"/>
          <w:color w:val="000000"/>
          <w:sz w:val="18"/>
          <w:szCs w:val="18"/>
        </w:rPr>
        <w:t xml:space="preserve">». Район включает в себя следующие жилые домовладения: 1 – 6. В состав района входят территории сельского поселения «Деревня </w:t>
      </w:r>
      <w:proofErr w:type="spellStart"/>
      <w:r w:rsidRPr="00F44079">
        <w:rPr>
          <w:rFonts w:ascii="Times New Roman" w:hAnsi="Times New Roman"/>
          <w:color w:val="000000"/>
          <w:sz w:val="18"/>
          <w:szCs w:val="18"/>
        </w:rPr>
        <w:t>Соболевка</w:t>
      </w:r>
      <w:proofErr w:type="spellEnd"/>
      <w:r w:rsidRPr="00F44079">
        <w:rPr>
          <w:rFonts w:ascii="Times New Roman" w:hAnsi="Times New Roman"/>
          <w:color w:val="000000"/>
          <w:sz w:val="18"/>
          <w:szCs w:val="18"/>
        </w:rPr>
        <w:t>». Существующая застройка района: одноэтажные – деревянные, (одноквартирные дома).</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olor w:val="000000"/>
          <w:sz w:val="18"/>
          <w:szCs w:val="18"/>
        </w:rPr>
      </w:pPr>
      <w:r w:rsidRPr="00F44079">
        <w:rPr>
          <w:rFonts w:ascii="Times New Roman" w:hAnsi="Times New Roman"/>
          <w:color w:val="000000"/>
          <w:sz w:val="18"/>
          <w:szCs w:val="18"/>
        </w:rPr>
        <w:t xml:space="preserve">В настоящее время     начинается строительство 7 частных домовладений. На период до 2024 года в проекте генерального плана запланировано: новое жилищное строительство в объёме 700 кв. м общей площади; размещение в районе объектов районного, городского, областного значения: не планируется </w:t>
      </w:r>
    </w:p>
    <w:p w:rsidR="00BD0520" w:rsidRDefault="00BD0520" w:rsidP="00BD0520">
      <w:pPr>
        <w:widowControl w:val="0"/>
        <w:overflowPunct w:val="0"/>
        <w:autoSpaceDE w:val="0"/>
        <w:autoSpaceDN w:val="0"/>
        <w:adjustRightInd w:val="0"/>
        <w:spacing w:after="0" w:line="360" w:lineRule="auto"/>
        <w:rPr>
          <w:rFonts w:ascii="Times New Roman" w:hAnsi="Times New Roman"/>
          <w:b/>
          <w:i/>
          <w:color w:val="000000"/>
          <w:sz w:val="18"/>
          <w:szCs w:val="18"/>
        </w:rPr>
      </w:pPr>
    </w:p>
    <w:p w:rsidR="00D25E4D" w:rsidRPr="00F44079" w:rsidRDefault="00D25E4D" w:rsidP="00BD0520">
      <w:pPr>
        <w:widowControl w:val="0"/>
        <w:overflowPunct w:val="0"/>
        <w:autoSpaceDE w:val="0"/>
        <w:autoSpaceDN w:val="0"/>
        <w:adjustRightInd w:val="0"/>
        <w:spacing w:after="0" w:line="360" w:lineRule="auto"/>
        <w:rPr>
          <w:rFonts w:ascii="Times New Roman" w:hAnsi="Times New Roman"/>
          <w:b/>
          <w:i/>
          <w:color w:val="000000"/>
          <w:sz w:val="18"/>
          <w:szCs w:val="18"/>
        </w:rPr>
      </w:pPr>
      <w:r w:rsidRPr="00F44079">
        <w:rPr>
          <w:rFonts w:ascii="Times New Roman" w:hAnsi="Times New Roman"/>
          <w:b/>
          <w:i/>
          <w:color w:val="000000"/>
          <w:sz w:val="18"/>
          <w:szCs w:val="18"/>
        </w:rPr>
        <w:t>2.1.5. Краткая характеристика планировочного района</w:t>
      </w:r>
      <w:r w:rsidR="00BD0520">
        <w:rPr>
          <w:rFonts w:ascii="Times New Roman" w:hAnsi="Times New Roman"/>
          <w:b/>
          <w:i/>
          <w:color w:val="000000"/>
          <w:sz w:val="18"/>
          <w:szCs w:val="18"/>
        </w:rPr>
        <w:t xml:space="preserve">  </w:t>
      </w:r>
      <w:r w:rsidRPr="00F44079">
        <w:rPr>
          <w:rFonts w:ascii="Times New Roman" w:hAnsi="Times New Roman"/>
          <w:b/>
          <w:i/>
          <w:color w:val="000000"/>
          <w:sz w:val="18"/>
          <w:szCs w:val="18"/>
        </w:rPr>
        <w:t xml:space="preserve">деревня </w:t>
      </w:r>
      <w:proofErr w:type="spellStart"/>
      <w:r w:rsidRPr="00F44079">
        <w:rPr>
          <w:rFonts w:ascii="Times New Roman" w:hAnsi="Times New Roman"/>
          <w:b/>
          <w:i/>
          <w:color w:val="000000"/>
          <w:sz w:val="18"/>
          <w:szCs w:val="18"/>
        </w:rPr>
        <w:t>Тычевка</w:t>
      </w:r>
      <w:proofErr w:type="spellEnd"/>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olor w:val="000000"/>
          <w:sz w:val="18"/>
          <w:szCs w:val="18"/>
        </w:rPr>
      </w:pPr>
      <w:r w:rsidRPr="00F44079">
        <w:rPr>
          <w:rFonts w:ascii="Times New Roman" w:hAnsi="Times New Roman"/>
          <w:color w:val="000000"/>
          <w:sz w:val="18"/>
          <w:szCs w:val="18"/>
        </w:rPr>
        <w:t xml:space="preserve">Планировочный район деревня </w:t>
      </w:r>
      <w:proofErr w:type="spellStart"/>
      <w:r w:rsidRPr="00F44079">
        <w:rPr>
          <w:rFonts w:ascii="Times New Roman" w:hAnsi="Times New Roman"/>
          <w:color w:val="000000"/>
          <w:sz w:val="18"/>
          <w:szCs w:val="18"/>
        </w:rPr>
        <w:t>Тычевка</w:t>
      </w:r>
      <w:proofErr w:type="spellEnd"/>
      <w:r w:rsidRPr="00F44079">
        <w:rPr>
          <w:rFonts w:ascii="Times New Roman" w:hAnsi="Times New Roman"/>
          <w:color w:val="000000"/>
          <w:sz w:val="18"/>
          <w:szCs w:val="18"/>
        </w:rPr>
        <w:t xml:space="preserve"> в соответствии с генеральным   планом находится в границах сельского поселения «Деревня </w:t>
      </w:r>
      <w:proofErr w:type="spellStart"/>
      <w:r w:rsidRPr="00F44079">
        <w:rPr>
          <w:rFonts w:ascii="Times New Roman" w:hAnsi="Times New Roman"/>
          <w:color w:val="000000"/>
          <w:sz w:val="18"/>
          <w:szCs w:val="18"/>
        </w:rPr>
        <w:t>Соболевка</w:t>
      </w:r>
      <w:proofErr w:type="spellEnd"/>
      <w:r w:rsidRPr="00F44079">
        <w:rPr>
          <w:rFonts w:ascii="Times New Roman" w:hAnsi="Times New Roman"/>
          <w:color w:val="000000"/>
          <w:sz w:val="18"/>
          <w:szCs w:val="18"/>
        </w:rPr>
        <w:t xml:space="preserve">». Район включает в себя следующие жилые домовладения: 1 – 21. В состав района входят </w:t>
      </w:r>
      <w:r w:rsidRPr="00F44079">
        <w:rPr>
          <w:rFonts w:ascii="Times New Roman" w:hAnsi="Times New Roman"/>
          <w:color w:val="000000"/>
          <w:sz w:val="18"/>
          <w:szCs w:val="18"/>
        </w:rPr>
        <w:lastRenderedPageBreak/>
        <w:t xml:space="preserve">территории сельского поселения «Деревня </w:t>
      </w:r>
      <w:proofErr w:type="spellStart"/>
      <w:r w:rsidRPr="00F44079">
        <w:rPr>
          <w:rFonts w:ascii="Times New Roman" w:hAnsi="Times New Roman"/>
          <w:color w:val="000000"/>
          <w:sz w:val="18"/>
          <w:szCs w:val="18"/>
        </w:rPr>
        <w:t>Соболевка№</w:t>
      </w:r>
      <w:proofErr w:type="spellEnd"/>
      <w:r w:rsidRPr="00F44079">
        <w:rPr>
          <w:rFonts w:ascii="Times New Roman" w:hAnsi="Times New Roman"/>
          <w:color w:val="000000"/>
          <w:sz w:val="18"/>
          <w:szCs w:val="18"/>
        </w:rPr>
        <w:t>. Существующая застройка района: одноэтажные – деревянные, (одноквартирные дома).</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olor w:val="000000"/>
          <w:sz w:val="18"/>
          <w:szCs w:val="18"/>
        </w:rPr>
      </w:pPr>
      <w:r w:rsidRPr="00F44079">
        <w:rPr>
          <w:rFonts w:ascii="Times New Roman" w:hAnsi="Times New Roman"/>
          <w:color w:val="000000"/>
          <w:sz w:val="18"/>
          <w:szCs w:val="18"/>
        </w:rPr>
        <w:t xml:space="preserve"> В настоящее время строительство не ведется. На период </w:t>
      </w:r>
      <w:r w:rsidR="00400450">
        <w:rPr>
          <w:rFonts w:ascii="Times New Roman" w:hAnsi="Times New Roman"/>
          <w:color w:val="000000"/>
          <w:sz w:val="18"/>
          <w:szCs w:val="18"/>
        </w:rPr>
        <w:t>п</w:t>
      </w:r>
      <w:r w:rsidRPr="00F44079">
        <w:rPr>
          <w:rFonts w:ascii="Times New Roman" w:hAnsi="Times New Roman"/>
          <w:color w:val="000000"/>
          <w:sz w:val="18"/>
          <w:szCs w:val="18"/>
        </w:rPr>
        <w:t>о 2024 года в проекте генерального плана запланировано: новое жилищное строительство в объёме 200 кв. м общей площади; размещение в районе объектов районного, городского, областного значения: не планируется.</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olor w:val="000000"/>
          <w:sz w:val="18"/>
          <w:szCs w:val="18"/>
        </w:rPr>
      </w:pPr>
    </w:p>
    <w:p w:rsidR="00D25E4D" w:rsidRPr="00F44079" w:rsidRDefault="00D25E4D" w:rsidP="00BD0520">
      <w:pPr>
        <w:widowControl w:val="0"/>
        <w:overflowPunct w:val="0"/>
        <w:autoSpaceDE w:val="0"/>
        <w:autoSpaceDN w:val="0"/>
        <w:adjustRightInd w:val="0"/>
        <w:spacing w:after="0" w:line="360" w:lineRule="auto"/>
        <w:ind w:firstLine="709"/>
        <w:rPr>
          <w:rFonts w:ascii="Times New Roman" w:hAnsi="Times New Roman"/>
          <w:b/>
          <w:i/>
          <w:color w:val="000000"/>
          <w:sz w:val="18"/>
          <w:szCs w:val="18"/>
        </w:rPr>
      </w:pPr>
      <w:r w:rsidRPr="00F44079">
        <w:rPr>
          <w:rFonts w:ascii="Times New Roman" w:hAnsi="Times New Roman"/>
          <w:b/>
          <w:i/>
          <w:color w:val="000000"/>
          <w:sz w:val="18"/>
          <w:szCs w:val="18"/>
        </w:rPr>
        <w:t>2.1.6. Краткая характеристика планировочного района</w:t>
      </w:r>
      <w:r w:rsidR="00BD0520">
        <w:rPr>
          <w:rFonts w:ascii="Times New Roman" w:hAnsi="Times New Roman"/>
          <w:b/>
          <w:i/>
          <w:color w:val="000000"/>
          <w:sz w:val="18"/>
          <w:szCs w:val="18"/>
        </w:rPr>
        <w:t xml:space="preserve">  </w:t>
      </w:r>
      <w:r w:rsidRPr="00F44079">
        <w:rPr>
          <w:rFonts w:ascii="Times New Roman" w:hAnsi="Times New Roman"/>
          <w:b/>
          <w:i/>
          <w:color w:val="000000"/>
          <w:sz w:val="18"/>
          <w:szCs w:val="18"/>
        </w:rPr>
        <w:t xml:space="preserve">деревня </w:t>
      </w:r>
      <w:proofErr w:type="spellStart"/>
      <w:r w:rsidRPr="00F44079">
        <w:rPr>
          <w:rFonts w:ascii="Times New Roman" w:hAnsi="Times New Roman"/>
          <w:b/>
          <w:i/>
          <w:color w:val="000000"/>
          <w:sz w:val="18"/>
          <w:szCs w:val="18"/>
        </w:rPr>
        <w:t>Василево</w:t>
      </w:r>
      <w:proofErr w:type="spellEnd"/>
    </w:p>
    <w:p w:rsidR="00D25E4D" w:rsidRPr="00F44079" w:rsidRDefault="00BD0520" w:rsidP="00BD0520">
      <w:pPr>
        <w:widowControl w:val="0"/>
        <w:overflowPunct w:val="0"/>
        <w:autoSpaceDE w:val="0"/>
        <w:autoSpaceDN w:val="0"/>
        <w:adjustRightInd w:val="0"/>
        <w:spacing w:after="0" w:line="360" w:lineRule="auto"/>
        <w:jc w:val="both"/>
        <w:rPr>
          <w:rFonts w:ascii="Times New Roman" w:hAnsi="Times New Roman"/>
          <w:color w:val="000000"/>
          <w:sz w:val="18"/>
          <w:szCs w:val="18"/>
        </w:rPr>
      </w:pPr>
      <w:r>
        <w:rPr>
          <w:rFonts w:ascii="Times New Roman" w:hAnsi="Times New Roman"/>
          <w:color w:val="000000"/>
          <w:sz w:val="18"/>
          <w:szCs w:val="18"/>
        </w:rPr>
        <w:t xml:space="preserve">  </w:t>
      </w:r>
      <w:r w:rsidR="00D25E4D" w:rsidRPr="00F44079">
        <w:rPr>
          <w:rFonts w:ascii="Times New Roman" w:hAnsi="Times New Roman"/>
          <w:color w:val="000000"/>
          <w:sz w:val="18"/>
          <w:szCs w:val="18"/>
        </w:rPr>
        <w:t xml:space="preserve">Планировочный район деревня </w:t>
      </w:r>
      <w:proofErr w:type="spellStart"/>
      <w:r w:rsidR="00D25E4D" w:rsidRPr="00F44079">
        <w:rPr>
          <w:rFonts w:ascii="Times New Roman" w:hAnsi="Times New Roman"/>
          <w:color w:val="000000"/>
          <w:sz w:val="18"/>
          <w:szCs w:val="18"/>
        </w:rPr>
        <w:t>Василево</w:t>
      </w:r>
      <w:proofErr w:type="spellEnd"/>
      <w:r w:rsidR="00D25E4D" w:rsidRPr="00F44079">
        <w:rPr>
          <w:rFonts w:ascii="Times New Roman" w:hAnsi="Times New Roman"/>
          <w:color w:val="000000"/>
          <w:sz w:val="18"/>
          <w:szCs w:val="18"/>
        </w:rPr>
        <w:t xml:space="preserve"> в соответствии с генеральным   планом находится в границах сельского поселения «Деревня </w:t>
      </w:r>
      <w:proofErr w:type="spellStart"/>
      <w:r w:rsidR="00D25E4D" w:rsidRPr="00F44079">
        <w:rPr>
          <w:rFonts w:ascii="Times New Roman" w:hAnsi="Times New Roman"/>
          <w:color w:val="000000"/>
          <w:sz w:val="18"/>
          <w:szCs w:val="18"/>
        </w:rPr>
        <w:t>Соболевка</w:t>
      </w:r>
      <w:proofErr w:type="spellEnd"/>
      <w:r w:rsidR="00D25E4D" w:rsidRPr="00F44079">
        <w:rPr>
          <w:rFonts w:ascii="Times New Roman" w:hAnsi="Times New Roman"/>
          <w:color w:val="000000"/>
          <w:sz w:val="18"/>
          <w:szCs w:val="18"/>
        </w:rPr>
        <w:t xml:space="preserve">». Район включает в себя следующие жилые домовладения: 1 – 19. В состав района входят территории сельского поселения «Деревня </w:t>
      </w:r>
      <w:proofErr w:type="spellStart"/>
      <w:r w:rsidR="00D25E4D" w:rsidRPr="00F44079">
        <w:rPr>
          <w:rFonts w:ascii="Times New Roman" w:hAnsi="Times New Roman"/>
          <w:color w:val="000000"/>
          <w:sz w:val="18"/>
          <w:szCs w:val="18"/>
        </w:rPr>
        <w:t>Соболевка</w:t>
      </w:r>
      <w:proofErr w:type="spellEnd"/>
      <w:r w:rsidR="00D25E4D" w:rsidRPr="00F44079">
        <w:rPr>
          <w:rFonts w:ascii="Times New Roman" w:hAnsi="Times New Roman"/>
          <w:color w:val="000000"/>
          <w:sz w:val="18"/>
          <w:szCs w:val="18"/>
        </w:rPr>
        <w:t xml:space="preserve">». Существующая застройка района: одноэтажные – деревянные, (одноквартирные дома). </w:t>
      </w:r>
    </w:p>
    <w:p w:rsidR="00D25E4D" w:rsidRPr="00F44079" w:rsidRDefault="00D25E4D" w:rsidP="00D25E4D">
      <w:pPr>
        <w:widowControl w:val="0"/>
        <w:overflowPunct w:val="0"/>
        <w:autoSpaceDE w:val="0"/>
        <w:autoSpaceDN w:val="0"/>
        <w:adjustRightInd w:val="0"/>
        <w:spacing w:after="0" w:line="360" w:lineRule="auto"/>
        <w:ind w:firstLine="709"/>
        <w:jc w:val="both"/>
        <w:rPr>
          <w:rFonts w:ascii="Times New Roman" w:hAnsi="Times New Roman"/>
          <w:color w:val="000000"/>
          <w:sz w:val="18"/>
          <w:szCs w:val="18"/>
        </w:rPr>
      </w:pPr>
      <w:r w:rsidRPr="00F44079">
        <w:rPr>
          <w:rFonts w:ascii="Times New Roman" w:hAnsi="Times New Roman"/>
          <w:color w:val="000000"/>
          <w:sz w:val="18"/>
          <w:szCs w:val="18"/>
        </w:rPr>
        <w:t>В настоящее время      ведется строительство   1 индивидуального дома. На период до 2024 года в проекте генерального плана запланировано: новое жилищное строительство в объёме 200 кв. м общей площади; размещение в районе объектов районного, городского, областного значения: не планируется.</w:t>
      </w:r>
    </w:p>
    <w:p w:rsidR="00D25E4D" w:rsidRPr="00F44079" w:rsidRDefault="00BD0520" w:rsidP="00BD0520">
      <w:pPr>
        <w:spacing w:after="0" w:line="360" w:lineRule="auto"/>
        <w:rPr>
          <w:rFonts w:ascii="Times New Roman" w:hAnsi="Times New Roman" w:cs="Times New Roman"/>
          <w:b/>
          <w:sz w:val="18"/>
          <w:szCs w:val="18"/>
        </w:rPr>
      </w:pPr>
      <w:r>
        <w:rPr>
          <w:rFonts w:ascii="Times New Roman" w:hAnsi="Times New Roman" w:cs="Times New Roman"/>
          <w:b/>
          <w:sz w:val="18"/>
          <w:szCs w:val="18"/>
        </w:rPr>
        <w:t xml:space="preserve">                                            </w:t>
      </w:r>
      <w:r w:rsidR="00D25E4D" w:rsidRPr="00F44079">
        <w:rPr>
          <w:rFonts w:ascii="Times New Roman" w:hAnsi="Times New Roman" w:cs="Times New Roman"/>
          <w:b/>
          <w:sz w:val="18"/>
          <w:szCs w:val="18"/>
        </w:rPr>
        <w:t>2.2.</w:t>
      </w:r>
      <w:r w:rsidR="00D25E4D" w:rsidRPr="00F44079">
        <w:rPr>
          <w:rFonts w:ascii="Times New Roman" w:hAnsi="Times New Roman" w:cs="Times New Roman"/>
          <w:b/>
          <w:sz w:val="18"/>
          <w:szCs w:val="18"/>
        </w:rPr>
        <w:tab/>
      </w:r>
      <w:r>
        <w:rPr>
          <w:rFonts w:ascii="Times New Roman" w:hAnsi="Times New Roman" w:cs="Times New Roman"/>
          <w:b/>
          <w:sz w:val="18"/>
          <w:szCs w:val="18"/>
        </w:rPr>
        <w:t xml:space="preserve">      </w:t>
      </w:r>
      <w:r w:rsidR="00D25E4D" w:rsidRPr="00F44079">
        <w:rPr>
          <w:rFonts w:ascii="Times New Roman" w:hAnsi="Times New Roman" w:cs="Times New Roman"/>
          <w:b/>
          <w:sz w:val="18"/>
          <w:szCs w:val="18"/>
        </w:rPr>
        <w:t xml:space="preserve">КРАТКИЙ АНАЛИЗ </w:t>
      </w:r>
      <w:proofErr w:type="gramStart"/>
      <w:r w:rsidR="00D25E4D" w:rsidRPr="00F44079">
        <w:rPr>
          <w:rFonts w:ascii="Times New Roman" w:hAnsi="Times New Roman" w:cs="Times New Roman"/>
          <w:b/>
          <w:sz w:val="18"/>
          <w:szCs w:val="18"/>
        </w:rPr>
        <w:t>СУЩЕСТВУЮЩЕГО</w:t>
      </w:r>
      <w:proofErr w:type="gramEnd"/>
    </w:p>
    <w:p w:rsidR="00D25E4D" w:rsidRPr="00F44079" w:rsidRDefault="00BD0520" w:rsidP="00D25E4D">
      <w:pPr>
        <w:spacing w:after="0" w:line="360" w:lineRule="auto"/>
        <w:jc w:val="center"/>
        <w:rPr>
          <w:rFonts w:ascii="Times New Roman" w:hAnsi="Times New Roman" w:cs="Times New Roman"/>
          <w:b/>
          <w:sz w:val="18"/>
          <w:szCs w:val="18"/>
        </w:rPr>
      </w:pPr>
      <w:r>
        <w:rPr>
          <w:rFonts w:ascii="Times New Roman" w:hAnsi="Times New Roman" w:cs="Times New Roman"/>
          <w:b/>
          <w:sz w:val="18"/>
          <w:szCs w:val="18"/>
        </w:rPr>
        <w:t xml:space="preserve">      </w:t>
      </w:r>
      <w:r w:rsidR="00D25E4D" w:rsidRPr="00F44079">
        <w:rPr>
          <w:rFonts w:ascii="Times New Roman" w:hAnsi="Times New Roman" w:cs="Times New Roman"/>
          <w:b/>
          <w:sz w:val="18"/>
          <w:szCs w:val="18"/>
        </w:rPr>
        <w:t xml:space="preserve"> СОСТОЯНИЯ СИСТЕМЫ ТЕПЛОСНАБЖЕНИЯ</w:t>
      </w:r>
    </w:p>
    <w:p w:rsidR="00D25E4D" w:rsidRPr="00F44079" w:rsidRDefault="00D25E4D" w:rsidP="00D25E4D">
      <w:pPr>
        <w:spacing w:after="0" w:line="360" w:lineRule="auto"/>
        <w:ind w:firstLine="708"/>
        <w:jc w:val="both"/>
        <w:rPr>
          <w:rFonts w:ascii="Times New Roman" w:hAnsi="Times New Roman" w:cs="Times New Roman"/>
          <w:sz w:val="18"/>
          <w:szCs w:val="18"/>
        </w:rPr>
      </w:pPr>
    </w:p>
    <w:p w:rsidR="00D25E4D" w:rsidRPr="00F44079" w:rsidRDefault="00D25E4D" w:rsidP="00D25E4D">
      <w:pPr>
        <w:spacing w:after="0" w:line="360" w:lineRule="auto"/>
        <w:ind w:firstLine="708"/>
        <w:jc w:val="both"/>
        <w:rPr>
          <w:rFonts w:ascii="Times New Roman" w:hAnsi="Times New Roman" w:cs="Times New Roman"/>
          <w:sz w:val="18"/>
          <w:szCs w:val="18"/>
        </w:rPr>
      </w:pPr>
      <w:r w:rsidRPr="00F44079">
        <w:rPr>
          <w:rFonts w:ascii="Times New Roman" w:hAnsi="Times New Roman" w:cs="Times New Roman"/>
          <w:sz w:val="18"/>
          <w:szCs w:val="18"/>
        </w:rPr>
        <w:t xml:space="preserve">Сельское поселение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располагается в северно-западной части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Калужской области и граничит: </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 xml:space="preserve">На севере с </w:t>
      </w:r>
      <w:proofErr w:type="spellStart"/>
      <w:r w:rsidRPr="00F44079">
        <w:rPr>
          <w:rFonts w:ascii="Times New Roman" w:hAnsi="Times New Roman" w:cs="Times New Roman"/>
          <w:sz w:val="18"/>
          <w:szCs w:val="18"/>
        </w:rPr>
        <w:t>Мещовским</w:t>
      </w:r>
      <w:proofErr w:type="spellEnd"/>
      <w:r w:rsidRPr="00F44079">
        <w:rPr>
          <w:rFonts w:ascii="Times New Roman" w:hAnsi="Times New Roman" w:cs="Times New Roman"/>
          <w:sz w:val="18"/>
          <w:szCs w:val="18"/>
        </w:rPr>
        <w:t xml:space="preserve"> районом;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 xml:space="preserve">На востоке с СП «Село </w:t>
      </w:r>
      <w:proofErr w:type="spellStart"/>
      <w:r w:rsidRPr="00F44079">
        <w:rPr>
          <w:rFonts w:ascii="Times New Roman" w:hAnsi="Times New Roman" w:cs="Times New Roman"/>
          <w:sz w:val="18"/>
          <w:szCs w:val="18"/>
        </w:rPr>
        <w:t>Шлиппово</w:t>
      </w:r>
      <w:proofErr w:type="spellEnd"/>
      <w:r w:rsidRPr="00F44079">
        <w:rPr>
          <w:rFonts w:ascii="Times New Roman" w:hAnsi="Times New Roman" w:cs="Times New Roman"/>
          <w:sz w:val="18"/>
          <w:szCs w:val="18"/>
        </w:rPr>
        <w:t>»;</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 xml:space="preserve">На юге и юго-востоке с </w:t>
      </w:r>
      <w:proofErr w:type="spellStart"/>
      <w:r w:rsidRPr="00F44079">
        <w:rPr>
          <w:rFonts w:ascii="Times New Roman" w:hAnsi="Times New Roman" w:cs="Times New Roman"/>
          <w:sz w:val="18"/>
          <w:szCs w:val="18"/>
        </w:rPr>
        <w:t>Думиничским</w:t>
      </w:r>
      <w:proofErr w:type="spellEnd"/>
      <w:r w:rsidRPr="00F44079">
        <w:rPr>
          <w:rFonts w:ascii="Times New Roman" w:hAnsi="Times New Roman" w:cs="Times New Roman"/>
          <w:sz w:val="18"/>
          <w:szCs w:val="18"/>
        </w:rPr>
        <w:t xml:space="preserve"> районом;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На юге с Кировским районом;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На юго-западе с Барятинским районом;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 xml:space="preserve">На западе с СП «Село </w:t>
      </w:r>
      <w:proofErr w:type="spellStart"/>
      <w:r w:rsidRPr="00F44079">
        <w:rPr>
          <w:rFonts w:ascii="Times New Roman" w:hAnsi="Times New Roman" w:cs="Times New Roman"/>
          <w:sz w:val="18"/>
          <w:szCs w:val="18"/>
        </w:rPr>
        <w:t>Дабужа</w:t>
      </w:r>
      <w:proofErr w:type="spellEnd"/>
      <w:r w:rsidRPr="00F44079">
        <w:rPr>
          <w:rFonts w:ascii="Times New Roman" w:hAnsi="Times New Roman" w:cs="Times New Roman"/>
          <w:sz w:val="18"/>
          <w:szCs w:val="18"/>
        </w:rPr>
        <w:t>».</w:t>
      </w:r>
    </w:p>
    <w:p w:rsidR="00D25E4D" w:rsidRPr="00F44079" w:rsidRDefault="00D25E4D" w:rsidP="00D25E4D">
      <w:pPr>
        <w:spacing w:after="0" w:line="360" w:lineRule="auto"/>
        <w:ind w:firstLine="708"/>
        <w:jc w:val="both"/>
        <w:rPr>
          <w:rFonts w:ascii="Times New Roman" w:hAnsi="Times New Roman" w:cs="Times New Roman"/>
          <w:sz w:val="18"/>
          <w:szCs w:val="18"/>
        </w:rPr>
      </w:pPr>
      <w:r w:rsidRPr="00F44079">
        <w:rPr>
          <w:rFonts w:ascii="Times New Roman" w:hAnsi="Times New Roman" w:cs="Times New Roman"/>
          <w:sz w:val="18"/>
          <w:szCs w:val="18"/>
        </w:rPr>
        <w:t xml:space="preserve">Территория – 14,4 тыс. га или 11,7% от площади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w:t>
      </w:r>
    </w:p>
    <w:p w:rsidR="00D25E4D" w:rsidRPr="00F44079" w:rsidRDefault="00D25E4D" w:rsidP="00D25E4D">
      <w:pPr>
        <w:spacing w:after="0" w:line="360" w:lineRule="auto"/>
        <w:ind w:firstLine="708"/>
        <w:jc w:val="both"/>
        <w:rPr>
          <w:rFonts w:ascii="Times New Roman" w:hAnsi="Times New Roman" w:cs="Times New Roman"/>
          <w:sz w:val="18"/>
          <w:szCs w:val="18"/>
        </w:rPr>
      </w:pPr>
      <w:r w:rsidRPr="00F44079">
        <w:rPr>
          <w:rFonts w:ascii="Times New Roman" w:hAnsi="Times New Roman" w:cs="Times New Roman"/>
          <w:sz w:val="18"/>
          <w:szCs w:val="18"/>
        </w:rPr>
        <w:t xml:space="preserve">Население сельского поселения составляет 640 чел. на 01.01.2014 г. (по данным Администрации сельского поселения) или около 2,5% от общей численности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w:t>
      </w:r>
    </w:p>
    <w:p w:rsidR="00D25E4D" w:rsidRPr="00F44079" w:rsidRDefault="00D25E4D" w:rsidP="00D25E4D">
      <w:pPr>
        <w:spacing w:after="0" w:line="360" w:lineRule="auto"/>
        <w:ind w:firstLine="708"/>
        <w:jc w:val="both"/>
        <w:rPr>
          <w:rFonts w:ascii="Times New Roman" w:hAnsi="Times New Roman" w:cs="Times New Roman"/>
          <w:sz w:val="18"/>
          <w:szCs w:val="18"/>
        </w:rPr>
      </w:pPr>
      <w:proofErr w:type="gramStart"/>
      <w:r w:rsidRPr="00F44079">
        <w:rPr>
          <w:rFonts w:ascii="Times New Roman" w:hAnsi="Times New Roman" w:cs="Times New Roman"/>
          <w:sz w:val="18"/>
          <w:szCs w:val="18"/>
        </w:rPr>
        <w:t xml:space="preserve">В состав сельского поселения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входят 16 населенных пунктов: дер.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дер. </w:t>
      </w:r>
      <w:proofErr w:type="spellStart"/>
      <w:r w:rsidRPr="00F44079">
        <w:rPr>
          <w:rFonts w:ascii="Times New Roman" w:hAnsi="Times New Roman" w:cs="Times New Roman"/>
          <w:sz w:val="18"/>
          <w:szCs w:val="18"/>
        </w:rPr>
        <w:t>Василево</w:t>
      </w:r>
      <w:proofErr w:type="spellEnd"/>
      <w:r w:rsidRPr="00F44079">
        <w:rPr>
          <w:rFonts w:ascii="Times New Roman" w:hAnsi="Times New Roman" w:cs="Times New Roman"/>
          <w:sz w:val="18"/>
          <w:szCs w:val="18"/>
        </w:rPr>
        <w:t xml:space="preserve">, с. Дубровский, дер. Зарница, с. Завода, дер. </w:t>
      </w:r>
      <w:proofErr w:type="spellStart"/>
      <w:r w:rsidRPr="00F44079">
        <w:rPr>
          <w:rFonts w:ascii="Times New Roman" w:hAnsi="Times New Roman" w:cs="Times New Roman"/>
          <w:sz w:val="18"/>
          <w:szCs w:val="18"/>
        </w:rPr>
        <w:t>Кадыковка</w:t>
      </w:r>
      <w:proofErr w:type="spellEnd"/>
      <w:r w:rsidRPr="00F44079">
        <w:rPr>
          <w:rFonts w:ascii="Times New Roman" w:hAnsi="Times New Roman" w:cs="Times New Roman"/>
          <w:sz w:val="18"/>
          <w:szCs w:val="18"/>
        </w:rPr>
        <w:t xml:space="preserve">, дер. Коробки, дер. </w:t>
      </w:r>
      <w:proofErr w:type="spellStart"/>
      <w:r w:rsidRPr="00F44079">
        <w:rPr>
          <w:rFonts w:ascii="Times New Roman" w:hAnsi="Times New Roman" w:cs="Times New Roman"/>
          <w:sz w:val="18"/>
          <w:szCs w:val="18"/>
        </w:rPr>
        <w:t>Нашково</w:t>
      </w:r>
      <w:proofErr w:type="spellEnd"/>
      <w:r w:rsidRPr="00F44079">
        <w:rPr>
          <w:rFonts w:ascii="Times New Roman" w:hAnsi="Times New Roman" w:cs="Times New Roman"/>
          <w:sz w:val="18"/>
          <w:szCs w:val="18"/>
        </w:rPr>
        <w:t xml:space="preserve">, дер. </w:t>
      </w:r>
      <w:proofErr w:type="spellStart"/>
      <w:r w:rsidRPr="00F44079">
        <w:rPr>
          <w:rFonts w:ascii="Times New Roman" w:hAnsi="Times New Roman" w:cs="Times New Roman"/>
          <w:sz w:val="18"/>
          <w:szCs w:val="18"/>
        </w:rPr>
        <w:t>Поздновка</w:t>
      </w:r>
      <w:proofErr w:type="spellEnd"/>
      <w:r w:rsidRPr="00F44079">
        <w:rPr>
          <w:rFonts w:ascii="Times New Roman" w:hAnsi="Times New Roman" w:cs="Times New Roman"/>
          <w:sz w:val="18"/>
          <w:szCs w:val="18"/>
        </w:rPr>
        <w:t xml:space="preserve">, дер. </w:t>
      </w:r>
      <w:proofErr w:type="spellStart"/>
      <w:r w:rsidRPr="00F44079">
        <w:rPr>
          <w:rFonts w:ascii="Times New Roman" w:hAnsi="Times New Roman" w:cs="Times New Roman"/>
          <w:sz w:val="18"/>
          <w:szCs w:val="18"/>
        </w:rPr>
        <w:t>Прохондеевка</w:t>
      </w:r>
      <w:proofErr w:type="spellEnd"/>
      <w:r w:rsidRPr="00F44079">
        <w:rPr>
          <w:rFonts w:ascii="Times New Roman" w:hAnsi="Times New Roman" w:cs="Times New Roman"/>
          <w:sz w:val="18"/>
          <w:szCs w:val="18"/>
        </w:rPr>
        <w:t xml:space="preserve">, дер. </w:t>
      </w:r>
      <w:proofErr w:type="spellStart"/>
      <w:r w:rsidRPr="00F44079">
        <w:rPr>
          <w:rFonts w:ascii="Times New Roman" w:hAnsi="Times New Roman" w:cs="Times New Roman"/>
          <w:sz w:val="18"/>
          <w:szCs w:val="18"/>
        </w:rPr>
        <w:t>Ратьково</w:t>
      </w:r>
      <w:proofErr w:type="spellEnd"/>
      <w:r w:rsidRPr="00F44079">
        <w:rPr>
          <w:rFonts w:ascii="Times New Roman" w:hAnsi="Times New Roman" w:cs="Times New Roman"/>
          <w:sz w:val="18"/>
          <w:szCs w:val="18"/>
        </w:rPr>
        <w:t xml:space="preserve">, дер. </w:t>
      </w:r>
      <w:proofErr w:type="spellStart"/>
      <w:r w:rsidRPr="00F44079">
        <w:rPr>
          <w:rFonts w:ascii="Times New Roman" w:hAnsi="Times New Roman" w:cs="Times New Roman"/>
          <w:sz w:val="18"/>
          <w:szCs w:val="18"/>
        </w:rPr>
        <w:t>Ресса</w:t>
      </w:r>
      <w:proofErr w:type="spellEnd"/>
      <w:r w:rsidRPr="00F44079">
        <w:rPr>
          <w:rFonts w:ascii="Times New Roman" w:hAnsi="Times New Roman" w:cs="Times New Roman"/>
          <w:sz w:val="18"/>
          <w:szCs w:val="18"/>
        </w:rPr>
        <w:t xml:space="preserve">, дер. Сосенка, дер. </w:t>
      </w:r>
      <w:proofErr w:type="spellStart"/>
      <w:r w:rsidRPr="00F44079">
        <w:rPr>
          <w:rFonts w:ascii="Times New Roman" w:hAnsi="Times New Roman" w:cs="Times New Roman"/>
          <w:sz w:val="18"/>
          <w:szCs w:val="18"/>
        </w:rPr>
        <w:t>Семичевка</w:t>
      </w:r>
      <w:proofErr w:type="spellEnd"/>
      <w:r w:rsidRPr="00F44079">
        <w:rPr>
          <w:rFonts w:ascii="Times New Roman" w:hAnsi="Times New Roman" w:cs="Times New Roman"/>
          <w:sz w:val="18"/>
          <w:szCs w:val="18"/>
        </w:rPr>
        <w:t xml:space="preserve">, дер. </w:t>
      </w:r>
      <w:proofErr w:type="spellStart"/>
      <w:r w:rsidRPr="00F44079">
        <w:rPr>
          <w:rFonts w:ascii="Times New Roman" w:hAnsi="Times New Roman" w:cs="Times New Roman"/>
          <w:sz w:val="18"/>
          <w:szCs w:val="18"/>
        </w:rPr>
        <w:t>Тычевка</w:t>
      </w:r>
      <w:proofErr w:type="spellEnd"/>
      <w:r w:rsidRPr="00F44079">
        <w:rPr>
          <w:rFonts w:ascii="Times New Roman" w:hAnsi="Times New Roman" w:cs="Times New Roman"/>
          <w:sz w:val="18"/>
          <w:szCs w:val="18"/>
        </w:rPr>
        <w:t xml:space="preserve">, дер. </w:t>
      </w:r>
      <w:proofErr w:type="spellStart"/>
      <w:r w:rsidRPr="00F44079">
        <w:rPr>
          <w:rFonts w:ascii="Times New Roman" w:hAnsi="Times New Roman" w:cs="Times New Roman"/>
          <w:sz w:val="18"/>
          <w:szCs w:val="18"/>
        </w:rPr>
        <w:t>Шибаевка</w:t>
      </w:r>
      <w:proofErr w:type="spellEnd"/>
      <w:r w:rsidRPr="00F44079">
        <w:rPr>
          <w:rFonts w:ascii="Times New Roman" w:hAnsi="Times New Roman" w:cs="Times New Roman"/>
          <w:sz w:val="18"/>
          <w:szCs w:val="18"/>
        </w:rPr>
        <w:t>.</w:t>
      </w:r>
      <w:proofErr w:type="gramEnd"/>
    </w:p>
    <w:p w:rsidR="00D25E4D" w:rsidRPr="00F44079" w:rsidRDefault="00D25E4D" w:rsidP="00D25E4D">
      <w:pPr>
        <w:spacing w:after="0" w:line="360" w:lineRule="auto"/>
        <w:ind w:firstLine="708"/>
        <w:jc w:val="both"/>
        <w:rPr>
          <w:rFonts w:ascii="Times New Roman" w:hAnsi="Times New Roman" w:cs="Times New Roman"/>
          <w:sz w:val="18"/>
          <w:szCs w:val="18"/>
        </w:rPr>
      </w:pPr>
      <w:r w:rsidRPr="00F44079">
        <w:rPr>
          <w:rFonts w:ascii="Times New Roman" w:hAnsi="Times New Roman" w:cs="Times New Roman"/>
          <w:sz w:val="18"/>
          <w:szCs w:val="18"/>
        </w:rPr>
        <w:t xml:space="preserve">Центром сельского поселения является дер.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где проживает около 47% всего населения муниципального образования.</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 xml:space="preserve">Жилой фонд сельского поселения сформирован несколькими типами жилой застройки и включает в себя жилую застройку индивидуальную, малоэтажную. Централизованное горячее водоснабжение в населенном пункте отсутствует. </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Централизованное газоснабжение имеют 8,6 тыс. м</w:t>
      </w:r>
      <w:proofErr w:type="gramStart"/>
      <w:r w:rsidRPr="00F44079">
        <w:rPr>
          <w:rFonts w:ascii="Times New Roman" w:hAnsi="Times New Roman" w:cs="Times New Roman"/>
          <w:sz w:val="18"/>
          <w:szCs w:val="18"/>
        </w:rPr>
        <w:t>2</w:t>
      </w:r>
      <w:proofErr w:type="gramEnd"/>
      <w:r w:rsidRPr="00F44079">
        <w:rPr>
          <w:rFonts w:ascii="Times New Roman" w:hAnsi="Times New Roman" w:cs="Times New Roman"/>
          <w:sz w:val="18"/>
          <w:szCs w:val="18"/>
        </w:rPr>
        <w:t xml:space="preserve"> жилого фонда. Население использует для газоснабжения индивидуальные газовые баллоны.</w:t>
      </w:r>
    </w:p>
    <w:p w:rsidR="00D25E4D" w:rsidRPr="00F44079" w:rsidRDefault="00D25E4D" w:rsidP="00D25E4D">
      <w:pPr>
        <w:spacing w:after="0" w:line="360" w:lineRule="auto"/>
        <w:ind w:firstLine="708"/>
        <w:jc w:val="both"/>
        <w:rPr>
          <w:rFonts w:ascii="Times New Roman" w:hAnsi="Times New Roman" w:cs="Times New Roman"/>
          <w:sz w:val="18"/>
          <w:szCs w:val="18"/>
        </w:rPr>
      </w:pPr>
      <w:r w:rsidRPr="00F44079">
        <w:rPr>
          <w:rFonts w:ascii="Times New Roman" w:hAnsi="Times New Roman" w:cs="Times New Roman"/>
          <w:sz w:val="18"/>
          <w:szCs w:val="18"/>
        </w:rPr>
        <w:t>В зависимости от степени расчлененности, геологического строения, литологического состава коренных и четвертичных отложений, рельефа местности выделено семь типов ландшафтов:</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r>
      <w:proofErr w:type="spellStart"/>
      <w:r w:rsidRPr="00F44079">
        <w:rPr>
          <w:rFonts w:ascii="Times New Roman" w:hAnsi="Times New Roman" w:cs="Times New Roman"/>
          <w:sz w:val="18"/>
          <w:szCs w:val="18"/>
        </w:rPr>
        <w:t>Пологохолмистая</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водноледниково-моренная</w:t>
      </w:r>
      <w:proofErr w:type="spellEnd"/>
      <w:r w:rsidRPr="00F44079">
        <w:rPr>
          <w:rFonts w:ascii="Times New Roman" w:hAnsi="Times New Roman" w:cs="Times New Roman"/>
          <w:sz w:val="18"/>
          <w:szCs w:val="18"/>
        </w:rPr>
        <w:t xml:space="preserve"> слаборасчлененная равнина (абсолютные отметки поверхности 230-250 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 xml:space="preserve">Плоская </w:t>
      </w:r>
      <w:proofErr w:type="spellStart"/>
      <w:r w:rsidRPr="00F44079">
        <w:rPr>
          <w:rFonts w:ascii="Times New Roman" w:hAnsi="Times New Roman" w:cs="Times New Roman"/>
          <w:sz w:val="18"/>
          <w:szCs w:val="18"/>
        </w:rPr>
        <w:t>водноледниковая</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средне-слаборасчлененная</w:t>
      </w:r>
      <w:proofErr w:type="spellEnd"/>
      <w:r w:rsidRPr="00F44079">
        <w:rPr>
          <w:rFonts w:ascii="Times New Roman" w:hAnsi="Times New Roman" w:cs="Times New Roman"/>
          <w:sz w:val="18"/>
          <w:szCs w:val="18"/>
        </w:rPr>
        <w:t xml:space="preserve"> равнина времен таяния поздней стадии московского ледника (абсолютные отметки поверхности 225-235 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r>
      <w:proofErr w:type="spellStart"/>
      <w:r w:rsidRPr="00F44079">
        <w:rPr>
          <w:rFonts w:ascii="Times New Roman" w:hAnsi="Times New Roman" w:cs="Times New Roman"/>
          <w:sz w:val="18"/>
          <w:szCs w:val="18"/>
        </w:rPr>
        <w:t>Плосковолнистая</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моренно-водноледниковая</w:t>
      </w:r>
      <w:proofErr w:type="spellEnd"/>
      <w:r w:rsidRPr="00F44079">
        <w:rPr>
          <w:rFonts w:ascii="Times New Roman" w:hAnsi="Times New Roman" w:cs="Times New Roman"/>
          <w:sz w:val="18"/>
          <w:szCs w:val="18"/>
        </w:rPr>
        <w:t xml:space="preserve"> слаборасчлененная равнина (абсолютные отметки поверхности 220-250 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r>
      <w:proofErr w:type="spellStart"/>
      <w:r w:rsidRPr="00F44079">
        <w:rPr>
          <w:rFonts w:ascii="Times New Roman" w:hAnsi="Times New Roman" w:cs="Times New Roman"/>
          <w:sz w:val="18"/>
          <w:szCs w:val="18"/>
        </w:rPr>
        <w:t>Пологонаклонная</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аллювиально-водноледниковая</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среднерасчлененная</w:t>
      </w:r>
      <w:proofErr w:type="spellEnd"/>
      <w:r w:rsidRPr="00F44079">
        <w:rPr>
          <w:rFonts w:ascii="Times New Roman" w:hAnsi="Times New Roman" w:cs="Times New Roman"/>
          <w:sz w:val="18"/>
          <w:szCs w:val="18"/>
        </w:rPr>
        <w:t xml:space="preserve"> равнина</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r>
      <w:proofErr w:type="spellStart"/>
      <w:r w:rsidRPr="00F44079">
        <w:rPr>
          <w:rFonts w:ascii="Times New Roman" w:hAnsi="Times New Roman" w:cs="Times New Roman"/>
          <w:sz w:val="18"/>
          <w:szCs w:val="18"/>
        </w:rPr>
        <w:t>Пологонаклонная</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аллювиально-водноледниковая</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среднерасчлененная</w:t>
      </w:r>
      <w:proofErr w:type="spellEnd"/>
      <w:r w:rsidRPr="00F44079">
        <w:rPr>
          <w:rFonts w:ascii="Times New Roman" w:hAnsi="Times New Roman" w:cs="Times New Roman"/>
          <w:sz w:val="18"/>
          <w:szCs w:val="18"/>
        </w:rPr>
        <w:t xml:space="preserve"> равнина (с валунно-галечными слоями)</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lastRenderedPageBreak/>
        <w:t>•</w:t>
      </w:r>
      <w:r w:rsidRPr="00F44079">
        <w:rPr>
          <w:rFonts w:ascii="Times New Roman" w:hAnsi="Times New Roman" w:cs="Times New Roman"/>
          <w:sz w:val="18"/>
          <w:szCs w:val="18"/>
        </w:rPr>
        <w:tab/>
        <w:t xml:space="preserve">Сквозные долины стока </w:t>
      </w:r>
      <w:proofErr w:type="spellStart"/>
      <w:r w:rsidRPr="00F44079">
        <w:rPr>
          <w:rFonts w:ascii="Times New Roman" w:hAnsi="Times New Roman" w:cs="Times New Roman"/>
          <w:sz w:val="18"/>
          <w:szCs w:val="18"/>
        </w:rPr>
        <w:t>поздноледниковых</w:t>
      </w:r>
      <w:proofErr w:type="spellEnd"/>
      <w:r w:rsidRPr="00F44079">
        <w:rPr>
          <w:rFonts w:ascii="Times New Roman" w:hAnsi="Times New Roman" w:cs="Times New Roman"/>
          <w:sz w:val="18"/>
          <w:szCs w:val="18"/>
        </w:rPr>
        <w:t xml:space="preserve"> вод (заболочены)</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Плоская аллювиальная равнина со староречьями, болотами русловыми валами (пойма, высокая пойма). Зона постоянного подтопления.</w:t>
      </w:r>
    </w:p>
    <w:p w:rsidR="00D25E4D" w:rsidRPr="00F44079" w:rsidRDefault="00D25E4D" w:rsidP="00D25E4D">
      <w:pPr>
        <w:spacing w:after="0" w:line="360" w:lineRule="auto"/>
        <w:ind w:firstLine="708"/>
        <w:jc w:val="both"/>
        <w:rPr>
          <w:rFonts w:ascii="Times New Roman" w:hAnsi="Times New Roman" w:cs="Times New Roman"/>
          <w:sz w:val="18"/>
          <w:szCs w:val="18"/>
        </w:rPr>
      </w:pPr>
      <w:r w:rsidRPr="00F44079">
        <w:rPr>
          <w:rFonts w:ascii="Times New Roman" w:hAnsi="Times New Roman" w:cs="Times New Roman"/>
          <w:sz w:val="18"/>
          <w:szCs w:val="18"/>
        </w:rPr>
        <w:t xml:space="preserve">Водные ресурсы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представлены поверхностными и подземными водами. По территории сельского поселения протекает река </w:t>
      </w:r>
      <w:proofErr w:type="spellStart"/>
      <w:r w:rsidRPr="00F44079">
        <w:rPr>
          <w:rFonts w:ascii="Times New Roman" w:hAnsi="Times New Roman" w:cs="Times New Roman"/>
          <w:sz w:val="18"/>
          <w:szCs w:val="18"/>
        </w:rPr>
        <w:t>Ресса</w:t>
      </w:r>
      <w:proofErr w:type="spellEnd"/>
      <w:r w:rsidRPr="00F44079">
        <w:rPr>
          <w:rFonts w:ascii="Times New Roman" w:hAnsi="Times New Roman" w:cs="Times New Roman"/>
          <w:sz w:val="18"/>
          <w:szCs w:val="18"/>
        </w:rPr>
        <w:t>. Подземные воды являются наиболее предпочтительным источником питьевого водоснабжения.</w:t>
      </w:r>
    </w:p>
    <w:p w:rsidR="00D25E4D" w:rsidRPr="00F44079" w:rsidRDefault="00D25E4D" w:rsidP="00D25E4D">
      <w:pPr>
        <w:widowControl w:val="0"/>
        <w:overflowPunct w:val="0"/>
        <w:autoSpaceDE w:val="0"/>
        <w:autoSpaceDN w:val="0"/>
        <w:adjustRightInd w:val="0"/>
        <w:spacing w:after="0" w:line="360" w:lineRule="auto"/>
        <w:ind w:firstLine="284"/>
        <w:jc w:val="both"/>
        <w:rPr>
          <w:rFonts w:ascii="Times New Roman" w:hAnsi="Times New Roman"/>
          <w:bCs/>
          <w:iCs/>
          <w:color w:val="000000"/>
          <w:sz w:val="18"/>
          <w:szCs w:val="18"/>
        </w:rPr>
      </w:pPr>
      <w:r w:rsidRPr="00F44079">
        <w:rPr>
          <w:rFonts w:ascii="Times New Roman" w:hAnsi="Times New Roman"/>
          <w:color w:val="000000"/>
          <w:sz w:val="18"/>
          <w:szCs w:val="18"/>
        </w:rPr>
        <w:t xml:space="preserve">Бюджетные учреждения отапливаются от угольной котельной </w:t>
      </w:r>
      <w:proofErr w:type="gramStart"/>
      <w:r w:rsidRPr="00F44079">
        <w:rPr>
          <w:rFonts w:ascii="Times New Roman" w:hAnsi="Times New Roman"/>
          <w:color w:val="000000"/>
          <w:sz w:val="18"/>
          <w:szCs w:val="18"/>
        </w:rPr>
        <w:t>автономное</w:t>
      </w:r>
      <w:proofErr w:type="gramEnd"/>
      <w:r w:rsidRPr="00F44079">
        <w:rPr>
          <w:rFonts w:ascii="Times New Roman" w:hAnsi="Times New Roman"/>
          <w:color w:val="000000"/>
          <w:sz w:val="18"/>
          <w:szCs w:val="18"/>
        </w:rPr>
        <w:t xml:space="preserve"> от котельной </w:t>
      </w:r>
      <w:r w:rsidRPr="00F44079">
        <w:rPr>
          <w:rFonts w:ascii="Times New Roman" w:hAnsi="Times New Roman"/>
          <w:bCs/>
          <w:iCs/>
          <w:color w:val="000000"/>
          <w:sz w:val="18"/>
          <w:szCs w:val="18"/>
        </w:rPr>
        <w:t>МКОУ «Соболевская средняя школа».</w:t>
      </w:r>
    </w:p>
    <w:p w:rsidR="00D25E4D" w:rsidRPr="00F44079" w:rsidRDefault="00D25E4D" w:rsidP="00D25E4D">
      <w:pPr>
        <w:widowControl w:val="0"/>
        <w:overflowPunct w:val="0"/>
        <w:autoSpaceDE w:val="0"/>
        <w:autoSpaceDN w:val="0"/>
        <w:adjustRightInd w:val="0"/>
        <w:spacing w:after="0" w:line="240" w:lineRule="auto"/>
        <w:ind w:firstLine="284"/>
        <w:jc w:val="both"/>
        <w:rPr>
          <w:rFonts w:ascii="Times New Roman" w:hAnsi="Times New Roman"/>
          <w:bCs/>
          <w:iCs/>
          <w:color w:val="000000"/>
          <w:sz w:val="18"/>
          <w:szCs w:val="18"/>
        </w:rPr>
      </w:pPr>
    </w:p>
    <w:p w:rsidR="00D25E4D" w:rsidRPr="00F44079" w:rsidRDefault="00D25E4D" w:rsidP="00D25E4D">
      <w:pPr>
        <w:widowControl w:val="0"/>
        <w:overflowPunct w:val="0"/>
        <w:autoSpaceDE w:val="0"/>
        <w:autoSpaceDN w:val="0"/>
        <w:adjustRightInd w:val="0"/>
        <w:spacing w:after="0" w:line="360" w:lineRule="auto"/>
        <w:ind w:firstLine="284"/>
        <w:jc w:val="center"/>
        <w:rPr>
          <w:rFonts w:ascii="Times New Roman" w:hAnsi="Times New Roman"/>
          <w:b/>
          <w:bCs/>
          <w:i/>
          <w:iCs/>
          <w:color w:val="000000"/>
          <w:sz w:val="18"/>
          <w:szCs w:val="18"/>
        </w:rPr>
      </w:pPr>
      <w:r w:rsidRPr="00F44079">
        <w:rPr>
          <w:rFonts w:ascii="Times New Roman" w:hAnsi="Times New Roman"/>
          <w:b/>
          <w:bCs/>
          <w:i/>
          <w:iCs/>
          <w:color w:val="000000"/>
          <w:sz w:val="18"/>
          <w:szCs w:val="18"/>
        </w:rPr>
        <w:t>Источник тепловой энергии котельной</w:t>
      </w:r>
    </w:p>
    <w:p w:rsidR="00D25E4D" w:rsidRPr="00F44079" w:rsidRDefault="00D25E4D" w:rsidP="00D25E4D">
      <w:pPr>
        <w:widowControl w:val="0"/>
        <w:overflowPunct w:val="0"/>
        <w:autoSpaceDE w:val="0"/>
        <w:autoSpaceDN w:val="0"/>
        <w:adjustRightInd w:val="0"/>
        <w:spacing w:after="0" w:line="360" w:lineRule="auto"/>
        <w:ind w:firstLine="284"/>
        <w:jc w:val="center"/>
        <w:rPr>
          <w:rFonts w:ascii="Times New Roman" w:hAnsi="Times New Roman"/>
          <w:b/>
          <w:bCs/>
          <w:i/>
          <w:iCs/>
          <w:color w:val="000000"/>
          <w:sz w:val="18"/>
          <w:szCs w:val="18"/>
        </w:rPr>
      </w:pPr>
      <w:r w:rsidRPr="00F44079">
        <w:rPr>
          <w:rFonts w:ascii="Times New Roman" w:hAnsi="Times New Roman"/>
          <w:b/>
          <w:bCs/>
          <w:i/>
          <w:iCs/>
          <w:color w:val="000000"/>
          <w:sz w:val="18"/>
          <w:szCs w:val="18"/>
        </w:rPr>
        <w:t>МКОУ «Соболевская средняя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0"/>
        <w:gridCol w:w="4861"/>
      </w:tblGrid>
      <w:tr w:rsidR="00D25E4D" w:rsidRPr="00F44079" w:rsidTr="00D25E4D">
        <w:tc>
          <w:tcPr>
            <w:tcW w:w="4710"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widowControl w:val="0"/>
              <w:autoSpaceDE w:val="0"/>
              <w:autoSpaceDN w:val="0"/>
              <w:adjustRightInd w:val="0"/>
              <w:spacing w:after="0" w:line="360" w:lineRule="auto"/>
              <w:jc w:val="center"/>
              <w:rPr>
                <w:rFonts w:ascii="Times New Roman" w:hAnsi="Times New Roman"/>
                <w:b/>
                <w:i/>
                <w:sz w:val="18"/>
                <w:szCs w:val="18"/>
              </w:rPr>
            </w:pPr>
            <w:r w:rsidRPr="00F44079">
              <w:rPr>
                <w:rFonts w:ascii="Times New Roman" w:hAnsi="Times New Roman"/>
                <w:b/>
                <w:i/>
                <w:sz w:val="18"/>
                <w:szCs w:val="18"/>
              </w:rPr>
              <w:t>Показатели</w:t>
            </w:r>
          </w:p>
        </w:tc>
        <w:tc>
          <w:tcPr>
            <w:tcW w:w="486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widowControl w:val="0"/>
              <w:autoSpaceDE w:val="0"/>
              <w:autoSpaceDN w:val="0"/>
              <w:adjustRightInd w:val="0"/>
              <w:spacing w:after="0" w:line="360" w:lineRule="auto"/>
              <w:jc w:val="center"/>
              <w:rPr>
                <w:rFonts w:ascii="Times New Roman" w:hAnsi="Times New Roman"/>
                <w:b/>
                <w:i/>
                <w:sz w:val="18"/>
                <w:szCs w:val="18"/>
              </w:rPr>
            </w:pPr>
            <w:r w:rsidRPr="00F44079">
              <w:rPr>
                <w:rFonts w:ascii="Times New Roman" w:hAnsi="Times New Roman"/>
                <w:b/>
                <w:i/>
                <w:sz w:val="18"/>
                <w:szCs w:val="18"/>
              </w:rPr>
              <w:t>Значения</w:t>
            </w:r>
          </w:p>
        </w:tc>
      </w:tr>
      <w:tr w:rsidR="00D25E4D" w:rsidRPr="00F44079" w:rsidTr="00D25E4D">
        <w:tc>
          <w:tcPr>
            <w:tcW w:w="4710"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widowControl w:val="0"/>
              <w:autoSpaceDE w:val="0"/>
              <w:autoSpaceDN w:val="0"/>
              <w:adjustRightInd w:val="0"/>
              <w:spacing w:after="0" w:line="360" w:lineRule="auto"/>
              <w:rPr>
                <w:rFonts w:ascii="Times New Roman" w:hAnsi="Times New Roman"/>
                <w:sz w:val="18"/>
                <w:szCs w:val="18"/>
              </w:rPr>
            </w:pPr>
            <w:r w:rsidRPr="00F44079">
              <w:rPr>
                <w:rFonts w:ascii="Times New Roman" w:hAnsi="Times New Roman"/>
                <w:sz w:val="18"/>
                <w:szCs w:val="18"/>
              </w:rPr>
              <w:t>Структура основного оборудования</w:t>
            </w:r>
          </w:p>
        </w:tc>
        <w:tc>
          <w:tcPr>
            <w:tcW w:w="486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widowControl w:val="0"/>
              <w:autoSpaceDE w:val="0"/>
              <w:autoSpaceDN w:val="0"/>
              <w:adjustRightInd w:val="0"/>
              <w:spacing w:after="0" w:line="360" w:lineRule="auto"/>
              <w:rPr>
                <w:rFonts w:ascii="Times New Roman" w:hAnsi="Times New Roman"/>
                <w:sz w:val="18"/>
                <w:szCs w:val="18"/>
              </w:rPr>
            </w:pPr>
            <w:r w:rsidRPr="00F44079">
              <w:rPr>
                <w:rFonts w:ascii="Times New Roman" w:hAnsi="Times New Roman"/>
                <w:sz w:val="18"/>
                <w:szCs w:val="18"/>
              </w:rPr>
              <w:t>Вид основного топлива – уголь</w:t>
            </w:r>
          </w:p>
          <w:p w:rsidR="00D25E4D" w:rsidRPr="00F44079" w:rsidRDefault="00D25E4D">
            <w:pPr>
              <w:widowControl w:val="0"/>
              <w:autoSpaceDE w:val="0"/>
              <w:autoSpaceDN w:val="0"/>
              <w:adjustRightInd w:val="0"/>
              <w:spacing w:after="0" w:line="360" w:lineRule="auto"/>
              <w:rPr>
                <w:rFonts w:ascii="Times New Roman" w:hAnsi="Times New Roman"/>
                <w:sz w:val="18"/>
                <w:szCs w:val="18"/>
              </w:rPr>
            </w:pPr>
            <w:proofErr w:type="spellStart"/>
            <w:r w:rsidRPr="00F44079">
              <w:rPr>
                <w:rFonts w:ascii="Times New Roman" w:hAnsi="Times New Roman"/>
                <w:sz w:val="18"/>
                <w:szCs w:val="18"/>
              </w:rPr>
              <w:t>Котлоагрегат</w:t>
            </w:r>
            <w:proofErr w:type="spellEnd"/>
            <w:r w:rsidRPr="00F44079">
              <w:rPr>
                <w:rFonts w:ascii="Times New Roman" w:hAnsi="Times New Roman"/>
                <w:sz w:val="18"/>
                <w:szCs w:val="18"/>
              </w:rPr>
              <w:t>: котел «Универсал-6» - 2 шт.</w:t>
            </w:r>
          </w:p>
        </w:tc>
      </w:tr>
      <w:tr w:rsidR="00D25E4D" w:rsidRPr="00F44079" w:rsidTr="00D25E4D">
        <w:tc>
          <w:tcPr>
            <w:tcW w:w="4710"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widowControl w:val="0"/>
              <w:autoSpaceDE w:val="0"/>
              <w:autoSpaceDN w:val="0"/>
              <w:adjustRightInd w:val="0"/>
              <w:spacing w:after="0" w:line="360" w:lineRule="auto"/>
              <w:rPr>
                <w:rFonts w:ascii="Times New Roman" w:hAnsi="Times New Roman"/>
                <w:sz w:val="18"/>
                <w:szCs w:val="18"/>
              </w:rPr>
            </w:pPr>
            <w:r w:rsidRPr="00F44079">
              <w:rPr>
                <w:rFonts w:ascii="Times New Roman" w:hAnsi="Times New Roman"/>
                <w:sz w:val="18"/>
                <w:szCs w:val="18"/>
              </w:rPr>
              <w:t>Параметры установленной тепловой мощности оборудования</w:t>
            </w:r>
          </w:p>
        </w:tc>
        <w:tc>
          <w:tcPr>
            <w:tcW w:w="486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widowControl w:val="0"/>
              <w:autoSpaceDE w:val="0"/>
              <w:autoSpaceDN w:val="0"/>
              <w:adjustRightInd w:val="0"/>
              <w:spacing w:after="0" w:line="360" w:lineRule="auto"/>
              <w:rPr>
                <w:rFonts w:ascii="Times New Roman" w:hAnsi="Times New Roman"/>
                <w:sz w:val="18"/>
                <w:szCs w:val="18"/>
              </w:rPr>
            </w:pPr>
            <w:r w:rsidRPr="00F44079">
              <w:rPr>
                <w:rFonts w:ascii="Times New Roman" w:hAnsi="Times New Roman"/>
                <w:sz w:val="18"/>
                <w:szCs w:val="18"/>
              </w:rPr>
              <w:t>Установленная тепловая мощность 0,168 ГкалХ</w:t>
            </w:r>
            <w:proofErr w:type="gramStart"/>
            <w:r w:rsidRPr="00F44079">
              <w:rPr>
                <w:rFonts w:ascii="Times New Roman" w:hAnsi="Times New Roman"/>
                <w:sz w:val="18"/>
                <w:szCs w:val="18"/>
              </w:rPr>
              <w:t>2</w:t>
            </w:r>
            <w:proofErr w:type="gramEnd"/>
            <w:r w:rsidRPr="00F44079">
              <w:rPr>
                <w:rFonts w:ascii="Times New Roman" w:hAnsi="Times New Roman"/>
                <w:sz w:val="18"/>
                <w:szCs w:val="18"/>
              </w:rPr>
              <w:t>=0,336Гкал\ч</w:t>
            </w:r>
          </w:p>
        </w:tc>
      </w:tr>
      <w:tr w:rsidR="00D25E4D" w:rsidRPr="00F44079" w:rsidTr="00D25E4D">
        <w:tc>
          <w:tcPr>
            <w:tcW w:w="4710"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widowControl w:val="0"/>
              <w:autoSpaceDE w:val="0"/>
              <w:autoSpaceDN w:val="0"/>
              <w:adjustRightInd w:val="0"/>
              <w:spacing w:after="0" w:line="360" w:lineRule="auto"/>
              <w:rPr>
                <w:rFonts w:ascii="Times New Roman" w:hAnsi="Times New Roman"/>
                <w:sz w:val="18"/>
                <w:szCs w:val="18"/>
              </w:rPr>
            </w:pPr>
            <w:r w:rsidRPr="00F44079">
              <w:rPr>
                <w:rFonts w:ascii="Times New Roman" w:hAnsi="Times New Roman"/>
                <w:sz w:val="18"/>
                <w:szCs w:val="18"/>
              </w:rPr>
              <w:t>Ограничения тепловой мощности и параметры располагаемой тепловой мощности</w:t>
            </w:r>
          </w:p>
        </w:tc>
        <w:tc>
          <w:tcPr>
            <w:tcW w:w="4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5E4D" w:rsidRPr="00F44079" w:rsidRDefault="00D25E4D">
            <w:pPr>
              <w:widowControl w:val="0"/>
              <w:autoSpaceDE w:val="0"/>
              <w:autoSpaceDN w:val="0"/>
              <w:adjustRightInd w:val="0"/>
              <w:spacing w:after="0" w:line="360" w:lineRule="auto"/>
              <w:rPr>
                <w:rFonts w:ascii="Times New Roman" w:hAnsi="Times New Roman"/>
                <w:color w:val="000000"/>
                <w:sz w:val="18"/>
                <w:szCs w:val="18"/>
              </w:rPr>
            </w:pPr>
            <w:r w:rsidRPr="00F44079">
              <w:rPr>
                <w:rFonts w:ascii="Times New Roman" w:hAnsi="Times New Roman"/>
                <w:color w:val="000000"/>
                <w:sz w:val="18"/>
                <w:szCs w:val="18"/>
              </w:rPr>
              <w:t>Располагаемая тепловая мощность 0,336 Гкал/</w:t>
            </w:r>
            <w:proofErr w:type="gramStart"/>
            <w:r w:rsidRPr="00F44079">
              <w:rPr>
                <w:rFonts w:ascii="Times New Roman" w:hAnsi="Times New Roman"/>
                <w:color w:val="000000"/>
                <w:sz w:val="18"/>
                <w:szCs w:val="18"/>
              </w:rPr>
              <w:t>ч</w:t>
            </w:r>
            <w:proofErr w:type="gramEnd"/>
            <w:r w:rsidRPr="00F44079">
              <w:rPr>
                <w:rFonts w:ascii="Times New Roman" w:hAnsi="Times New Roman"/>
                <w:color w:val="000000"/>
                <w:sz w:val="18"/>
                <w:szCs w:val="18"/>
              </w:rPr>
              <w:t xml:space="preserve"> </w:t>
            </w:r>
          </w:p>
          <w:p w:rsidR="00D25E4D" w:rsidRPr="00F44079" w:rsidRDefault="00D25E4D">
            <w:pPr>
              <w:widowControl w:val="0"/>
              <w:autoSpaceDE w:val="0"/>
              <w:autoSpaceDN w:val="0"/>
              <w:adjustRightInd w:val="0"/>
              <w:spacing w:after="0" w:line="360" w:lineRule="auto"/>
              <w:rPr>
                <w:rFonts w:ascii="Times New Roman" w:hAnsi="Times New Roman"/>
                <w:color w:val="000000"/>
                <w:sz w:val="18"/>
                <w:szCs w:val="18"/>
              </w:rPr>
            </w:pPr>
            <w:proofErr w:type="gramStart"/>
            <w:r w:rsidRPr="00F44079">
              <w:rPr>
                <w:rFonts w:ascii="Times New Roman" w:hAnsi="Times New Roman"/>
                <w:color w:val="000000"/>
                <w:sz w:val="18"/>
                <w:szCs w:val="18"/>
              </w:rPr>
              <w:t>Подключенная тепловая нагрузка (с учетом потерь</w:t>
            </w:r>
            <w:proofErr w:type="gramEnd"/>
          </w:p>
          <w:p w:rsidR="00D25E4D" w:rsidRPr="00F44079" w:rsidRDefault="00D25E4D">
            <w:pPr>
              <w:widowControl w:val="0"/>
              <w:autoSpaceDE w:val="0"/>
              <w:autoSpaceDN w:val="0"/>
              <w:adjustRightInd w:val="0"/>
              <w:spacing w:after="0" w:line="360" w:lineRule="auto"/>
              <w:rPr>
                <w:rFonts w:ascii="Times New Roman" w:hAnsi="Times New Roman"/>
                <w:sz w:val="18"/>
                <w:szCs w:val="18"/>
              </w:rPr>
            </w:pPr>
            <w:r w:rsidRPr="00F44079">
              <w:rPr>
                <w:rFonts w:ascii="Times New Roman" w:hAnsi="Times New Roman"/>
                <w:color w:val="000000"/>
                <w:sz w:val="18"/>
                <w:szCs w:val="18"/>
              </w:rPr>
              <w:t>и собственных нужд) 0,153Гкал/</w:t>
            </w:r>
            <w:proofErr w:type="gramStart"/>
            <w:r w:rsidRPr="00F44079">
              <w:rPr>
                <w:rFonts w:ascii="Times New Roman" w:hAnsi="Times New Roman"/>
                <w:color w:val="000000"/>
                <w:sz w:val="18"/>
                <w:szCs w:val="18"/>
              </w:rPr>
              <w:t>ч</w:t>
            </w:r>
            <w:proofErr w:type="gramEnd"/>
          </w:p>
        </w:tc>
      </w:tr>
      <w:tr w:rsidR="00D25E4D" w:rsidRPr="00F44079" w:rsidTr="00D25E4D">
        <w:tc>
          <w:tcPr>
            <w:tcW w:w="4710"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widowControl w:val="0"/>
              <w:autoSpaceDE w:val="0"/>
              <w:autoSpaceDN w:val="0"/>
              <w:adjustRightInd w:val="0"/>
              <w:spacing w:after="0" w:line="360" w:lineRule="auto"/>
              <w:rPr>
                <w:rFonts w:ascii="Times New Roman" w:hAnsi="Times New Roman"/>
                <w:sz w:val="18"/>
                <w:szCs w:val="18"/>
              </w:rPr>
            </w:pPr>
            <w:r w:rsidRPr="00F44079">
              <w:rPr>
                <w:rFonts w:ascii="Times New Roman" w:hAnsi="Times New Roman"/>
                <w:sz w:val="18"/>
                <w:szCs w:val="18"/>
              </w:rPr>
              <w:t>Объем потребления тепловой энергии (мощности)</w:t>
            </w:r>
          </w:p>
          <w:p w:rsidR="00D25E4D" w:rsidRPr="00F44079" w:rsidRDefault="00D25E4D">
            <w:pPr>
              <w:widowControl w:val="0"/>
              <w:autoSpaceDE w:val="0"/>
              <w:autoSpaceDN w:val="0"/>
              <w:adjustRightInd w:val="0"/>
              <w:spacing w:after="0" w:line="360" w:lineRule="auto"/>
              <w:rPr>
                <w:rFonts w:ascii="Times New Roman" w:hAnsi="Times New Roman"/>
                <w:sz w:val="18"/>
                <w:szCs w:val="18"/>
              </w:rPr>
            </w:pPr>
            <w:r w:rsidRPr="00F44079">
              <w:rPr>
                <w:rFonts w:ascii="Times New Roman" w:hAnsi="Times New Roman"/>
                <w:sz w:val="18"/>
                <w:szCs w:val="18"/>
              </w:rPr>
              <w:t>и теплоносителя на собственные и хозяйственные нужды и параметры тепловой мощности нетто</w:t>
            </w:r>
          </w:p>
        </w:tc>
        <w:tc>
          <w:tcPr>
            <w:tcW w:w="486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widowControl w:val="0"/>
              <w:autoSpaceDE w:val="0"/>
              <w:autoSpaceDN w:val="0"/>
              <w:adjustRightInd w:val="0"/>
              <w:spacing w:after="0" w:line="360" w:lineRule="auto"/>
              <w:rPr>
                <w:rFonts w:ascii="Times New Roman" w:hAnsi="Times New Roman"/>
                <w:color w:val="000000"/>
                <w:sz w:val="18"/>
                <w:szCs w:val="18"/>
              </w:rPr>
            </w:pPr>
            <w:r w:rsidRPr="00F44079">
              <w:rPr>
                <w:rFonts w:ascii="Times New Roman" w:hAnsi="Times New Roman"/>
                <w:color w:val="000000"/>
                <w:sz w:val="18"/>
                <w:szCs w:val="18"/>
              </w:rPr>
              <w:t xml:space="preserve">Расход тепловой энергии </w:t>
            </w:r>
            <w:proofErr w:type="gramStart"/>
            <w:r w:rsidRPr="00F44079">
              <w:rPr>
                <w:rFonts w:ascii="Times New Roman" w:hAnsi="Times New Roman"/>
                <w:color w:val="000000"/>
                <w:sz w:val="18"/>
                <w:szCs w:val="18"/>
              </w:rPr>
              <w:t>на</w:t>
            </w:r>
            <w:proofErr w:type="gramEnd"/>
            <w:r w:rsidRPr="00F44079">
              <w:rPr>
                <w:rFonts w:ascii="Times New Roman" w:hAnsi="Times New Roman"/>
                <w:color w:val="000000"/>
                <w:sz w:val="18"/>
                <w:szCs w:val="18"/>
              </w:rPr>
              <w:t xml:space="preserve"> собственные</w:t>
            </w:r>
          </w:p>
          <w:p w:rsidR="00D25E4D" w:rsidRPr="00F44079" w:rsidRDefault="00D25E4D">
            <w:pPr>
              <w:widowControl w:val="0"/>
              <w:autoSpaceDE w:val="0"/>
              <w:autoSpaceDN w:val="0"/>
              <w:adjustRightInd w:val="0"/>
              <w:spacing w:after="0" w:line="360" w:lineRule="auto"/>
              <w:rPr>
                <w:rFonts w:ascii="Times New Roman" w:hAnsi="Times New Roman"/>
                <w:color w:val="000000"/>
                <w:sz w:val="18"/>
                <w:szCs w:val="18"/>
              </w:rPr>
            </w:pPr>
            <w:r w:rsidRPr="00F44079">
              <w:rPr>
                <w:rFonts w:ascii="Times New Roman" w:hAnsi="Times New Roman"/>
                <w:color w:val="000000"/>
                <w:sz w:val="18"/>
                <w:szCs w:val="18"/>
              </w:rPr>
              <w:t>нужды котельной 0,017Гкал/</w:t>
            </w:r>
            <w:proofErr w:type="gramStart"/>
            <w:r w:rsidRPr="00F44079">
              <w:rPr>
                <w:rFonts w:ascii="Times New Roman" w:hAnsi="Times New Roman"/>
                <w:color w:val="000000"/>
                <w:sz w:val="18"/>
                <w:szCs w:val="18"/>
              </w:rPr>
              <w:t>ч</w:t>
            </w:r>
            <w:proofErr w:type="gramEnd"/>
          </w:p>
        </w:tc>
      </w:tr>
      <w:tr w:rsidR="00D25E4D" w:rsidRPr="00F44079" w:rsidTr="00D25E4D">
        <w:trPr>
          <w:trHeight w:val="1214"/>
        </w:trPr>
        <w:tc>
          <w:tcPr>
            <w:tcW w:w="4710"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widowControl w:val="0"/>
              <w:autoSpaceDE w:val="0"/>
              <w:autoSpaceDN w:val="0"/>
              <w:adjustRightInd w:val="0"/>
              <w:spacing w:after="0" w:line="360" w:lineRule="auto"/>
              <w:rPr>
                <w:rFonts w:ascii="Times New Roman" w:hAnsi="Times New Roman"/>
                <w:sz w:val="18"/>
                <w:szCs w:val="18"/>
              </w:rPr>
            </w:pPr>
            <w:r w:rsidRPr="00F44079">
              <w:rPr>
                <w:rFonts w:ascii="Times New Roman" w:hAnsi="Times New Roman"/>
                <w:sz w:val="18"/>
                <w:szCs w:val="18"/>
              </w:rPr>
              <w:t xml:space="preserve">Способ регулирования отпуска тепловой энергии от источников тепловой энергии с обоснованием </w:t>
            </w:r>
            <w:proofErr w:type="gramStart"/>
            <w:r w:rsidRPr="00F44079">
              <w:rPr>
                <w:rFonts w:ascii="Times New Roman" w:hAnsi="Times New Roman"/>
                <w:sz w:val="18"/>
                <w:szCs w:val="18"/>
              </w:rPr>
              <w:t>выбора графика изменения температур теплоносителя</w:t>
            </w:r>
            <w:proofErr w:type="gramEnd"/>
          </w:p>
        </w:tc>
        <w:tc>
          <w:tcPr>
            <w:tcW w:w="486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widowControl w:val="0"/>
              <w:autoSpaceDE w:val="0"/>
              <w:autoSpaceDN w:val="0"/>
              <w:adjustRightInd w:val="0"/>
              <w:spacing w:after="0" w:line="360" w:lineRule="auto"/>
              <w:rPr>
                <w:rFonts w:ascii="Times New Roman" w:hAnsi="Times New Roman"/>
                <w:sz w:val="18"/>
                <w:szCs w:val="18"/>
              </w:rPr>
            </w:pPr>
            <w:r w:rsidRPr="00F44079">
              <w:rPr>
                <w:rFonts w:ascii="Times New Roman" w:hAnsi="Times New Roman"/>
                <w:sz w:val="18"/>
                <w:szCs w:val="18"/>
              </w:rPr>
              <w:t>Способ регулирования отпуска тепловой энергии</w:t>
            </w:r>
          </w:p>
          <w:p w:rsidR="00D25E4D" w:rsidRPr="00F44079" w:rsidRDefault="00D25E4D">
            <w:pPr>
              <w:widowControl w:val="0"/>
              <w:autoSpaceDE w:val="0"/>
              <w:autoSpaceDN w:val="0"/>
              <w:adjustRightInd w:val="0"/>
              <w:spacing w:after="0" w:line="360" w:lineRule="auto"/>
              <w:rPr>
                <w:rFonts w:ascii="Times New Roman" w:hAnsi="Times New Roman"/>
                <w:color w:val="000000"/>
                <w:sz w:val="18"/>
                <w:szCs w:val="18"/>
              </w:rPr>
            </w:pPr>
            <w:proofErr w:type="gramStart"/>
            <w:r w:rsidRPr="00F44079">
              <w:rPr>
                <w:rFonts w:ascii="Times New Roman" w:hAnsi="Times New Roman"/>
                <w:sz w:val="18"/>
                <w:szCs w:val="18"/>
              </w:rPr>
              <w:t>качественный</w:t>
            </w:r>
            <w:proofErr w:type="gramEnd"/>
            <w:r w:rsidRPr="00F44079">
              <w:rPr>
                <w:rFonts w:ascii="Times New Roman" w:hAnsi="Times New Roman"/>
                <w:sz w:val="18"/>
                <w:szCs w:val="18"/>
              </w:rPr>
              <w:t xml:space="preserve"> по температурному графику</w:t>
            </w:r>
            <w:r w:rsidRPr="00F44079">
              <w:rPr>
                <w:rFonts w:ascii="Times New Roman" w:hAnsi="Times New Roman"/>
                <w:color w:val="000000"/>
                <w:sz w:val="18"/>
                <w:szCs w:val="18"/>
              </w:rPr>
              <w:t>;</w:t>
            </w:r>
          </w:p>
          <w:p w:rsidR="00D25E4D" w:rsidRPr="00F44079" w:rsidRDefault="00D25E4D">
            <w:pPr>
              <w:widowControl w:val="0"/>
              <w:autoSpaceDE w:val="0"/>
              <w:autoSpaceDN w:val="0"/>
              <w:adjustRightInd w:val="0"/>
              <w:spacing w:after="0" w:line="360" w:lineRule="auto"/>
              <w:rPr>
                <w:rFonts w:ascii="Times New Roman" w:hAnsi="Times New Roman"/>
                <w:color w:val="FF0000"/>
                <w:sz w:val="18"/>
                <w:szCs w:val="18"/>
              </w:rPr>
            </w:pPr>
            <w:r w:rsidRPr="00F44079">
              <w:rPr>
                <w:rFonts w:ascii="Times New Roman" w:hAnsi="Times New Roman"/>
                <w:color w:val="000000"/>
                <w:sz w:val="18"/>
                <w:szCs w:val="18"/>
              </w:rPr>
              <w:t xml:space="preserve">выбор </w:t>
            </w:r>
            <w:r w:rsidRPr="00F44079">
              <w:rPr>
                <w:rFonts w:ascii="Times New Roman" w:hAnsi="Times New Roman"/>
                <w:sz w:val="18"/>
                <w:szCs w:val="18"/>
              </w:rPr>
              <w:t>температурного</w:t>
            </w:r>
            <w:r w:rsidRPr="00F44079">
              <w:rPr>
                <w:rFonts w:ascii="Times New Roman" w:hAnsi="Times New Roman"/>
                <w:color w:val="FF0000"/>
                <w:sz w:val="18"/>
                <w:szCs w:val="18"/>
              </w:rPr>
              <w:t xml:space="preserve"> </w:t>
            </w:r>
            <w:r w:rsidRPr="00F44079">
              <w:rPr>
                <w:rFonts w:ascii="Times New Roman" w:hAnsi="Times New Roman"/>
                <w:sz w:val="18"/>
                <w:szCs w:val="18"/>
              </w:rPr>
              <w:t>графика</w:t>
            </w:r>
            <w:r w:rsidRPr="00F44079">
              <w:rPr>
                <w:rFonts w:ascii="Times New Roman" w:hAnsi="Times New Roman"/>
                <w:color w:val="FF0000"/>
                <w:sz w:val="18"/>
                <w:szCs w:val="18"/>
              </w:rPr>
              <w:t xml:space="preserve"> </w:t>
            </w:r>
            <w:r w:rsidRPr="00F44079">
              <w:rPr>
                <w:rFonts w:ascii="Times New Roman" w:hAnsi="Times New Roman"/>
                <w:sz w:val="18"/>
                <w:szCs w:val="18"/>
              </w:rPr>
              <w:t>обусловлен температурой наружного воздуха</w:t>
            </w:r>
          </w:p>
        </w:tc>
      </w:tr>
      <w:tr w:rsidR="00D25E4D" w:rsidRPr="00F44079" w:rsidTr="00D25E4D">
        <w:tc>
          <w:tcPr>
            <w:tcW w:w="4710"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widowControl w:val="0"/>
              <w:autoSpaceDE w:val="0"/>
              <w:autoSpaceDN w:val="0"/>
              <w:adjustRightInd w:val="0"/>
              <w:spacing w:after="0" w:line="360" w:lineRule="auto"/>
              <w:rPr>
                <w:rFonts w:ascii="Times New Roman" w:hAnsi="Times New Roman"/>
                <w:sz w:val="18"/>
                <w:szCs w:val="18"/>
              </w:rPr>
            </w:pPr>
            <w:r w:rsidRPr="00F44079">
              <w:rPr>
                <w:rFonts w:ascii="Times New Roman" w:hAnsi="Times New Roman"/>
                <w:sz w:val="18"/>
                <w:szCs w:val="18"/>
              </w:rPr>
              <w:t>Среднегодовая загрузка оборудования</w:t>
            </w:r>
          </w:p>
        </w:tc>
        <w:tc>
          <w:tcPr>
            <w:tcW w:w="486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widowControl w:val="0"/>
              <w:autoSpaceDE w:val="0"/>
              <w:autoSpaceDN w:val="0"/>
              <w:adjustRightInd w:val="0"/>
              <w:spacing w:after="0" w:line="360" w:lineRule="auto"/>
              <w:rPr>
                <w:rFonts w:ascii="Times New Roman" w:hAnsi="Times New Roman"/>
                <w:color w:val="000000"/>
                <w:sz w:val="18"/>
                <w:szCs w:val="18"/>
              </w:rPr>
            </w:pPr>
            <w:r w:rsidRPr="00F44079">
              <w:rPr>
                <w:rFonts w:ascii="Times New Roman" w:hAnsi="Times New Roman"/>
                <w:sz w:val="18"/>
                <w:szCs w:val="18"/>
              </w:rPr>
              <w:t xml:space="preserve">Производство тепловой энергии </w:t>
            </w:r>
            <w:r w:rsidRPr="00F44079">
              <w:rPr>
                <w:rFonts w:ascii="Times New Roman" w:hAnsi="Times New Roman"/>
                <w:color w:val="000000"/>
                <w:sz w:val="18"/>
                <w:szCs w:val="18"/>
              </w:rPr>
              <w:t>котельной 368,4 Гкал/год: полезный отпуск тепловой энергии 335,2</w:t>
            </w:r>
          </w:p>
          <w:p w:rsidR="00D25E4D" w:rsidRPr="00F44079" w:rsidRDefault="00D25E4D">
            <w:pPr>
              <w:widowControl w:val="0"/>
              <w:autoSpaceDE w:val="0"/>
              <w:autoSpaceDN w:val="0"/>
              <w:adjustRightInd w:val="0"/>
              <w:spacing w:after="0" w:line="360" w:lineRule="auto"/>
              <w:rPr>
                <w:rFonts w:ascii="Times New Roman" w:hAnsi="Times New Roman"/>
                <w:sz w:val="18"/>
                <w:szCs w:val="18"/>
              </w:rPr>
            </w:pPr>
            <w:r w:rsidRPr="00F44079">
              <w:rPr>
                <w:rFonts w:ascii="Times New Roman" w:hAnsi="Times New Roman"/>
                <w:color w:val="000000"/>
                <w:sz w:val="18"/>
                <w:szCs w:val="18"/>
              </w:rPr>
              <w:t>Гкал/год</w:t>
            </w:r>
          </w:p>
        </w:tc>
      </w:tr>
    </w:tbl>
    <w:p w:rsidR="00D25E4D" w:rsidRPr="00F44079" w:rsidRDefault="00D25E4D" w:rsidP="00D25E4D">
      <w:pPr>
        <w:widowControl w:val="0"/>
        <w:overflowPunct w:val="0"/>
        <w:autoSpaceDE w:val="0"/>
        <w:autoSpaceDN w:val="0"/>
        <w:adjustRightInd w:val="0"/>
        <w:spacing w:after="0" w:line="240" w:lineRule="auto"/>
        <w:ind w:firstLine="284"/>
        <w:jc w:val="both"/>
        <w:rPr>
          <w:rFonts w:ascii="Times New Roman" w:hAnsi="Times New Roman"/>
          <w:color w:val="000000"/>
          <w:sz w:val="18"/>
          <w:szCs w:val="18"/>
        </w:rPr>
      </w:pPr>
      <w:r w:rsidRPr="00F44079">
        <w:rPr>
          <w:rFonts w:ascii="Times New Roman" w:hAnsi="Times New Roman"/>
          <w:color w:val="000000"/>
          <w:sz w:val="18"/>
          <w:szCs w:val="18"/>
        </w:rPr>
        <w:t xml:space="preserve"> </w:t>
      </w:r>
    </w:p>
    <w:p w:rsidR="00D25E4D" w:rsidRPr="00F44079" w:rsidRDefault="00D25E4D" w:rsidP="00D25E4D">
      <w:pPr>
        <w:widowControl w:val="0"/>
        <w:overflowPunct w:val="0"/>
        <w:autoSpaceDE w:val="0"/>
        <w:autoSpaceDN w:val="0"/>
        <w:adjustRightInd w:val="0"/>
        <w:spacing w:after="0" w:line="360" w:lineRule="auto"/>
        <w:ind w:firstLine="284"/>
        <w:jc w:val="both"/>
        <w:rPr>
          <w:rFonts w:ascii="Times New Roman" w:hAnsi="Times New Roman"/>
          <w:color w:val="000000"/>
          <w:sz w:val="18"/>
          <w:szCs w:val="18"/>
        </w:rPr>
      </w:pPr>
      <w:r w:rsidRPr="00F44079">
        <w:rPr>
          <w:rFonts w:ascii="Times New Roman" w:hAnsi="Times New Roman"/>
          <w:color w:val="000000"/>
          <w:sz w:val="18"/>
          <w:szCs w:val="18"/>
        </w:rPr>
        <w:t xml:space="preserve">  На территории </w:t>
      </w:r>
      <w:proofErr w:type="gramStart"/>
      <w:r w:rsidRPr="00F44079">
        <w:rPr>
          <w:rFonts w:ascii="Times New Roman" w:hAnsi="Times New Roman"/>
          <w:color w:val="000000"/>
          <w:sz w:val="18"/>
          <w:szCs w:val="18"/>
        </w:rPr>
        <w:t>C</w:t>
      </w:r>
      <w:proofErr w:type="gramEnd"/>
      <w:r w:rsidRPr="00F44079">
        <w:rPr>
          <w:rFonts w:ascii="Times New Roman" w:hAnsi="Times New Roman"/>
          <w:color w:val="000000"/>
          <w:sz w:val="18"/>
          <w:szCs w:val="18"/>
        </w:rPr>
        <w:t xml:space="preserve">П «Деревня </w:t>
      </w:r>
      <w:proofErr w:type="spellStart"/>
      <w:r w:rsidRPr="00F44079">
        <w:rPr>
          <w:rFonts w:ascii="Times New Roman" w:hAnsi="Times New Roman"/>
          <w:color w:val="000000"/>
          <w:sz w:val="18"/>
          <w:szCs w:val="18"/>
        </w:rPr>
        <w:t>Соболевка</w:t>
      </w:r>
      <w:proofErr w:type="spellEnd"/>
      <w:r w:rsidRPr="00F44079">
        <w:rPr>
          <w:rFonts w:ascii="Times New Roman" w:hAnsi="Times New Roman"/>
          <w:color w:val="000000"/>
          <w:sz w:val="18"/>
          <w:szCs w:val="18"/>
        </w:rPr>
        <w:t xml:space="preserve">» действует 1 источник централизованного теплоснабжения. Котельная </w:t>
      </w:r>
      <w:r w:rsidRPr="00F44079">
        <w:rPr>
          <w:rFonts w:ascii="Times New Roman" w:hAnsi="Times New Roman"/>
          <w:bCs/>
          <w:iCs/>
          <w:color w:val="000000"/>
          <w:sz w:val="18"/>
          <w:szCs w:val="18"/>
        </w:rPr>
        <w:t xml:space="preserve">МКОУ «Соболевская средняя школа» </w:t>
      </w:r>
      <w:r w:rsidRPr="00F44079">
        <w:rPr>
          <w:rFonts w:ascii="Times New Roman" w:hAnsi="Times New Roman"/>
          <w:color w:val="000000"/>
          <w:sz w:val="18"/>
          <w:szCs w:val="18"/>
        </w:rPr>
        <w:t>отапливает только одно административное здание МКОУ «Соболевская средняя школа». Подключений других абонентов не планируется.</w:t>
      </w:r>
    </w:p>
    <w:p w:rsidR="00D25E4D" w:rsidRPr="00F44079" w:rsidRDefault="00D25E4D" w:rsidP="00D25E4D">
      <w:pPr>
        <w:widowControl w:val="0"/>
        <w:overflowPunct w:val="0"/>
        <w:autoSpaceDE w:val="0"/>
        <w:autoSpaceDN w:val="0"/>
        <w:adjustRightInd w:val="0"/>
        <w:spacing w:after="0" w:line="360" w:lineRule="auto"/>
        <w:ind w:firstLine="284"/>
        <w:jc w:val="both"/>
        <w:rPr>
          <w:rFonts w:ascii="Times New Roman" w:hAnsi="Times New Roman"/>
          <w:color w:val="000000"/>
          <w:sz w:val="18"/>
          <w:szCs w:val="18"/>
        </w:rPr>
      </w:pPr>
      <w:r w:rsidRPr="00F44079">
        <w:rPr>
          <w:rFonts w:ascii="Times New Roman" w:hAnsi="Times New Roman"/>
          <w:color w:val="000000"/>
          <w:sz w:val="18"/>
          <w:szCs w:val="18"/>
        </w:rPr>
        <w:t xml:space="preserve">   Котельная расположена на расстоянии 16 метров от здания, протяженность тепловой сети 20 м.</w:t>
      </w:r>
    </w:p>
    <w:p w:rsidR="00D25E4D" w:rsidRPr="00F44079" w:rsidRDefault="00D25E4D" w:rsidP="00D25E4D">
      <w:pPr>
        <w:widowControl w:val="0"/>
        <w:overflowPunct w:val="0"/>
        <w:autoSpaceDE w:val="0"/>
        <w:autoSpaceDN w:val="0"/>
        <w:adjustRightInd w:val="0"/>
        <w:spacing w:after="0" w:line="360" w:lineRule="auto"/>
        <w:ind w:firstLine="284"/>
        <w:jc w:val="both"/>
        <w:rPr>
          <w:rFonts w:ascii="Times New Roman" w:hAnsi="Times New Roman"/>
          <w:color w:val="000000"/>
          <w:sz w:val="18"/>
          <w:szCs w:val="18"/>
        </w:rPr>
      </w:pPr>
      <w:r w:rsidRPr="00F44079">
        <w:rPr>
          <w:rFonts w:ascii="Times New Roman" w:hAnsi="Times New Roman"/>
          <w:color w:val="000000"/>
          <w:sz w:val="18"/>
          <w:szCs w:val="18"/>
        </w:rPr>
        <w:t xml:space="preserve">   Дефицитов тепловой мощности по источникам тепловой энергии не выявлено.</w:t>
      </w:r>
    </w:p>
    <w:p w:rsidR="00D25E4D" w:rsidRPr="00F44079" w:rsidRDefault="00D25E4D" w:rsidP="00D25E4D">
      <w:pPr>
        <w:widowControl w:val="0"/>
        <w:overflowPunct w:val="0"/>
        <w:autoSpaceDE w:val="0"/>
        <w:autoSpaceDN w:val="0"/>
        <w:adjustRightInd w:val="0"/>
        <w:spacing w:after="0" w:line="360" w:lineRule="auto"/>
        <w:ind w:firstLine="284"/>
        <w:jc w:val="both"/>
        <w:rPr>
          <w:rFonts w:ascii="Times New Roman" w:hAnsi="Times New Roman"/>
          <w:color w:val="000000"/>
          <w:sz w:val="18"/>
          <w:szCs w:val="18"/>
        </w:rPr>
      </w:pPr>
      <w:r w:rsidRPr="00F44079">
        <w:rPr>
          <w:rFonts w:ascii="Times New Roman" w:hAnsi="Times New Roman"/>
          <w:color w:val="000000"/>
          <w:sz w:val="18"/>
          <w:szCs w:val="18"/>
        </w:rPr>
        <w:t xml:space="preserve">   Предполагается реконструкция котельной после газификации СП «Деревня </w:t>
      </w:r>
      <w:proofErr w:type="spellStart"/>
      <w:r w:rsidRPr="00F44079">
        <w:rPr>
          <w:rFonts w:ascii="Times New Roman" w:hAnsi="Times New Roman"/>
          <w:color w:val="000000"/>
          <w:sz w:val="18"/>
          <w:szCs w:val="18"/>
        </w:rPr>
        <w:t>Соболевка</w:t>
      </w:r>
      <w:proofErr w:type="spellEnd"/>
      <w:r w:rsidRPr="00F44079">
        <w:rPr>
          <w:rFonts w:ascii="Times New Roman" w:hAnsi="Times New Roman"/>
          <w:color w:val="000000"/>
          <w:sz w:val="18"/>
          <w:szCs w:val="18"/>
        </w:rPr>
        <w:t>».</w:t>
      </w:r>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2.3.</w:t>
      </w:r>
      <w:r w:rsidRPr="00F44079">
        <w:rPr>
          <w:rFonts w:ascii="Times New Roman" w:hAnsi="Times New Roman" w:cs="Times New Roman"/>
          <w:b/>
          <w:sz w:val="18"/>
          <w:szCs w:val="18"/>
        </w:rPr>
        <w:tab/>
        <w:t xml:space="preserve">КРАТКИЙ АНАЛИЗ </w:t>
      </w:r>
      <w:proofErr w:type="gramStart"/>
      <w:r w:rsidRPr="00F44079">
        <w:rPr>
          <w:rFonts w:ascii="Times New Roman" w:hAnsi="Times New Roman" w:cs="Times New Roman"/>
          <w:b/>
          <w:sz w:val="18"/>
          <w:szCs w:val="18"/>
        </w:rPr>
        <w:t>СУЩЕСТВУЮЩЕГО</w:t>
      </w:r>
      <w:proofErr w:type="gramEnd"/>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СОСТОЯНИЯ СИСТЕМЫ ВОДОСНАБЖЕНИЯ </w:t>
      </w:r>
    </w:p>
    <w:p w:rsidR="00D25E4D" w:rsidRPr="00F44079" w:rsidRDefault="00D25E4D" w:rsidP="00D25E4D">
      <w:pPr>
        <w:widowControl w:val="0"/>
        <w:overflowPunct w:val="0"/>
        <w:autoSpaceDE w:val="0"/>
        <w:autoSpaceDN w:val="0"/>
        <w:adjustRightInd w:val="0"/>
        <w:spacing w:after="0" w:line="360" w:lineRule="auto"/>
        <w:jc w:val="center"/>
        <w:rPr>
          <w:rFonts w:ascii="Times New Roman" w:hAnsi="Times New Roman"/>
          <w:b/>
          <w:sz w:val="18"/>
          <w:szCs w:val="18"/>
        </w:rPr>
      </w:pP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sz w:val="18"/>
          <w:szCs w:val="18"/>
        </w:rPr>
        <w:tab/>
      </w:r>
      <w:r w:rsidRPr="00F44079">
        <w:rPr>
          <w:rFonts w:ascii="Times New Roman" w:hAnsi="Times New Roman" w:cs="Times New Roman"/>
          <w:sz w:val="18"/>
          <w:szCs w:val="18"/>
        </w:rPr>
        <w:t xml:space="preserve">В системе централизованного водоснабжения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задействована организация ГП «</w:t>
      </w:r>
      <w:proofErr w:type="spellStart"/>
      <w:r w:rsidRPr="00F44079">
        <w:rPr>
          <w:rFonts w:ascii="Times New Roman" w:hAnsi="Times New Roman" w:cs="Times New Roman"/>
          <w:sz w:val="18"/>
          <w:szCs w:val="18"/>
        </w:rPr>
        <w:t>Калугаоблводоканал</w:t>
      </w:r>
      <w:proofErr w:type="spellEnd"/>
      <w:r w:rsidRPr="00F44079">
        <w:rPr>
          <w:rFonts w:ascii="Times New Roman" w:hAnsi="Times New Roman" w:cs="Times New Roman"/>
          <w:sz w:val="18"/>
          <w:szCs w:val="18"/>
        </w:rPr>
        <w:t>».</w:t>
      </w:r>
    </w:p>
    <w:p w:rsidR="00D25E4D" w:rsidRPr="00F44079" w:rsidRDefault="00D25E4D" w:rsidP="00D25E4D">
      <w:pPr>
        <w:widowControl w:val="0"/>
        <w:overflowPunct w:val="0"/>
        <w:autoSpaceDE w:val="0"/>
        <w:autoSpaceDN w:val="0"/>
        <w:adjustRightInd w:val="0"/>
        <w:spacing w:after="0" w:line="360" w:lineRule="auto"/>
        <w:ind w:firstLine="708"/>
        <w:jc w:val="both"/>
        <w:rPr>
          <w:rFonts w:ascii="Times New Roman" w:hAnsi="Times New Roman" w:cs="Times New Roman"/>
          <w:sz w:val="18"/>
          <w:szCs w:val="18"/>
        </w:rPr>
      </w:pPr>
      <w:r w:rsidRPr="00F44079">
        <w:rPr>
          <w:rFonts w:ascii="Times New Roman" w:hAnsi="Times New Roman" w:cs="Times New Roman"/>
          <w:sz w:val="18"/>
          <w:szCs w:val="18"/>
        </w:rPr>
        <w:t xml:space="preserve">Система централизованного водоснабжения включает в себя: 2 артезианские скважины, 2 водонапорные башни. </w:t>
      </w:r>
    </w:p>
    <w:p w:rsidR="00D25E4D" w:rsidRPr="00F44079" w:rsidRDefault="00D25E4D" w:rsidP="00D25E4D">
      <w:pPr>
        <w:widowControl w:val="0"/>
        <w:overflowPunct w:val="0"/>
        <w:autoSpaceDE w:val="0"/>
        <w:autoSpaceDN w:val="0"/>
        <w:adjustRightInd w:val="0"/>
        <w:spacing w:after="0" w:line="360" w:lineRule="auto"/>
        <w:ind w:firstLine="708"/>
        <w:jc w:val="both"/>
        <w:rPr>
          <w:rFonts w:ascii="Times New Roman" w:hAnsi="Times New Roman" w:cs="Times New Roman"/>
          <w:sz w:val="18"/>
          <w:szCs w:val="18"/>
        </w:rPr>
      </w:pPr>
      <w:r w:rsidRPr="00F44079">
        <w:rPr>
          <w:rFonts w:ascii="Times New Roman" w:hAnsi="Times New Roman" w:cs="Times New Roman"/>
          <w:sz w:val="18"/>
          <w:szCs w:val="18"/>
        </w:rPr>
        <w:t xml:space="preserve">Вода используется на хозяйственно-бытовые нужды населения и                             организаций, расположенных на территории сельского поселения. </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 xml:space="preserve">   ГП «</w:t>
      </w:r>
      <w:proofErr w:type="spellStart"/>
      <w:r w:rsidRPr="00F44079">
        <w:rPr>
          <w:rFonts w:ascii="Times New Roman" w:hAnsi="Times New Roman" w:cs="Times New Roman"/>
          <w:sz w:val="18"/>
          <w:szCs w:val="18"/>
        </w:rPr>
        <w:t>Калугаоблводоканал</w:t>
      </w:r>
      <w:proofErr w:type="spellEnd"/>
      <w:r w:rsidRPr="00F44079">
        <w:rPr>
          <w:rFonts w:ascii="Times New Roman" w:hAnsi="Times New Roman" w:cs="Times New Roman"/>
          <w:sz w:val="18"/>
          <w:szCs w:val="18"/>
        </w:rPr>
        <w:t>» осуществляет водоснабжение с</w:t>
      </w:r>
      <w:proofErr w:type="gramStart"/>
      <w:r w:rsidRPr="00F44079">
        <w:rPr>
          <w:rFonts w:ascii="Times New Roman" w:hAnsi="Times New Roman" w:cs="Times New Roman"/>
          <w:sz w:val="18"/>
          <w:szCs w:val="18"/>
        </w:rPr>
        <w:t>.З</w:t>
      </w:r>
      <w:proofErr w:type="gramEnd"/>
      <w:r w:rsidRPr="00F44079">
        <w:rPr>
          <w:rFonts w:ascii="Times New Roman" w:hAnsi="Times New Roman" w:cs="Times New Roman"/>
          <w:sz w:val="18"/>
          <w:szCs w:val="18"/>
        </w:rPr>
        <w:t xml:space="preserve">авода. Без                             центрального водоснабжения остаются: </w:t>
      </w:r>
      <w:proofErr w:type="spellStart"/>
      <w:r w:rsidRPr="00F44079">
        <w:rPr>
          <w:rFonts w:ascii="Times New Roman" w:hAnsi="Times New Roman" w:cs="Times New Roman"/>
          <w:sz w:val="18"/>
          <w:szCs w:val="18"/>
        </w:rPr>
        <w:t>д</w:t>
      </w:r>
      <w:proofErr w:type="gramStart"/>
      <w:r w:rsidRPr="00F44079">
        <w:rPr>
          <w:rFonts w:ascii="Times New Roman" w:hAnsi="Times New Roman" w:cs="Times New Roman"/>
          <w:sz w:val="18"/>
          <w:szCs w:val="18"/>
        </w:rPr>
        <w:t>.С</w:t>
      </w:r>
      <w:proofErr w:type="gramEnd"/>
      <w:r w:rsidRPr="00F44079">
        <w:rPr>
          <w:rFonts w:ascii="Times New Roman" w:hAnsi="Times New Roman" w:cs="Times New Roman"/>
          <w:sz w:val="18"/>
          <w:szCs w:val="18"/>
        </w:rPr>
        <w:t>оболевка</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д.Ресса</w:t>
      </w:r>
      <w:proofErr w:type="spellEnd"/>
      <w:r w:rsidRPr="00F44079">
        <w:rPr>
          <w:rFonts w:ascii="Times New Roman" w:hAnsi="Times New Roman" w:cs="Times New Roman"/>
          <w:sz w:val="18"/>
          <w:szCs w:val="18"/>
        </w:rPr>
        <w:t xml:space="preserve">, д. </w:t>
      </w:r>
      <w:proofErr w:type="spellStart"/>
      <w:r w:rsidRPr="00F44079">
        <w:rPr>
          <w:rFonts w:ascii="Times New Roman" w:hAnsi="Times New Roman" w:cs="Times New Roman"/>
          <w:sz w:val="18"/>
          <w:szCs w:val="18"/>
        </w:rPr>
        <w:t>Тычевка</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д.Шибаевка</w:t>
      </w:r>
      <w:proofErr w:type="spellEnd"/>
      <w:r w:rsidRPr="00F44079">
        <w:rPr>
          <w:rFonts w:ascii="Times New Roman" w:hAnsi="Times New Roman" w:cs="Times New Roman"/>
          <w:sz w:val="18"/>
          <w:szCs w:val="18"/>
        </w:rPr>
        <w:t xml:space="preserve">, д. </w:t>
      </w:r>
      <w:proofErr w:type="spellStart"/>
      <w:r w:rsidRPr="00F44079">
        <w:rPr>
          <w:rFonts w:ascii="Times New Roman" w:hAnsi="Times New Roman" w:cs="Times New Roman"/>
          <w:sz w:val="18"/>
          <w:szCs w:val="18"/>
        </w:rPr>
        <w:t>Василево</w:t>
      </w:r>
      <w:proofErr w:type="spellEnd"/>
      <w:r w:rsidRPr="00F44079">
        <w:rPr>
          <w:rFonts w:ascii="Times New Roman" w:hAnsi="Times New Roman" w:cs="Times New Roman"/>
          <w:sz w:val="18"/>
          <w:szCs w:val="18"/>
        </w:rPr>
        <w:t>, с.Дубровский, д.Коробки.</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lastRenderedPageBreak/>
        <w:t xml:space="preserve">   Ниже приведен перечень водозаборного узла, используемых в системе централизованного водоснабжения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w:t>
      </w:r>
    </w:p>
    <w:p w:rsidR="00D25E4D" w:rsidRPr="00F44079" w:rsidRDefault="00D25E4D" w:rsidP="00D25E4D">
      <w:pPr>
        <w:spacing w:after="0" w:line="360" w:lineRule="auto"/>
        <w:jc w:val="right"/>
        <w:rPr>
          <w:rFonts w:ascii="Times New Roman" w:hAnsi="Times New Roman" w:cs="Times New Roman"/>
          <w:sz w:val="18"/>
          <w:szCs w:val="18"/>
        </w:rPr>
      </w:pPr>
    </w:p>
    <w:p w:rsidR="00D25E4D" w:rsidRPr="00F44079" w:rsidRDefault="00D25E4D" w:rsidP="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Основные технические характеристики водозаборных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3941"/>
        <w:gridCol w:w="4579"/>
      </w:tblGrid>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 xml:space="preserve">№ </w:t>
            </w:r>
            <w:proofErr w:type="spellStart"/>
            <w:proofErr w:type="gramStart"/>
            <w:r w:rsidRPr="00F44079">
              <w:rPr>
                <w:rFonts w:ascii="Times New Roman" w:hAnsi="Times New Roman" w:cs="Times New Roman"/>
                <w:sz w:val="18"/>
                <w:szCs w:val="18"/>
              </w:rPr>
              <w:t>п</w:t>
            </w:r>
            <w:proofErr w:type="spellEnd"/>
            <w:proofErr w:type="gramEnd"/>
            <w:r w:rsidRPr="00F44079">
              <w:rPr>
                <w:rFonts w:ascii="Times New Roman" w:hAnsi="Times New Roman" w:cs="Times New Roman"/>
                <w:sz w:val="18"/>
                <w:szCs w:val="18"/>
              </w:rPr>
              <w:t>/</w:t>
            </w:r>
            <w:proofErr w:type="spellStart"/>
            <w:r w:rsidRPr="00F44079">
              <w:rPr>
                <w:rFonts w:ascii="Times New Roman" w:hAnsi="Times New Roman" w:cs="Times New Roman"/>
                <w:sz w:val="18"/>
                <w:szCs w:val="18"/>
              </w:rPr>
              <w:t>п</w:t>
            </w:r>
            <w:proofErr w:type="spellEnd"/>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Наименование</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Характеристика</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w:t>
            </w:r>
          </w:p>
        </w:tc>
        <w:tc>
          <w:tcPr>
            <w:tcW w:w="8520" w:type="dxa"/>
            <w:gridSpan w:val="2"/>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i/>
                <w:sz w:val="18"/>
                <w:szCs w:val="18"/>
              </w:rPr>
            </w:pPr>
            <w:r w:rsidRPr="00F44079">
              <w:rPr>
                <w:rFonts w:ascii="Times New Roman" w:hAnsi="Times New Roman" w:cs="Times New Roman"/>
                <w:i/>
                <w:sz w:val="18"/>
                <w:szCs w:val="18"/>
              </w:rPr>
              <w:t xml:space="preserve">                                                       Скважина  </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1.1.</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Местонахождение</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С.Завода</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1.2.</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Глубина</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100,0 м</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1.3.</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Удельный дебет</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20 м</w:t>
            </w:r>
            <w:r w:rsidRPr="00F44079">
              <w:rPr>
                <w:rFonts w:ascii="Times New Roman" w:hAnsi="Times New Roman" w:cs="Times New Roman"/>
                <w:sz w:val="18"/>
                <w:szCs w:val="18"/>
                <w:vertAlign w:val="superscript"/>
              </w:rPr>
              <w:t>3</w:t>
            </w:r>
            <w:r w:rsidRPr="00F44079">
              <w:rPr>
                <w:rFonts w:ascii="Times New Roman" w:hAnsi="Times New Roman" w:cs="Times New Roman"/>
                <w:sz w:val="18"/>
                <w:szCs w:val="18"/>
              </w:rPr>
              <w:t>/час</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1.4.</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Год ввода в эксплуатацию</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1985</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1.5.</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Насосное оборудование:</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 xml:space="preserve"> </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1.5.1.</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Марка</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 xml:space="preserve"> ЭЦВ-6-6,5-140 </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1.5.2.</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Электрическая мощность</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 xml:space="preserve"> 3кВт</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1.5.3.</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Производительность</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 xml:space="preserve"> 6,5 м</w:t>
            </w:r>
            <w:r w:rsidRPr="00F44079">
              <w:rPr>
                <w:rFonts w:ascii="Times New Roman" w:hAnsi="Times New Roman" w:cs="Times New Roman"/>
                <w:sz w:val="18"/>
                <w:szCs w:val="18"/>
                <w:vertAlign w:val="superscript"/>
              </w:rPr>
              <w:t>3</w:t>
            </w:r>
            <w:r w:rsidRPr="00F44079">
              <w:rPr>
                <w:rFonts w:ascii="Times New Roman" w:hAnsi="Times New Roman" w:cs="Times New Roman"/>
                <w:sz w:val="18"/>
                <w:szCs w:val="18"/>
              </w:rPr>
              <w:t>/час</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1.5.4.</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Напор</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 xml:space="preserve"> 140м</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 xml:space="preserve">  2.</w:t>
            </w:r>
          </w:p>
        </w:tc>
        <w:tc>
          <w:tcPr>
            <w:tcW w:w="8520" w:type="dxa"/>
            <w:gridSpan w:val="2"/>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i/>
                <w:sz w:val="18"/>
                <w:szCs w:val="18"/>
              </w:rPr>
            </w:pPr>
            <w:r w:rsidRPr="00F44079">
              <w:rPr>
                <w:rFonts w:ascii="Times New Roman" w:hAnsi="Times New Roman" w:cs="Times New Roman"/>
                <w:i/>
                <w:sz w:val="18"/>
                <w:szCs w:val="18"/>
              </w:rPr>
              <w:t xml:space="preserve">                                                       Скважина  №2</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2.1.</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Местонахождение</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Частная собственность</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2.2.</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Глубина</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2.3.</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Удельный дебет</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2.4.</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Год ввода в эксплуатацию</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2.5.</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Насосное оборудование:</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2.5.1.</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Марка</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2.5.2.</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Электрическая мощность</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2.5.3.</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Производительность</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w:t>
            </w:r>
          </w:p>
        </w:tc>
      </w:tr>
      <w:tr w:rsidR="00D25E4D" w:rsidRPr="00F44079" w:rsidTr="00D25E4D">
        <w:trPr>
          <w:jc w:val="center"/>
        </w:trPr>
        <w:tc>
          <w:tcPr>
            <w:tcW w:w="801"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2.5.4.</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Напор</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w:t>
            </w:r>
          </w:p>
        </w:tc>
      </w:tr>
    </w:tbl>
    <w:p w:rsidR="00D25E4D" w:rsidRPr="00F44079" w:rsidRDefault="00D25E4D" w:rsidP="00D25E4D">
      <w:pPr>
        <w:spacing w:after="0" w:line="240" w:lineRule="auto"/>
        <w:jc w:val="both"/>
        <w:rPr>
          <w:rFonts w:ascii="Times New Roman" w:hAnsi="Times New Roman" w:cs="Times New Roman"/>
          <w:sz w:val="18"/>
          <w:szCs w:val="18"/>
        </w:rPr>
      </w:pPr>
      <w:r w:rsidRPr="00F44079">
        <w:rPr>
          <w:rFonts w:ascii="Times New Roman" w:hAnsi="Times New Roman" w:cs="Times New Roman"/>
          <w:sz w:val="18"/>
          <w:szCs w:val="18"/>
        </w:rPr>
        <w:t xml:space="preserve"> </w:t>
      </w:r>
    </w:p>
    <w:p w:rsidR="00D25E4D" w:rsidRPr="00F44079" w:rsidRDefault="00D25E4D" w:rsidP="00D25E4D">
      <w:pPr>
        <w:spacing w:after="0" w:line="360" w:lineRule="auto"/>
        <w:ind w:firstLine="708"/>
        <w:jc w:val="both"/>
        <w:rPr>
          <w:rFonts w:ascii="Times New Roman" w:hAnsi="Times New Roman" w:cs="Times New Roman"/>
          <w:sz w:val="18"/>
          <w:szCs w:val="18"/>
        </w:rPr>
      </w:pPr>
      <w:r w:rsidRPr="00F44079">
        <w:rPr>
          <w:rFonts w:ascii="Times New Roman" w:hAnsi="Times New Roman" w:cs="Times New Roman"/>
          <w:sz w:val="18"/>
          <w:szCs w:val="18"/>
        </w:rPr>
        <w:t xml:space="preserve">В системе водоснабжения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отсутствуют сооружения очистки воды, подаваемой в систему централизованного водоснабжения.</w:t>
      </w:r>
      <w:r w:rsidRPr="00F44079">
        <w:rPr>
          <w:rFonts w:ascii="Times New Roman" w:hAnsi="Times New Roman" w:cs="Times New Roman"/>
          <w:sz w:val="18"/>
          <w:szCs w:val="18"/>
        </w:rPr>
        <w:tab/>
        <w:t>В системе централизованного водоснабжения используются водонапорные башни, данные приведены в таблице.</w:t>
      </w:r>
    </w:p>
    <w:p w:rsidR="00D25E4D" w:rsidRPr="00F44079" w:rsidRDefault="00D25E4D" w:rsidP="00D25E4D">
      <w:pPr>
        <w:spacing w:after="0" w:line="360" w:lineRule="auto"/>
        <w:ind w:firstLine="708"/>
        <w:jc w:val="both"/>
        <w:rPr>
          <w:rFonts w:ascii="Times New Roman" w:hAnsi="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3941"/>
        <w:gridCol w:w="4579"/>
      </w:tblGrid>
      <w:tr w:rsidR="00D25E4D" w:rsidRPr="00F44079" w:rsidTr="00D25E4D">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 xml:space="preserve">№ </w:t>
            </w:r>
            <w:proofErr w:type="spellStart"/>
            <w:proofErr w:type="gramStart"/>
            <w:r w:rsidRPr="00F44079">
              <w:rPr>
                <w:rFonts w:ascii="Times New Roman" w:hAnsi="Times New Roman" w:cs="Times New Roman"/>
                <w:sz w:val="18"/>
                <w:szCs w:val="18"/>
              </w:rPr>
              <w:t>п</w:t>
            </w:r>
            <w:proofErr w:type="spellEnd"/>
            <w:proofErr w:type="gramEnd"/>
            <w:r w:rsidRPr="00F44079">
              <w:rPr>
                <w:rFonts w:ascii="Times New Roman" w:hAnsi="Times New Roman" w:cs="Times New Roman"/>
                <w:sz w:val="18"/>
                <w:szCs w:val="18"/>
              </w:rPr>
              <w:t>/</w:t>
            </w:r>
            <w:proofErr w:type="spellStart"/>
            <w:r w:rsidRPr="00F44079">
              <w:rPr>
                <w:rFonts w:ascii="Times New Roman" w:hAnsi="Times New Roman" w:cs="Times New Roman"/>
                <w:sz w:val="18"/>
                <w:szCs w:val="18"/>
              </w:rPr>
              <w:t>п</w:t>
            </w:r>
            <w:proofErr w:type="spellEnd"/>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Наименование</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Характеристика</w:t>
            </w:r>
          </w:p>
        </w:tc>
      </w:tr>
      <w:tr w:rsidR="00D25E4D" w:rsidRPr="00F44079" w:rsidTr="00D25E4D">
        <w:trPr>
          <w:jc w:val="center"/>
        </w:trPr>
        <w:tc>
          <w:tcPr>
            <w:tcW w:w="756"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w:t>
            </w:r>
          </w:p>
        </w:tc>
        <w:tc>
          <w:tcPr>
            <w:tcW w:w="8520" w:type="dxa"/>
            <w:gridSpan w:val="2"/>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jc w:val="center"/>
              <w:rPr>
                <w:rFonts w:ascii="Times New Roman" w:hAnsi="Times New Roman" w:cs="Times New Roman"/>
                <w:i/>
                <w:sz w:val="18"/>
                <w:szCs w:val="18"/>
              </w:rPr>
            </w:pPr>
            <w:r w:rsidRPr="00F44079">
              <w:rPr>
                <w:rFonts w:ascii="Times New Roman" w:hAnsi="Times New Roman" w:cs="Times New Roman"/>
                <w:i/>
                <w:sz w:val="18"/>
                <w:szCs w:val="18"/>
              </w:rPr>
              <w:t>Водонапорная башня №1</w:t>
            </w:r>
          </w:p>
        </w:tc>
      </w:tr>
      <w:tr w:rsidR="00D25E4D" w:rsidRPr="00F44079" w:rsidTr="00D25E4D">
        <w:trPr>
          <w:jc w:val="center"/>
        </w:trPr>
        <w:tc>
          <w:tcPr>
            <w:tcW w:w="756"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1.1.</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Год ввода в эксплуатацию</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 xml:space="preserve">  2010</w:t>
            </w:r>
          </w:p>
        </w:tc>
      </w:tr>
      <w:tr w:rsidR="00D25E4D" w:rsidRPr="00F44079" w:rsidTr="00D25E4D">
        <w:trPr>
          <w:jc w:val="center"/>
        </w:trPr>
        <w:tc>
          <w:tcPr>
            <w:tcW w:w="756"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1.2.</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Объем</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25  м</w:t>
            </w:r>
            <w:r w:rsidRPr="00F44079">
              <w:rPr>
                <w:rFonts w:ascii="Times New Roman" w:hAnsi="Times New Roman" w:cs="Times New Roman"/>
                <w:sz w:val="18"/>
                <w:szCs w:val="18"/>
                <w:vertAlign w:val="superscript"/>
              </w:rPr>
              <w:t>3</w:t>
            </w:r>
          </w:p>
        </w:tc>
      </w:tr>
      <w:tr w:rsidR="00D25E4D" w:rsidRPr="00F44079" w:rsidTr="00D25E4D">
        <w:trPr>
          <w:jc w:val="center"/>
        </w:trPr>
        <w:tc>
          <w:tcPr>
            <w:tcW w:w="756"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w:t>
            </w:r>
          </w:p>
        </w:tc>
        <w:tc>
          <w:tcPr>
            <w:tcW w:w="8520" w:type="dxa"/>
            <w:gridSpan w:val="2"/>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jc w:val="center"/>
              <w:rPr>
                <w:rFonts w:ascii="Times New Roman" w:hAnsi="Times New Roman" w:cs="Times New Roman"/>
                <w:i/>
                <w:sz w:val="18"/>
                <w:szCs w:val="18"/>
              </w:rPr>
            </w:pPr>
            <w:r w:rsidRPr="00F44079">
              <w:rPr>
                <w:rFonts w:ascii="Times New Roman" w:hAnsi="Times New Roman" w:cs="Times New Roman"/>
                <w:i/>
                <w:sz w:val="18"/>
                <w:szCs w:val="18"/>
              </w:rPr>
              <w:t>Водонапорная башня №2</w:t>
            </w:r>
          </w:p>
        </w:tc>
      </w:tr>
      <w:tr w:rsidR="00D25E4D" w:rsidRPr="00F44079" w:rsidTr="00D25E4D">
        <w:trPr>
          <w:jc w:val="center"/>
        </w:trPr>
        <w:tc>
          <w:tcPr>
            <w:tcW w:w="756"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1.1.</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Год ввода в эксплуатацию</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w:t>
            </w:r>
          </w:p>
        </w:tc>
      </w:tr>
      <w:tr w:rsidR="00D25E4D" w:rsidRPr="00F44079" w:rsidTr="00D25E4D">
        <w:trPr>
          <w:jc w:val="center"/>
        </w:trPr>
        <w:tc>
          <w:tcPr>
            <w:tcW w:w="756"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1.2.</w:t>
            </w:r>
          </w:p>
        </w:tc>
        <w:tc>
          <w:tcPr>
            <w:tcW w:w="3941"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Объем</w:t>
            </w:r>
          </w:p>
        </w:tc>
        <w:tc>
          <w:tcPr>
            <w:tcW w:w="4579"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25  м</w:t>
            </w:r>
            <w:r w:rsidRPr="00F44079">
              <w:rPr>
                <w:rFonts w:ascii="Times New Roman" w:hAnsi="Times New Roman" w:cs="Times New Roman"/>
                <w:sz w:val="18"/>
                <w:szCs w:val="18"/>
                <w:vertAlign w:val="superscript"/>
              </w:rPr>
              <w:t>3</w:t>
            </w:r>
          </w:p>
        </w:tc>
      </w:tr>
    </w:tbl>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ab/>
        <w:t xml:space="preserve">В системе водоснабжения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используются водопроводные сети, выполненные из: полиэтилена, асбестоцемента, стали. Общая протяженность сетей холодного водоснабжения составляет 2995 м.  </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ab/>
        <w:t xml:space="preserve">Значительное влияние на качество водоснабжения потребителей оказывает состояние сетей водоснабжения. Длительное отсутствие воды в системе централизованного хозяйственно-питьевого водоснабжения, наряду с неудовлетворительным санитарно-техническим состоянием распределительных сетей, может привести к ухудшению качества питьевой воды.  </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ab/>
        <w:t xml:space="preserve">Технических и </w:t>
      </w:r>
      <w:proofErr w:type="gramStart"/>
      <w:r w:rsidRPr="00F44079">
        <w:rPr>
          <w:rFonts w:ascii="Times New Roman" w:hAnsi="Times New Roman" w:cs="Times New Roman"/>
          <w:sz w:val="18"/>
          <w:szCs w:val="18"/>
        </w:rPr>
        <w:t xml:space="preserve">технологических проблем, влияющих на качество водоснабжения потребителей у </w:t>
      </w:r>
      <w:proofErr w:type="spellStart"/>
      <w:r w:rsidRPr="00F44079">
        <w:rPr>
          <w:rFonts w:ascii="Times New Roman" w:hAnsi="Times New Roman" w:cs="Times New Roman"/>
          <w:sz w:val="18"/>
          <w:szCs w:val="18"/>
        </w:rPr>
        <w:t>водоснабжающих</w:t>
      </w:r>
      <w:proofErr w:type="spellEnd"/>
      <w:r w:rsidRPr="00F44079">
        <w:rPr>
          <w:rFonts w:ascii="Times New Roman" w:hAnsi="Times New Roman" w:cs="Times New Roman"/>
          <w:sz w:val="18"/>
          <w:szCs w:val="18"/>
        </w:rPr>
        <w:t xml:space="preserve"> организаций не выявлено</w:t>
      </w:r>
      <w:proofErr w:type="gramEnd"/>
      <w:r w:rsidRPr="00F44079">
        <w:rPr>
          <w:rFonts w:ascii="Times New Roman" w:hAnsi="Times New Roman" w:cs="Times New Roman"/>
          <w:sz w:val="18"/>
          <w:szCs w:val="18"/>
        </w:rPr>
        <w:t xml:space="preserve">. </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lastRenderedPageBreak/>
        <w:tab/>
        <w:t xml:space="preserve">Существующие системы водоснабжения сельского поселения в полной мере обеспечивают нужды потребителей. Согласно проекту генерального плана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к 2023 года планируется  незначительный рост численности населения. </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ab/>
        <w:t xml:space="preserve">В соответствии с генеральным планом муниципального образования планируется незначительное увеличение численности населения сельского поселения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и как следствие не только сохранение, но и увеличение многообразия жилой среды и застройки, отвечающей запросам различных групп населения, размещение различных типов жилой застройки (коттеджей, индивидуальных жилых домов). Для подключения к системе централизованного водоснабжения новых потребителей необходимо обеспечение резерва мощности водозаборных сооружений. На данный момент резервы мощности систем водоснабжения удовлетворяют перспективным потребностям водоснабжения на расчетный срок.</w:t>
      </w:r>
      <w:bookmarkStart w:id="2" w:name="_Toc375233980"/>
    </w:p>
    <w:bookmarkEnd w:id="2"/>
    <w:p w:rsidR="00D25E4D" w:rsidRPr="00F44079" w:rsidRDefault="00D25E4D" w:rsidP="00D25E4D">
      <w:pPr>
        <w:spacing w:after="0" w:line="360" w:lineRule="auto"/>
        <w:ind w:firstLine="360"/>
        <w:jc w:val="both"/>
        <w:outlineLvl w:val="2"/>
        <w:rPr>
          <w:rFonts w:ascii="Times New Roman" w:hAnsi="Times New Roman" w:cs="Times New Roman"/>
          <w:sz w:val="18"/>
          <w:szCs w:val="18"/>
        </w:rPr>
      </w:pPr>
      <w:r w:rsidRPr="00F44079">
        <w:rPr>
          <w:rFonts w:ascii="Times New Roman" w:hAnsi="Times New Roman" w:cs="Times New Roman"/>
          <w:sz w:val="18"/>
          <w:szCs w:val="18"/>
        </w:rPr>
        <w:tab/>
        <w:t>На водозаборных узлах сельского поселения приборы учета поднятой воды отсутствуют. Учет поднятой воды ведётся по приборам учета электрической энергии, израсходованной на работу насосов. Приборами учёта потребляемой питьевой воды частично оборудованы вводы абонентов бюджетных и коммерческих организаций, а также населения.</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ab/>
        <w:t>Система водоснабжения сельского поселения в настоящий момент и на перспективу до 2023 года имеет достаточный резерв мощности для подключения новых абонентов.</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ab/>
      </w:r>
      <w:proofErr w:type="gramStart"/>
      <w:r w:rsidRPr="00F44079">
        <w:rPr>
          <w:rFonts w:ascii="Times New Roman" w:hAnsi="Times New Roman" w:cs="Times New Roman"/>
          <w:sz w:val="18"/>
          <w:szCs w:val="18"/>
        </w:rPr>
        <w:t xml:space="preserve">Исходя из сведений о производительности водозаборных сооружений, а также данных о существующей и планируемой к подключению нагрузки, можно сделать вывод о том, что резерва, имеющегося на существующих водозаборных сооружениях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достаточно, строительство дополнительных водозаборов не требуется. </w:t>
      </w:r>
      <w:proofErr w:type="gramEnd"/>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ab/>
        <w:t xml:space="preserve">На территории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протяженность сетей находится на балансе ГП «</w:t>
      </w:r>
      <w:proofErr w:type="spellStart"/>
      <w:r w:rsidRPr="00F44079">
        <w:rPr>
          <w:rFonts w:ascii="Times New Roman" w:hAnsi="Times New Roman" w:cs="Times New Roman"/>
          <w:sz w:val="18"/>
          <w:szCs w:val="18"/>
        </w:rPr>
        <w:t>Калугаоблводоканал</w:t>
      </w:r>
      <w:proofErr w:type="spellEnd"/>
      <w:r w:rsidRPr="00F44079">
        <w:rPr>
          <w:rFonts w:ascii="Times New Roman" w:hAnsi="Times New Roman" w:cs="Times New Roman"/>
          <w:sz w:val="18"/>
          <w:szCs w:val="18"/>
        </w:rPr>
        <w:t>».</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Необходимо провести следующие мероприятия:</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 xml:space="preserve">Капитальный ремонт изношенных участков сетей водоснабжения, в т.ч.: Капитальный ремонт водопроводной сети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и с. Завода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до колодцев в районе жилых домов №№ 20 -35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до колодца в районе дома №22 с. Завода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Калужской области – 1,4326 км; Капитальный ремонт водопроводной сети от водонапорной башни с. Завода до колодца в районе дома № 30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 1,1 км;</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 xml:space="preserve">Ремонт питьевых колодцев; </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Проектирование новых сетей водопровода и насосных станций.</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 xml:space="preserve">Строительство водонапорной башни в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 xml:space="preserve">   Срок реализации вышеперечисленных мероприятий до 2023 года.</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 xml:space="preserve">   На существующих водозаборных сооружениях системы очистки забираемой из скважин воды не установлены, вследствие чего, промывные воды отсутствуют. </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b/>
          <w:sz w:val="18"/>
          <w:szCs w:val="18"/>
        </w:rPr>
        <w:t xml:space="preserve">   </w:t>
      </w:r>
      <w:r w:rsidRPr="00F44079">
        <w:rPr>
          <w:rFonts w:ascii="Times New Roman" w:hAnsi="Times New Roman" w:cs="Times New Roman"/>
          <w:sz w:val="18"/>
          <w:szCs w:val="18"/>
        </w:rPr>
        <w:t xml:space="preserve">На существующих водозаборных сооружениях системы очистки забираемой из скважин воды не установлены, необходимости в применении химических реагентов нет. </w:t>
      </w:r>
    </w:p>
    <w:p w:rsidR="00D25E4D" w:rsidRPr="00F44079" w:rsidRDefault="00D25E4D" w:rsidP="00D25E4D">
      <w:pPr>
        <w:spacing w:after="0" w:line="360" w:lineRule="auto"/>
        <w:jc w:val="both"/>
        <w:outlineLvl w:val="1"/>
        <w:rPr>
          <w:rFonts w:ascii="Times New Roman" w:hAnsi="Times New Roman" w:cs="Times New Roman"/>
          <w:b/>
          <w:sz w:val="18"/>
          <w:szCs w:val="18"/>
        </w:rPr>
      </w:pPr>
      <w:r w:rsidRPr="00F44079">
        <w:rPr>
          <w:rFonts w:ascii="Times New Roman" w:hAnsi="Times New Roman" w:cs="Times New Roman"/>
          <w:sz w:val="18"/>
          <w:szCs w:val="18"/>
        </w:rPr>
        <w:t xml:space="preserve">   Качественные характеристики водоснабжения сельского поселения соответствуют норме. Целью дальнейшего развития системы водоснабжения является поддержание данных показателей в соответствии с требованиями нормативной документации и обеспечение резерва для подключения новых потребителей. Ниже приведены целевые показатели системы водоснабжения и способы поддержания данных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D25E4D" w:rsidRPr="00F44079" w:rsidTr="00D25E4D">
        <w:tc>
          <w:tcPr>
            <w:tcW w:w="4926"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Наименование</w:t>
            </w:r>
          </w:p>
        </w:tc>
        <w:tc>
          <w:tcPr>
            <w:tcW w:w="4927"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jc w:val="center"/>
              <w:rPr>
                <w:rFonts w:ascii="Times New Roman" w:hAnsi="Times New Roman" w:cs="Times New Roman"/>
                <w:sz w:val="18"/>
                <w:szCs w:val="18"/>
              </w:rPr>
            </w:pPr>
            <w:r w:rsidRPr="00F44079">
              <w:rPr>
                <w:rFonts w:ascii="Times New Roman" w:hAnsi="Times New Roman" w:cs="Times New Roman"/>
                <w:sz w:val="18"/>
                <w:szCs w:val="18"/>
              </w:rPr>
              <w:t>Способы достижения</w:t>
            </w:r>
          </w:p>
        </w:tc>
      </w:tr>
      <w:tr w:rsidR="00D25E4D" w:rsidRPr="00F44079" w:rsidTr="00D25E4D">
        <w:tc>
          <w:tcPr>
            <w:tcW w:w="4926"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Показатели качества питьевой воды.</w:t>
            </w:r>
          </w:p>
        </w:tc>
        <w:tc>
          <w:tcPr>
            <w:tcW w:w="4927"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Своевременное проведение анализов соответствия воды санитарным нормам, своевременная замена изношенных участков водопроводных сетей.</w:t>
            </w:r>
          </w:p>
        </w:tc>
      </w:tr>
      <w:tr w:rsidR="00D25E4D" w:rsidRPr="00F44079" w:rsidTr="00D25E4D">
        <w:tc>
          <w:tcPr>
            <w:tcW w:w="4926"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Показатели надежности и бесперебойности водоснабжения.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proofErr w:type="gramStart"/>
            <w:r w:rsidRPr="00F44079">
              <w:rPr>
                <w:rFonts w:ascii="Times New Roman" w:hAnsi="Times New Roman" w:cs="Times New Roman"/>
                <w:sz w:val="18"/>
                <w:szCs w:val="18"/>
              </w:rPr>
              <w:t>Контроль за</w:t>
            </w:r>
            <w:proofErr w:type="gramEnd"/>
            <w:r w:rsidRPr="00F44079">
              <w:rPr>
                <w:rFonts w:ascii="Times New Roman" w:hAnsi="Times New Roman" w:cs="Times New Roman"/>
                <w:sz w:val="18"/>
                <w:szCs w:val="18"/>
              </w:rPr>
              <w:t xml:space="preserve"> исправным состоянием оборудования водозаборных узлов, своевременная замена изношенных участков сетей, запорной и регулировочной арматуры.</w:t>
            </w:r>
          </w:p>
        </w:tc>
      </w:tr>
      <w:tr w:rsidR="00D25E4D" w:rsidRPr="00F44079" w:rsidTr="00D25E4D">
        <w:tc>
          <w:tcPr>
            <w:tcW w:w="4926"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r w:rsidRPr="00F44079">
              <w:rPr>
                <w:rFonts w:ascii="Times New Roman" w:hAnsi="Times New Roman" w:cs="Times New Roman"/>
                <w:sz w:val="18"/>
                <w:szCs w:val="18"/>
              </w:rPr>
              <w:t>Показатели эффективного использования ресурсов, в том числе сокращения потерь воды при ее транспортировке.</w:t>
            </w:r>
          </w:p>
        </w:tc>
        <w:tc>
          <w:tcPr>
            <w:tcW w:w="4927" w:type="dxa"/>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360" w:lineRule="auto"/>
              <w:rPr>
                <w:rFonts w:ascii="Times New Roman" w:hAnsi="Times New Roman" w:cs="Times New Roman"/>
                <w:sz w:val="18"/>
                <w:szCs w:val="18"/>
              </w:rPr>
            </w:pPr>
            <w:proofErr w:type="gramStart"/>
            <w:r w:rsidRPr="00F44079">
              <w:rPr>
                <w:rFonts w:ascii="Times New Roman" w:hAnsi="Times New Roman" w:cs="Times New Roman"/>
                <w:sz w:val="18"/>
                <w:szCs w:val="18"/>
              </w:rPr>
              <w:t>Контроль за</w:t>
            </w:r>
            <w:proofErr w:type="gramEnd"/>
            <w:r w:rsidRPr="00F44079">
              <w:rPr>
                <w:rFonts w:ascii="Times New Roman" w:hAnsi="Times New Roman" w:cs="Times New Roman"/>
                <w:sz w:val="18"/>
                <w:szCs w:val="18"/>
              </w:rPr>
              <w:t xml:space="preserve"> состоянием трубопроводов. </w:t>
            </w:r>
          </w:p>
        </w:tc>
      </w:tr>
    </w:tbl>
    <w:p w:rsidR="00D25E4D" w:rsidRPr="00F44079" w:rsidRDefault="00D25E4D" w:rsidP="00D25E4D">
      <w:pPr>
        <w:spacing w:after="0" w:line="240" w:lineRule="auto"/>
        <w:jc w:val="both"/>
        <w:rPr>
          <w:rFonts w:ascii="Times New Roman" w:hAnsi="Times New Roman" w:cs="Times New Roman"/>
          <w:sz w:val="18"/>
          <w:szCs w:val="18"/>
        </w:rPr>
      </w:pPr>
    </w:p>
    <w:p w:rsidR="00D25E4D" w:rsidRPr="00F44079" w:rsidRDefault="00D25E4D" w:rsidP="00D25E4D">
      <w:pPr>
        <w:spacing w:after="0" w:line="240" w:lineRule="auto"/>
        <w:jc w:val="both"/>
        <w:rPr>
          <w:rFonts w:ascii="Times New Roman" w:hAnsi="Times New Roman" w:cs="Times New Roman"/>
          <w:sz w:val="18"/>
          <w:szCs w:val="18"/>
        </w:rPr>
      </w:pPr>
    </w:p>
    <w:p w:rsidR="00D25E4D" w:rsidRPr="00F44079" w:rsidRDefault="00D25E4D" w:rsidP="00D25E4D">
      <w:pPr>
        <w:spacing w:after="0" w:line="240" w:lineRule="auto"/>
        <w:jc w:val="both"/>
        <w:rPr>
          <w:rFonts w:ascii="Times New Roman" w:hAnsi="Times New Roman" w:cs="Times New Roman"/>
          <w:sz w:val="18"/>
          <w:szCs w:val="18"/>
        </w:rPr>
      </w:pPr>
    </w:p>
    <w:p w:rsidR="00D25E4D" w:rsidRPr="00F44079" w:rsidRDefault="00D25E4D" w:rsidP="00D25E4D">
      <w:pPr>
        <w:spacing w:after="0" w:line="240" w:lineRule="auto"/>
        <w:jc w:val="both"/>
        <w:rPr>
          <w:rFonts w:ascii="Times New Roman" w:hAnsi="Times New Roman" w:cs="Times New Roman"/>
          <w:sz w:val="18"/>
          <w:szCs w:val="18"/>
        </w:rPr>
      </w:pPr>
    </w:p>
    <w:p w:rsidR="00D25E4D" w:rsidRPr="00F44079" w:rsidRDefault="00D25E4D" w:rsidP="00D25E4D">
      <w:pPr>
        <w:spacing w:after="0" w:line="240" w:lineRule="auto"/>
        <w:jc w:val="both"/>
        <w:rPr>
          <w:rFonts w:ascii="Times New Roman" w:hAnsi="Times New Roman" w:cs="Times New Roman"/>
          <w:sz w:val="18"/>
          <w:szCs w:val="18"/>
        </w:rPr>
      </w:pPr>
    </w:p>
    <w:p w:rsidR="00D25E4D" w:rsidRPr="00F44079" w:rsidRDefault="00D25E4D" w:rsidP="00D25E4D">
      <w:pPr>
        <w:spacing w:after="0" w:line="240" w:lineRule="auto"/>
        <w:jc w:val="both"/>
        <w:rPr>
          <w:rFonts w:ascii="Times New Roman" w:hAnsi="Times New Roman" w:cs="Times New Roman"/>
          <w:sz w:val="18"/>
          <w:szCs w:val="18"/>
        </w:rPr>
      </w:pPr>
    </w:p>
    <w:p w:rsidR="00D25E4D" w:rsidRPr="00F44079" w:rsidRDefault="00D25E4D" w:rsidP="00D25E4D">
      <w:pPr>
        <w:spacing w:after="0" w:line="240" w:lineRule="auto"/>
        <w:jc w:val="both"/>
        <w:rPr>
          <w:rFonts w:ascii="Times New Roman" w:hAnsi="Times New Roman" w:cs="Times New Roman"/>
          <w:sz w:val="18"/>
          <w:szCs w:val="18"/>
        </w:rPr>
      </w:pPr>
    </w:p>
    <w:p w:rsidR="00D25E4D" w:rsidRPr="00F44079" w:rsidRDefault="00D25E4D" w:rsidP="00D25E4D">
      <w:pPr>
        <w:spacing w:after="0" w:line="240" w:lineRule="auto"/>
        <w:jc w:val="both"/>
        <w:rPr>
          <w:rFonts w:ascii="Times New Roman" w:hAnsi="Times New Roman" w:cs="Times New Roman"/>
          <w:sz w:val="18"/>
          <w:szCs w:val="18"/>
        </w:rPr>
      </w:pPr>
    </w:p>
    <w:p w:rsidR="00D25E4D" w:rsidRPr="00F44079" w:rsidRDefault="00D25E4D" w:rsidP="00D25E4D">
      <w:pPr>
        <w:spacing w:after="0" w:line="240" w:lineRule="auto"/>
        <w:jc w:val="both"/>
        <w:rPr>
          <w:rFonts w:ascii="Times New Roman" w:hAnsi="Times New Roman" w:cs="Times New Roman"/>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2.4.</w:t>
      </w:r>
      <w:r w:rsidRPr="00F44079">
        <w:rPr>
          <w:rFonts w:ascii="Times New Roman" w:hAnsi="Times New Roman" w:cs="Times New Roman"/>
          <w:b/>
          <w:sz w:val="18"/>
          <w:szCs w:val="18"/>
        </w:rPr>
        <w:tab/>
        <w:t xml:space="preserve">КРАТКИЙ АНАЛИЗ </w:t>
      </w:r>
      <w:proofErr w:type="gramStart"/>
      <w:r w:rsidRPr="00F44079">
        <w:rPr>
          <w:rFonts w:ascii="Times New Roman" w:hAnsi="Times New Roman" w:cs="Times New Roman"/>
          <w:b/>
          <w:sz w:val="18"/>
          <w:szCs w:val="18"/>
        </w:rPr>
        <w:t>СУЩЕСТВУЮЩЕГО</w:t>
      </w:r>
      <w:proofErr w:type="gramEnd"/>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 СОСТОЯНИЯ СИСТЕМЫ ВОДООТВЕДЕНИЯ</w:t>
      </w:r>
    </w:p>
    <w:p w:rsidR="00D25E4D" w:rsidRPr="00F44079" w:rsidRDefault="00D25E4D" w:rsidP="00D25E4D">
      <w:pPr>
        <w:spacing w:after="0" w:line="360" w:lineRule="auto"/>
        <w:ind w:firstLine="360"/>
        <w:jc w:val="both"/>
        <w:rPr>
          <w:rFonts w:ascii="Times New Roman" w:hAnsi="Times New Roman" w:cs="Times New Roman"/>
          <w:sz w:val="18"/>
          <w:szCs w:val="18"/>
        </w:rPr>
      </w:pP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ab/>
        <w:t xml:space="preserve">Канализационные системы имеются в дер.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общей протяженностью 830 п. м</w:t>
      </w:r>
      <w:proofErr w:type="gramStart"/>
      <w:r w:rsidRPr="00F44079">
        <w:rPr>
          <w:rFonts w:ascii="Times New Roman" w:hAnsi="Times New Roman" w:cs="Times New Roman"/>
          <w:sz w:val="18"/>
          <w:szCs w:val="18"/>
        </w:rPr>
        <w:t xml:space="preserve">.. </w:t>
      </w:r>
      <w:proofErr w:type="gramEnd"/>
      <w:r w:rsidRPr="00F44079">
        <w:rPr>
          <w:rFonts w:ascii="Times New Roman" w:hAnsi="Times New Roman" w:cs="Times New Roman"/>
          <w:sz w:val="18"/>
          <w:szCs w:val="18"/>
        </w:rPr>
        <w:t>В остальных населенных пунктах в настоящее время отсутствуют централизованные системы водоотведения, канализации и объекты дождевой канализации закрытого типа.</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 xml:space="preserve">За период длительной эксплуатации технологическое оборудование очистных сооружений подверглось значительному моральному и физическому износу. В ходе технического обследования объекта выявлена коррозия металлоконструкций, разрушение железобетонных элементов, технологическое оборудование находится в нерабочем состоянии. Качество сточных вод на сбросе после очистных в водный объект не соответствует требованиям приказа Министерства сельского хозяйства РФ №552 от 13.12.2016  и  </w:t>
      </w:r>
      <w:proofErr w:type="spellStart"/>
      <w:r w:rsidRPr="00F44079">
        <w:rPr>
          <w:rFonts w:ascii="Times New Roman" w:hAnsi="Times New Roman" w:cs="Times New Roman"/>
          <w:sz w:val="18"/>
          <w:szCs w:val="18"/>
        </w:rPr>
        <w:t>СанПиН</w:t>
      </w:r>
      <w:proofErr w:type="spellEnd"/>
      <w:r w:rsidRPr="00F44079">
        <w:rPr>
          <w:rFonts w:ascii="Times New Roman" w:hAnsi="Times New Roman" w:cs="Times New Roman"/>
          <w:sz w:val="18"/>
          <w:szCs w:val="18"/>
        </w:rPr>
        <w:t xml:space="preserve"> 2.1.5.980-00. Применяемые технические решения являются не эффективными.</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ab/>
        <w:t>Физический износ канализационных очистных сооружений составляет более 90 %, бухгалтерский 100%. Состояние объекта оценивается как неудовлетворительное. Требуется скорейшая реконструкция канализационных очистных сооружений с заменой существующей морально устаревшей технологии очистки и технологического оборудования и производительностью.</w:t>
      </w:r>
    </w:p>
    <w:p w:rsidR="00D25E4D" w:rsidRPr="00F44079" w:rsidRDefault="00D25E4D" w:rsidP="00D25E4D">
      <w:pPr>
        <w:spacing w:after="0" w:line="360" w:lineRule="auto"/>
        <w:ind w:firstLine="360"/>
        <w:jc w:val="both"/>
        <w:rPr>
          <w:rFonts w:ascii="Times New Roman" w:hAnsi="Times New Roman" w:cs="Times New Roman"/>
          <w:sz w:val="18"/>
          <w:szCs w:val="18"/>
        </w:rPr>
      </w:pPr>
      <w:r w:rsidRPr="00F44079">
        <w:rPr>
          <w:rFonts w:ascii="Times New Roman" w:hAnsi="Times New Roman" w:cs="Times New Roman"/>
          <w:sz w:val="18"/>
          <w:szCs w:val="18"/>
        </w:rPr>
        <w:t>Необходимо провести следующие мероприятия:</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 Замена изношенных коллекторов водоотведения, с ремонтом колодцев;</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 Реконструкция КНС;</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 Прокладка новых коллекторов водоотведения;</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 Реконструкция выгребных колодцев.</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Цель реконструкции - проведение модернизации очистных сооружений, с   заменой существующей, морально устаревшей технологии очистки, и                                технологического оборудования с высокой степенью износа, не обеспечивающих требования на сброс.</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Успешная реализация программных мероприятий предполагает:</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 xml:space="preserve"> обеспечение качества очистки сточных вод в соответствии с требованиями </w:t>
      </w:r>
      <w:proofErr w:type="spellStart"/>
      <w:r w:rsidRPr="00F44079">
        <w:rPr>
          <w:rFonts w:ascii="Times New Roman" w:hAnsi="Times New Roman" w:cs="Times New Roman"/>
          <w:sz w:val="18"/>
          <w:szCs w:val="18"/>
        </w:rPr>
        <w:t>СанПиН</w:t>
      </w:r>
      <w:proofErr w:type="spellEnd"/>
      <w:r w:rsidRPr="00F44079">
        <w:rPr>
          <w:rFonts w:ascii="Times New Roman" w:hAnsi="Times New Roman" w:cs="Times New Roman"/>
          <w:sz w:val="18"/>
          <w:szCs w:val="18"/>
        </w:rPr>
        <w:t>.</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 xml:space="preserve"> уменьшение доли проб сточных вод, не соответствующих установленным нормативам допустимых сбросов, лимитам на сбросы;</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2.5. КРАТКИЙ АНАЛИЗ </w:t>
      </w:r>
      <w:proofErr w:type="gramStart"/>
      <w:r w:rsidRPr="00F44079">
        <w:rPr>
          <w:rFonts w:ascii="Times New Roman" w:hAnsi="Times New Roman" w:cs="Times New Roman"/>
          <w:b/>
          <w:sz w:val="18"/>
          <w:szCs w:val="18"/>
        </w:rPr>
        <w:t>СУЩЕСТВУЮЩЕГО</w:t>
      </w:r>
      <w:proofErr w:type="gramEnd"/>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 СОСТОЯНИЯ СИСТЕМЫ ГАЗОСНАБЖЕНИЕ:</w:t>
      </w: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r>
      <w:proofErr w:type="gramStart"/>
      <w:r w:rsidRPr="00F44079">
        <w:rPr>
          <w:rFonts w:ascii="Times New Roman" w:hAnsi="Times New Roman" w:cs="Times New Roman"/>
          <w:sz w:val="18"/>
          <w:szCs w:val="18"/>
        </w:rPr>
        <w:t xml:space="preserve">На территории МО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газифицировано 16 населенных пунктов: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с. Завода, д. </w:t>
      </w:r>
      <w:proofErr w:type="spellStart"/>
      <w:r w:rsidRPr="00F44079">
        <w:rPr>
          <w:rFonts w:ascii="Times New Roman" w:hAnsi="Times New Roman" w:cs="Times New Roman"/>
          <w:sz w:val="18"/>
          <w:szCs w:val="18"/>
        </w:rPr>
        <w:t>Ресса</w:t>
      </w:r>
      <w:proofErr w:type="spellEnd"/>
      <w:r w:rsidRPr="00F44079">
        <w:rPr>
          <w:rFonts w:ascii="Times New Roman" w:hAnsi="Times New Roman" w:cs="Times New Roman"/>
          <w:sz w:val="18"/>
          <w:szCs w:val="18"/>
        </w:rPr>
        <w:t xml:space="preserve">, д. </w:t>
      </w:r>
      <w:proofErr w:type="spellStart"/>
      <w:r w:rsidRPr="00F44079">
        <w:rPr>
          <w:rFonts w:ascii="Times New Roman" w:hAnsi="Times New Roman" w:cs="Times New Roman"/>
          <w:sz w:val="18"/>
          <w:szCs w:val="18"/>
        </w:rPr>
        <w:t>Тычевка</w:t>
      </w:r>
      <w:proofErr w:type="spellEnd"/>
      <w:r w:rsidRPr="00F44079">
        <w:rPr>
          <w:rFonts w:ascii="Times New Roman" w:hAnsi="Times New Roman" w:cs="Times New Roman"/>
          <w:sz w:val="18"/>
          <w:szCs w:val="18"/>
        </w:rPr>
        <w:t xml:space="preserve">, д. </w:t>
      </w:r>
      <w:proofErr w:type="spellStart"/>
      <w:r w:rsidRPr="00F44079">
        <w:rPr>
          <w:rFonts w:ascii="Times New Roman" w:hAnsi="Times New Roman" w:cs="Times New Roman"/>
          <w:sz w:val="18"/>
          <w:szCs w:val="18"/>
        </w:rPr>
        <w:t>Поздновка</w:t>
      </w:r>
      <w:proofErr w:type="spellEnd"/>
      <w:r w:rsidRPr="00F44079">
        <w:rPr>
          <w:rFonts w:ascii="Times New Roman" w:hAnsi="Times New Roman" w:cs="Times New Roman"/>
          <w:sz w:val="18"/>
          <w:szCs w:val="18"/>
        </w:rPr>
        <w:t xml:space="preserve">, д. </w:t>
      </w:r>
      <w:proofErr w:type="spellStart"/>
      <w:r w:rsidRPr="00F44079">
        <w:rPr>
          <w:rFonts w:ascii="Times New Roman" w:hAnsi="Times New Roman" w:cs="Times New Roman"/>
          <w:sz w:val="18"/>
          <w:szCs w:val="18"/>
        </w:rPr>
        <w:t>Шибаевка</w:t>
      </w:r>
      <w:proofErr w:type="spellEnd"/>
      <w:r w:rsidRPr="00F44079">
        <w:rPr>
          <w:rFonts w:ascii="Times New Roman" w:hAnsi="Times New Roman" w:cs="Times New Roman"/>
          <w:sz w:val="18"/>
          <w:szCs w:val="18"/>
        </w:rPr>
        <w:t xml:space="preserve">, д. Зарница, д. </w:t>
      </w:r>
      <w:proofErr w:type="spellStart"/>
      <w:r w:rsidRPr="00F44079">
        <w:rPr>
          <w:rFonts w:ascii="Times New Roman" w:hAnsi="Times New Roman" w:cs="Times New Roman"/>
          <w:sz w:val="18"/>
          <w:szCs w:val="18"/>
        </w:rPr>
        <w:t>Василево</w:t>
      </w:r>
      <w:proofErr w:type="spellEnd"/>
      <w:r w:rsidRPr="00F44079">
        <w:rPr>
          <w:rFonts w:ascii="Times New Roman" w:hAnsi="Times New Roman" w:cs="Times New Roman"/>
          <w:sz w:val="18"/>
          <w:szCs w:val="18"/>
        </w:rPr>
        <w:t xml:space="preserve">, д. Коробки, с. Дубровский, д. </w:t>
      </w:r>
      <w:proofErr w:type="spellStart"/>
      <w:r w:rsidRPr="00F44079">
        <w:rPr>
          <w:rFonts w:ascii="Times New Roman" w:hAnsi="Times New Roman" w:cs="Times New Roman"/>
          <w:sz w:val="18"/>
          <w:szCs w:val="18"/>
        </w:rPr>
        <w:t>Прохондеевка</w:t>
      </w:r>
      <w:proofErr w:type="spellEnd"/>
      <w:r w:rsidRPr="00F44079">
        <w:rPr>
          <w:rFonts w:ascii="Times New Roman" w:hAnsi="Times New Roman" w:cs="Times New Roman"/>
          <w:sz w:val="18"/>
          <w:szCs w:val="18"/>
        </w:rPr>
        <w:t xml:space="preserve">, д. </w:t>
      </w:r>
      <w:proofErr w:type="spellStart"/>
      <w:r w:rsidRPr="00F44079">
        <w:rPr>
          <w:rFonts w:ascii="Times New Roman" w:hAnsi="Times New Roman" w:cs="Times New Roman"/>
          <w:sz w:val="18"/>
          <w:szCs w:val="18"/>
        </w:rPr>
        <w:t>Кадыковка</w:t>
      </w:r>
      <w:proofErr w:type="spellEnd"/>
      <w:r w:rsidRPr="00F44079">
        <w:rPr>
          <w:rFonts w:ascii="Times New Roman" w:hAnsi="Times New Roman" w:cs="Times New Roman"/>
          <w:sz w:val="18"/>
          <w:szCs w:val="18"/>
        </w:rPr>
        <w:t xml:space="preserve">, д. Сосенка, д. </w:t>
      </w:r>
      <w:proofErr w:type="spellStart"/>
      <w:r w:rsidRPr="00F44079">
        <w:rPr>
          <w:rFonts w:ascii="Times New Roman" w:hAnsi="Times New Roman" w:cs="Times New Roman"/>
          <w:sz w:val="18"/>
          <w:szCs w:val="18"/>
        </w:rPr>
        <w:t>Нашково</w:t>
      </w:r>
      <w:proofErr w:type="spellEnd"/>
      <w:r w:rsidRPr="00F44079">
        <w:rPr>
          <w:rFonts w:ascii="Times New Roman" w:hAnsi="Times New Roman" w:cs="Times New Roman"/>
          <w:sz w:val="18"/>
          <w:szCs w:val="18"/>
        </w:rPr>
        <w:t xml:space="preserve">, д. </w:t>
      </w:r>
      <w:proofErr w:type="spellStart"/>
      <w:r w:rsidRPr="00F44079">
        <w:rPr>
          <w:rFonts w:ascii="Times New Roman" w:hAnsi="Times New Roman" w:cs="Times New Roman"/>
          <w:sz w:val="18"/>
          <w:szCs w:val="18"/>
        </w:rPr>
        <w:t>Ратьково</w:t>
      </w:r>
      <w:proofErr w:type="spellEnd"/>
      <w:r w:rsidRPr="00F44079">
        <w:rPr>
          <w:rFonts w:ascii="Times New Roman" w:hAnsi="Times New Roman" w:cs="Times New Roman"/>
          <w:sz w:val="18"/>
          <w:szCs w:val="18"/>
        </w:rPr>
        <w:t xml:space="preserve">, д. </w:t>
      </w:r>
      <w:proofErr w:type="spellStart"/>
      <w:r w:rsidRPr="00F44079">
        <w:rPr>
          <w:rFonts w:ascii="Times New Roman" w:hAnsi="Times New Roman" w:cs="Times New Roman"/>
          <w:sz w:val="18"/>
          <w:szCs w:val="18"/>
        </w:rPr>
        <w:t>Семичевка</w:t>
      </w:r>
      <w:proofErr w:type="spellEnd"/>
      <w:r w:rsidRPr="00F44079">
        <w:rPr>
          <w:rFonts w:ascii="Times New Roman" w:hAnsi="Times New Roman" w:cs="Times New Roman"/>
          <w:sz w:val="18"/>
          <w:szCs w:val="18"/>
        </w:rPr>
        <w:t>.</w:t>
      </w:r>
      <w:proofErr w:type="gramEnd"/>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 xml:space="preserve">Газопровод в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низкого и среднего давления, трубы стальные, и полиэтилен.</w:t>
      </w:r>
    </w:p>
    <w:p w:rsidR="00D25E4D" w:rsidRPr="00F44079" w:rsidRDefault="00D25E4D" w:rsidP="00D25E4D">
      <w:pPr>
        <w:widowControl w:val="0"/>
        <w:overflowPunct w:val="0"/>
        <w:autoSpaceDE w:val="0"/>
        <w:autoSpaceDN w:val="0"/>
        <w:adjustRightInd w:val="0"/>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2.6. КРАТКИЙ АНАЛИЗ </w:t>
      </w:r>
      <w:proofErr w:type="gramStart"/>
      <w:r w:rsidRPr="00F44079">
        <w:rPr>
          <w:rFonts w:ascii="Times New Roman" w:hAnsi="Times New Roman" w:cs="Times New Roman"/>
          <w:b/>
          <w:sz w:val="18"/>
          <w:szCs w:val="18"/>
        </w:rPr>
        <w:t>СУЩЕСТВУЮЩЕГО</w:t>
      </w:r>
      <w:proofErr w:type="gramEnd"/>
    </w:p>
    <w:p w:rsidR="00D25E4D" w:rsidRPr="00F44079" w:rsidRDefault="00D25E4D" w:rsidP="00D25E4D">
      <w:pPr>
        <w:widowControl w:val="0"/>
        <w:overflowPunct w:val="0"/>
        <w:autoSpaceDE w:val="0"/>
        <w:autoSpaceDN w:val="0"/>
        <w:adjustRightInd w:val="0"/>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 СОСТОЯНИЯ СИСТЕМЫ ЭЛЕКТРОСНАБЖЕНИЕ:</w:t>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 xml:space="preserve">Услуги по передаче электрической энергии осуществляет «филиал                           </w:t>
      </w:r>
      <w:proofErr w:type="spellStart"/>
      <w:r w:rsidRPr="00F44079">
        <w:rPr>
          <w:rFonts w:ascii="Times New Roman" w:hAnsi="Times New Roman" w:cs="Times New Roman"/>
          <w:sz w:val="18"/>
          <w:szCs w:val="18"/>
        </w:rPr>
        <w:t>Калугаэнерго</w:t>
      </w:r>
      <w:proofErr w:type="spellEnd"/>
      <w:r w:rsidRPr="00F44079">
        <w:rPr>
          <w:rFonts w:ascii="Times New Roman" w:hAnsi="Times New Roman" w:cs="Times New Roman"/>
          <w:sz w:val="18"/>
          <w:szCs w:val="18"/>
        </w:rPr>
        <w:t xml:space="preserve">» ОАО «Межрегиональная сетевая компания Центра и Приволжья». Электроснабжение СП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осуществляется путем подачи электроэнергии через линии электропередач ВЛ-10 кВ, ВЛ-0,4 кВ. Потребители поселения получают электроэнергию от ПС «</w:t>
      </w:r>
      <w:proofErr w:type="spellStart"/>
      <w:r w:rsidRPr="00F44079">
        <w:rPr>
          <w:rFonts w:ascii="Times New Roman" w:hAnsi="Times New Roman" w:cs="Times New Roman"/>
          <w:sz w:val="18"/>
          <w:szCs w:val="18"/>
        </w:rPr>
        <w:t>Дабужа</w:t>
      </w:r>
      <w:proofErr w:type="spellEnd"/>
      <w:r w:rsidRPr="00F44079">
        <w:rPr>
          <w:rFonts w:ascii="Times New Roman" w:hAnsi="Times New Roman" w:cs="Times New Roman"/>
          <w:sz w:val="18"/>
          <w:szCs w:val="18"/>
        </w:rPr>
        <w:t>» 35/10 и ТП 10/04 кВ.</w:t>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 xml:space="preserve">Потребителями электроэнергии на рассматриваемой территории являются население, сельскохозяйственные </w:t>
      </w:r>
      <w:r w:rsidRPr="00F44079">
        <w:rPr>
          <w:rFonts w:ascii="Times New Roman" w:hAnsi="Times New Roman" w:cs="Times New Roman"/>
          <w:sz w:val="18"/>
          <w:szCs w:val="18"/>
        </w:rPr>
        <w:lastRenderedPageBreak/>
        <w:t>потребители и объекты строительства.</w:t>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Распределение электроэнергии потребителям производится, как                               непосредственно с шин подстанции, так и через распределительные пункты и трансформаторные подстанции.</w:t>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Существует возможность присоединения дополнительных мощностей.                 Техническое состояние сетей электроснабжения - удовлетворительное.</w:t>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sz w:val="18"/>
          <w:szCs w:val="18"/>
        </w:rPr>
        <w:tab/>
      </w:r>
      <w:r w:rsidRPr="00F44079">
        <w:rPr>
          <w:rFonts w:ascii="Times New Roman" w:hAnsi="Times New Roman" w:cs="Times New Roman"/>
          <w:b/>
          <w:sz w:val="18"/>
          <w:szCs w:val="18"/>
        </w:rPr>
        <w:t xml:space="preserve">2.7. КРАТКИЙ АНАЛИЗ СУЩЕСТВУЮЩЕГО СОСТОЯНИЯ </w:t>
      </w: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ОБРАЩЕНИЯ С ТВЕРДЫМИ КОММУНАЛЬНЫМИ ОТХОДАМИ:</w:t>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Развитие системы сбора и транспортировки твердых коммунальных отходов, на расчетный срок, должна включать в себя следующие мероприятия:</w:t>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 xml:space="preserve"> Развитие обязательной планово-регулярной системы сбора,                                 транспортировки бытовых отходов и их </w:t>
      </w:r>
      <w:proofErr w:type="gramStart"/>
      <w:r w:rsidRPr="00F44079">
        <w:rPr>
          <w:rFonts w:ascii="Times New Roman" w:hAnsi="Times New Roman" w:cs="Times New Roman"/>
          <w:sz w:val="18"/>
          <w:szCs w:val="18"/>
        </w:rPr>
        <w:t>обезвреживание</w:t>
      </w:r>
      <w:proofErr w:type="gramEnd"/>
      <w:r w:rsidRPr="00F44079">
        <w:rPr>
          <w:rFonts w:ascii="Times New Roman" w:hAnsi="Times New Roman" w:cs="Times New Roman"/>
          <w:sz w:val="18"/>
          <w:szCs w:val="18"/>
        </w:rPr>
        <w:t xml:space="preserve"> и утилизацию                                  (с предварительной сортировкой).</w:t>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 xml:space="preserve"> Планово-регулярная система должна включать подготовку отходов к                   погрузке в собирающий </w:t>
      </w:r>
      <w:proofErr w:type="spellStart"/>
      <w:r w:rsidRPr="00F44079">
        <w:rPr>
          <w:rFonts w:ascii="Times New Roman" w:hAnsi="Times New Roman" w:cs="Times New Roman"/>
          <w:sz w:val="18"/>
          <w:szCs w:val="18"/>
        </w:rPr>
        <w:t>мусоровозный</w:t>
      </w:r>
      <w:proofErr w:type="spellEnd"/>
      <w:r w:rsidRPr="00F44079">
        <w:rPr>
          <w:rFonts w:ascii="Times New Roman" w:hAnsi="Times New Roman" w:cs="Times New Roman"/>
          <w:sz w:val="18"/>
          <w:szCs w:val="18"/>
        </w:rPr>
        <w:t xml:space="preserve"> транспорт, организацию временного                     хранения отходов (и необходимую сортировку), сбор и вывоз отходов с территорий домовладений, организаций, зимнюю и летнюю уборку территорий, утилизацию и обезвреживание специфических отходов и вторичных ресурсов, утилизацию и          обезвреживание отходов на специальных сооружениях.</w:t>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 xml:space="preserve"> 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 xml:space="preserve">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50 м, но не более 100 м. Размер площадок должен быть  рассчитан на установку необходимого числа контейнеров, но не более 5.</w:t>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 xml:space="preserve"> Специфические отходы (лечебных учреждений, парикмахерских)                      включены в норму. Эти отходы являются весьма опасными вследствие содержания в них токсичных химических веществ и инфекционных начал; обращение с ними регламентируется </w:t>
      </w:r>
      <w:proofErr w:type="spellStart"/>
      <w:r w:rsidRPr="00F44079">
        <w:rPr>
          <w:rFonts w:ascii="Times New Roman" w:hAnsi="Times New Roman" w:cs="Times New Roman"/>
          <w:sz w:val="18"/>
          <w:szCs w:val="18"/>
        </w:rPr>
        <w:t>СанПин</w:t>
      </w:r>
      <w:proofErr w:type="spellEnd"/>
      <w:r w:rsidRPr="00F44079">
        <w:rPr>
          <w:rFonts w:ascii="Times New Roman" w:hAnsi="Times New Roman" w:cs="Times New Roman"/>
          <w:sz w:val="18"/>
          <w:szCs w:val="18"/>
        </w:rPr>
        <w:t xml:space="preserve"> 2 «Правила сбора, хранения и удаления   отходов лечебно-профилактических учреждений».</w:t>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 xml:space="preserve"> </w:t>
      </w:r>
      <w:proofErr w:type="gramStart"/>
      <w:r w:rsidRPr="00F44079">
        <w:rPr>
          <w:rFonts w:ascii="Times New Roman" w:hAnsi="Times New Roman" w:cs="Times New Roman"/>
          <w:sz w:val="18"/>
          <w:szCs w:val="18"/>
        </w:rPr>
        <w:t>Отходы транспортируются на специализированный районный полигон, расположенный в границах городского поселения «Город Сухиничи» земельные участки с кадастровыми номерами 40:19:170201:14, 40:19:170201:13)</w:t>
      </w:r>
      <w:proofErr w:type="gramEnd"/>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3. ПЕРСПЕКТИВЫ РАЗВИТИЯ МУНИЦИПАЛЬНОГО ОБРАЗОВАНИЯ И ПРОГНОЗ СПРОСА НА КОММУНАЛЬНЫЕ РЕСУРСЫ:</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Для достижения основной цели жилищной политики, выдвинутой федеральной и областными программами, в Генеральном плане сельского поселения предлагается решение следующих задач:</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сохранение и увеличение многообразия жилой среды и застройки                        отвечающей запросам различных групп населения, размещение различных типов жилой застройки</w:t>
      </w:r>
      <w:r w:rsidRPr="00F44079">
        <w:rPr>
          <w:rFonts w:ascii="Times New Roman" w:hAnsi="Times New Roman" w:cs="Times New Roman"/>
          <w:sz w:val="18"/>
          <w:szCs w:val="18"/>
        </w:rPr>
        <w:tab/>
        <w:t>(</w:t>
      </w:r>
      <w:proofErr w:type="spellStart"/>
      <w:r w:rsidRPr="00F44079">
        <w:rPr>
          <w:rFonts w:ascii="Times New Roman" w:hAnsi="Times New Roman" w:cs="Times New Roman"/>
          <w:sz w:val="18"/>
          <w:szCs w:val="18"/>
        </w:rPr>
        <w:t>коттеджной</w:t>
      </w:r>
      <w:proofErr w:type="spellEnd"/>
      <w:r w:rsidRPr="00F44079">
        <w:rPr>
          <w:rFonts w:ascii="Times New Roman" w:hAnsi="Times New Roman" w:cs="Times New Roman"/>
          <w:sz w:val="18"/>
          <w:szCs w:val="18"/>
        </w:rPr>
        <w:t>, секционной, различной этажности,                             блокированной) с дифференцированной жилищной обеспеченностью;</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ликвидация аварийного и ветхого жилищного фонда;</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w:t>
      </w:r>
      <w:r w:rsidRPr="00F44079">
        <w:rPr>
          <w:rFonts w:ascii="Times New Roman" w:hAnsi="Times New Roman" w:cs="Times New Roman"/>
          <w:sz w:val="18"/>
          <w:szCs w:val="18"/>
        </w:rPr>
        <w:tab/>
        <w:t>формирование комплексной жилой среды, отвечающей социальным                     требованиям доступности объектов и центров повседневного обслуживания, транспорта, рекреации.</w:t>
      </w: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Основные задачи повышения качества сельской среды и устойчивости                    градостроительного развития:</w:t>
      </w:r>
    </w:p>
    <w:p w:rsidR="00D25E4D" w:rsidRPr="00F44079" w:rsidRDefault="00D25E4D" w:rsidP="00D25E4D">
      <w:pPr>
        <w:spacing w:before="240"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обеспечение экологической безопасности сельской среды и повышение устойчивости природного комплекса населенных пунктов; комплексное                   благоустройство и озеленение территории;</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сохранение</w:t>
      </w:r>
      <w:r w:rsidRPr="00F44079">
        <w:rPr>
          <w:rFonts w:ascii="Times New Roman" w:hAnsi="Times New Roman" w:cs="Times New Roman"/>
          <w:sz w:val="18"/>
          <w:szCs w:val="18"/>
        </w:rPr>
        <w:tab/>
        <w:t>историко-культурного наследия, ландшафтного и архитектурно-пространственного своеобразия населенных пунктов;</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повышение эффективности использования территорий;</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обеспечение пространственной</w:t>
      </w:r>
      <w:r w:rsidRPr="00F44079">
        <w:rPr>
          <w:rFonts w:ascii="Times New Roman" w:hAnsi="Times New Roman" w:cs="Times New Roman"/>
          <w:sz w:val="18"/>
          <w:szCs w:val="18"/>
        </w:rPr>
        <w:tab/>
        <w:t>целостности, функциональной достаточности, эстетической выразительности, гармоничности и многообразия сельской среды;</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lastRenderedPageBreak/>
        <w:sym w:font="Wingdings" w:char="00FC"/>
      </w:r>
      <w:r w:rsidRPr="00F44079">
        <w:rPr>
          <w:rFonts w:ascii="Times New Roman" w:hAnsi="Times New Roman" w:cs="Times New Roman"/>
          <w:sz w:val="18"/>
          <w:szCs w:val="18"/>
        </w:rPr>
        <w:tab/>
        <w:t>определение направлений дальнейшего территориального развития населенных пунктов;</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развитие и равномерное размещение на территории общественных и деловых центров, расширение выбора услуг и улучшение транспортной доступности объектов системы обслуживания, мест приложения труда и рекреации;</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улучшение жилищных условий, физического состояния и качества                              жилищного фонда, достижение многообразия типов жилой среды и комплексности застройки жилых территорий;</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повышение надежности и безопасности функционирования инженерной и транспортной инфраструктур населенных пунктов.</w:t>
      </w:r>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3.1. ПЕРСПЕКТИВНЫЕ ПОКАЗАТЕЛИ СПРОСА </w:t>
      </w:r>
      <w:proofErr w:type="gramStart"/>
      <w:r w:rsidRPr="00F44079">
        <w:rPr>
          <w:rFonts w:ascii="Times New Roman" w:hAnsi="Times New Roman" w:cs="Times New Roman"/>
          <w:b/>
          <w:sz w:val="18"/>
          <w:szCs w:val="18"/>
        </w:rPr>
        <w:t>НА</w:t>
      </w:r>
      <w:proofErr w:type="gramEnd"/>
      <w:r w:rsidRPr="00F44079">
        <w:rPr>
          <w:rFonts w:ascii="Times New Roman" w:hAnsi="Times New Roman" w:cs="Times New Roman"/>
          <w:b/>
          <w:sz w:val="18"/>
          <w:szCs w:val="18"/>
        </w:rPr>
        <w:t xml:space="preserve"> </w:t>
      </w: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УСЛУГИ ТЕПЛОСНАБЖЕНИЯ:</w:t>
      </w:r>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Fonts w:ascii="Times New Roman" w:hAnsi="Times New Roman" w:cs="Times New Roman"/>
          <w:sz w:val="18"/>
          <w:szCs w:val="18"/>
        </w:rPr>
        <w:tab/>
        <w:t xml:space="preserve">В целях </w:t>
      </w:r>
      <w:r w:rsidRPr="00F44079">
        <w:rPr>
          <w:rStyle w:val="21"/>
          <w:rFonts w:eastAsiaTheme="minorHAnsi"/>
          <w:sz w:val="18"/>
          <w:szCs w:val="18"/>
        </w:rPr>
        <w:t>повышения эффективности использования систем коммунальной инфраструктуры, обеспечения устойчивости и надежности работы системы коммунальной инфраструктуры поселения разработаны следующие мероприятия: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ремонт тепловой сети от котельной  МКОУ «Соболевская средняя школа» - 50 м.</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p>
    <w:p w:rsidR="00D25E4D" w:rsidRPr="00F44079" w:rsidRDefault="00D25E4D" w:rsidP="00D25E4D">
      <w:pPr>
        <w:spacing w:after="0" w:line="360" w:lineRule="auto"/>
        <w:rPr>
          <w:rStyle w:val="21"/>
          <w:rFonts w:eastAsiaTheme="minorHAnsi"/>
          <w:sz w:val="18"/>
          <w:szCs w:val="18"/>
        </w:rPr>
        <w:sectPr w:rsidR="00D25E4D" w:rsidRPr="00F44079" w:rsidSect="00D25E4D">
          <w:pgSz w:w="11906" w:h="16838"/>
          <w:pgMar w:top="1134" w:right="567" w:bottom="1134" w:left="1418" w:header="709"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1686"/>
        <w:gridCol w:w="710"/>
        <w:gridCol w:w="716"/>
        <w:gridCol w:w="1712"/>
        <w:gridCol w:w="1511"/>
        <w:gridCol w:w="1638"/>
        <w:gridCol w:w="1301"/>
        <w:gridCol w:w="1301"/>
        <w:gridCol w:w="1301"/>
        <w:gridCol w:w="1079"/>
        <w:gridCol w:w="1301"/>
      </w:tblGrid>
      <w:tr w:rsidR="00D25E4D" w:rsidRPr="00F44079" w:rsidTr="00D25E4D">
        <w:trPr>
          <w:cantSplit/>
        </w:trPr>
        <w:tc>
          <w:tcPr>
            <w:tcW w:w="179" w:type="pct"/>
            <w:vMerge w:val="restar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lastRenderedPageBreak/>
              <w:t xml:space="preserve">№ </w:t>
            </w:r>
          </w:p>
          <w:p w:rsidR="00D25E4D" w:rsidRPr="00F44079" w:rsidRDefault="00D25E4D">
            <w:pPr>
              <w:rPr>
                <w:rFonts w:ascii="Times New Roman" w:hAnsi="Times New Roman" w:cs="Times New Roman"/>
                <w:b/>
                <w:sz w:val="18"/>
                <w:szCs w:val="18"/>
              </w:rPr>
            </w:pPr>
            <w:proofErr w:type="spellStart"/>
            <w:proofErr w:type="gramStart"/>
            <w:r w:rsidRPr="00F44079">
              <w:rPr>
                <w:rFonts w:ascii="Times New Roman" w:hAnsi="Times New Roman" w:cs="Times New Roman"/>
                <w:b/>
                <w:sz w:val="18"/>
                <w:szCs w:val="18"/>
              </w:rPr>
              <w:t>п</w:t>
            </w:r>
            <w:proofErr w:type="spellEnd"/>
            <w:proofErr w:type="gramEnd"/>
            <w:r w:rsidRPr="00F44079">
              <w:rPr>
                <w:rFonts w:ascii="Times New Roman" w:hAnsi="Times New Roman" w:cs="Times New Roman"/>
                <w:b/>
                <w:sz w:val="18"/>
                <w:szCs w:val="18"/>
              </w:rPr>
              <w:t>/</w:t>
            </w:r>
            <w:proofErr w:type="spellStart"/>
            <w:r w:rsidRPr="00F44079">
              <w:rPr>
                <w:rFonts w:ascii="Times New Roman" w:hAnsi="Times New Roman" w:cs="Times New Roman"/>
                <w:b/>
                <w:sz w:val="18"/>
                <w:szCs w:val="18"/>
              </w:rPr>
              <w:t>п</w:t>
            </w:r>
            <w:proofErr w:type="spellEnd"/>
          </w:p>
        </w:tc>
        <w:tc>
          <w:tcPr>
            <w:tcW w:w="570" w:type="pct"/>
            <w:vMerge w:val="restar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Наименование объекта</w:t>
            </w:r>
          </w:p>
        </w:tc>
        <w:tc>
          <w:tcPr>
            <w:tcW w:w="482" w:type="pct"/>
            <w:gridSpan w:val="2"/>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Параметры объекта</w:t>
            </w:r>
          </w:p>
        </w:tc>
        <w:tc>
          <w:tcPr>
            <w:tcW w:w="57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Технико-экономическое обоснование</w:t>
            </w:r>
          </w:p>
        </w:tc>
        <w:tc>
          <w:tcPr>
            <w:tcW w:w="511"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Инженерные изыскания</w:t>
            </w:r>
          </w:p>
        </w:tc>
        <w:tc>
          <w:tcPr>
            <w:tcW w:w="554"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Проектно –</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сметная</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 документация</w:t>
            </w:r>
          </w:p>
        </w:tc>
        <w:tc>
          <w:tcPr>
            <w:tcW w:w="1320" w:type="pct"/>
            <w:gridSpan w:val="3"/>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Строительство объекта, этапы</w:t>
            </w:r>
          </w:p>
        </w:tc>
        <w:tc>
          <w:tcPr>
            <w:tcW w:w="365" w:type="pct"/>
            <w:vMerge w:val="restar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Ввод объекта в </w:t>
            </w:r>
            <w:proofErr w:type="spellStart"/>
            <w:proofErr w:type="gramStart"/>
            <w:r w:rsidRPr="00F44079">
              <w:rPr>
                <w:rFonts w:ascii="Times New Roman" w:hAnsi="Times New Roman" w:cs="Times New Roman"/>
                <w:b/>
                <w:sz w:val="18"/>
                <w:szCs w:val="18"/>
              </w:rPr>
              <w:t>эксплуа-тацию</w:t>
            </w:r>
            <w:proofErr w:type="spellEnd"/>
            <w:proofErr w:type="gramEnd"/>
          </w:p>
        </w:tc>
        <w:tc>
          <w:tcPr>
            <w:tcW w:w="440" w:type="pct"/>
            <w:vMerge w:val="restar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Стоимость </w:t>
            </w:r>
            <w:proofErr w:type="spellStart"/>
            <w:proofErr w:type="gramStart"/>
            <w:r w:rsidRPr="00F44079">
              <w:rPr>
                <w:rFonts w:ascii="Times New Roman" w:hAnsi="Times New Roman" w:cs="Times New Roman"/>
                <w:b/>
                <w:sz w:val="18"/>
                <w:szCs w:val="18"/>
              </w:rPr>
              <w:t>строитель-ства</w:t>
            </w:r>
            <w:proofErr w:type="spellEnd"/>
            <w:proofErr w:type="gramEnd"/>
            <w:r w:rsidRPr="00F44079">
              <w:rPr>
                <w:rFonts w:ascii="Times New Roman" w:hAnsi="Times New Roman" w:cs="Times New Roman"/>
                <w:b/>
                <w:sz w:val="18"/>
                <w:szCs w:val="18"/>
              </w:rPr>
              <w:t>,</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млн. руб.</w:t>
            </w:r>
          </w:p>
        </w:tc>
      </w:tr>
      <w:tr w:rsidR="00D25E4D" w:rsidRPr="00F44079" w:rsidTr="00D25E4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240" w:type="pct"/>
            <w:vMerge w:val="restar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Д, </w:t>
            </w:r>
            <w:proofErr w:type="gramStart"/>
            <w:r w:rsidRPr="00F44079">
              <w:rPr>
                <w:rFonts w:ascii="Times New Roman" w:hAnsi="Times New Roman" w:cs="Times New Roman"/>
                <w:b/>
                <w:sz w:val="18"/>
                <w:szCs w:val="18"/>
              </w:rPr>
              <w:t>мм</w:t>
            </w:r>
            <w:proofErr w:type="gramEnd"/>
          </w:p>
        </w:tc>
        <w:tc>
          <w:tcPr>
            <w:tcW w:w="242" w:type="pct"/>
            <w:vMerge w:val="restar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lang w:val="en-US"/>
              </w:rPr>
              <w:t>L</w:t>
            </w:r>
            <w:r w:rsidRPr="00F44079">
              <w:rPr>
                <w:rFonts w:ascii="Times New Roman" w:hAnsi="Times New Roman" w:cs="Times New Roman"/>
                <w:b/>
                <w:sz w:val="18"/>
                <w:szCs w:val="18"/>
              </w:rPr>
              <w:t>,км</w:t>
            </w:r>
          </w:p>
        </w:tc>
        <w:tc>
          <w:tcPr>
            <w:tcW w:w="579" w:type="pct"/>
            <w:vMerge w:val="restar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511" w:type="pct"/>
            <w:vMerge w:val="restar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554" w:type="pct"/>
            <w:vMerge w:val="restar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44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1</w:t>
            </w:r>
          </w:p>
        </w:tc>
        <w:tc>
          <w:tcPr>
            <w:tcW w:w="44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2</w:t>
            </w:r>
          </w:p>
        </w:tc>
        <w:tc>
          <w:tcPr>
            <w:tcW w:w="44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r>
      <w:tr w:rsidR="00D25E4D" w:rsidRPr="00F44079" w:rsidTr="00D25E4D">
        <w:trPr>
          <w:cantSplit/>
          <w:trHeight w:val="6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440"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440"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440"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         Стоимость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r>
      <w:tr w:rsidR="00D25E4D" w:rsidRPr="00F44079" w:rsidTr="00D25E4D">
        <w:trPr>
          <w:trHeight w:val="354"/>
        </w:trPr>
        <w:tc>
          <w:tcPr>
            <w:tcW w:w="17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1</w:t>
            </w:r>
          </w:p>
        </w:tc>
        <w:tc>
          <w:tcPr>
            <w:tcW w:w="570"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Школа</w:t>
            </w:r>
          </w:p>
        </w:tc>
        <w:tc>
          <w:tcPr>
            <w:tcW w:w="240"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242"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0,05</w:t>
            </w:r>
          </w:p>
        </w:tc>
        <w:tc>
          <w:tcPr>
            <w:tcW w:w="57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11"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5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40"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40"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40"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65"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40"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0,2</w:t>
            </w:r>
          </w:p>
        </w:tc>
      </w:tr>
    </w:tbl>
    <w:p w:rsidR="00D25E4D" w:rsidRPr="00F44079" w:rsidRDefault="00D25E4D" w:rsidP="00D25E4D">
      <w:pPr>
        <w:widowControl w:val="0"/>
        <w:tabs>
          <w:tab w:val="left" w:pos="245"/>
        </w:tabs>
        <w:spacing w:after="0" w:line="360" w:lineRule="auto"/>
        <w:jc w:val="both"/>
        <w:rPr>
          <w:rStyle w:val="21"/>
          <w:rFonts w:eastAsiaTheme="minorHAnsi"/>
          <w:sz w:val="18"/>
          <w:szCs w:val="18"/>
          <w:lang w:bidi="ar-SA"/>
        </w:rPr>
      </w:pPr>
    </w:p>
    <w:p w:rsidR="00D25E4D" w:rsidRPr="00F44079" w:rsidRDefault="00D25E4D" w:rsidP="00D25E4D">
      <w:pPr>
        <w:widowControl w:val="0"/>
        <w:tabs>
          <w:tab w:val="left" w:pos="245"/>
        </w:tabs>
        <w:spacing w:after="0" w:line="360" w:lineRule="auto"/>
        <w:jc w:val="both"/>
        <w:rPr>
          <w:rStyle w:val="21"/>
          <w:rFonts w:eastAsiaTheme="minorHAnsi"/>
          <w:sz w:val="18"/>
          <w:szCs w:val="18"/>
        </w:rPr>
      </w:pPr>
    </w:p>
    <w:p w:rsidR="00D25E4D" w:rsidRPr="00F44079" w:rsidRDefault="00D25E4D" w:rsidP="00D25E4D">
      <w:pPr>
        <w:widowControl w:val="0"/>
        <w:tabs>
          <w:tab w:val="left" w:pos="245"/>
        </w:tabs>
        <w:spacing w:after="0" w:line="360" w:lineRule="auto"/>
        <w:jc w:val="both"/>
        <w:rPr>
          <w:rStyle w:val="21"/>
          <w:rFonts w:eastAsiaTheme="minorHAnsi"/>
          <w:sz w:val="18"/>
          <w:szCs w:val="18"/>
        </w:rPr>
      </w:pPr>
    </w:p>
    <w:p w:rsidR="00D25E4D" w:rsidRPr="00F44079" w:rsidRDefault="00D25E4D" w:rsidP="00D25E4D">
      <w:pPr>
        <w:spacing w:after="0" w:line="360" w:lineRule="auto"/>
        <w:rPr>
          <w:rFonts w:ascii="Times New Roman" w:hAnsi="Times New Roman" w:cs="Times New Roman"/>
          <w:b/>
          <w:sz w:val="18"/>
          <w:szCs w:val="18"/>
        </w:rPr>
        <w:sectPr w:rsidR="00D25E4D" w:rsidRPr="00F44079">
          <w:pgSz w:w="16838" w:h="11906" w:orient="landscape"/>
          <w:pgMar w:top="1701" w:right="1134" w:bottom="850" w:left="1134" w:header="708" w:footer="0" w:gutter="0"/>
          <w:cols w:space="720"/>
        </w:sectPr>
      </w:pPr>
    </w:p>
    <w:p w:rsidR="00D25E4D" w:rsidRPr="00F44079" w:rsidRDefault="00D25E4D" w:rsidP="00D25E4D">
      <w:pPr>
        <w:spacing w:after="0" w:line="360" w:lineRule="auto"/>
        <w:jc w:val="center"/>
        <w:rPr>
          <w:b/>
          <w:sz w:val="18"/>
          <w:szCs w:val="18"/>
        </w:rPr>
      </w:pPr>
      <w:r w:rsidRPr="00F44079">
        <w:rPr>
          <w:rFonts w:ascii="Times New Roman" w:hAnsi="Times New Roman" w:cs="Times New Roman"/>
          <w:b/>
          <w:sz w:val="18"/>
          <w:szCs w:val="18"/>
        </w:rPr>
        <w:lastRenderedPageBreak/>
        <w:t xml:space="preserve">3.2. ПЕРСПЕКТИВНЫЕ ПОКАЗАТЕЛИ СПРОСА </w:t>
      </w:r>
      <w:proofErr w:type="gramStart"/>
      <w:r w:rsidRPr="00F44079">
        <w:rPr>
          <w:rFonts w:ascii="Times New Roman" w:hAnsi="Times New Roman" w:cs="Times New Roman"/>
          <w:b/>
          <w:sz w:val="18"/>
          <w:szCs w:val="18"/>
        </w:rPr>
        <w:t>НА</w:t>
      </w:r>
      <w:proofErr w:type="gramEnd"/>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УСЛУГИ ВОДОСНАБЖЕНИЯ</w:t>
      </w:r>
    </w:p>
    <w:p w:rsidR="00D25E4D" w:rsidRPr="00F44079" w:rsidRDefault="00D25E4D" w:rsidP="00D25E4D">
      <w:pPr>
        <w:spacing w:before="240"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Существующие системы водоснабжения сельского поселения                             обеспечивают в полной мере нужды потребителей. Для повышения надежности системы централизованного водоснабжения и обеспечения резервов для                           подключения новых потребителей необходимо своевременно осуществлять                    модернизацию устаревшего оборудования, а также замену изношенных участков водопроводных сетей</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 xml:space="preserve">В соответствии с генеральным планом муниципального образования                       планируется увеличение численности населения сельского поселения «Деревня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и как следствие не только сохранение, но и увеличение                             многообразия жилой среды и застройки, отвечающей запросам различных групп населения, размещение различных типов жилой застройки (коттеджей, секционной, различной этажности, блокированной). Для подключения к системе централизованного водоснабжения новых потребителей необходимо обеспечение резерва мощности водозаборных сооружений.</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Основной упор при развитии системы водоснабжения сельского поселения следует сделать на создание оптимального режима подачи и распределения воды с учетом нового строительства для повышения надежности и эффективности работы системы водоснабжения при одновременном снижении энергетических затрат и непроизводительных потерь воды.</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Для снижения потерь воды, связанных с ее нерациональным                                    использованием, у потребителей повсеместно устанавливаются счетчики учета расхода воды, в первую очередь - в жилой застройке.</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Fonts w:ascii="Times New Roman" w:hAnsi="Times New Roman" w:cs="Times New Roman"/>
          <w:sz w:val="18"/>
          <w:szCs w:val="18"/>
        </w:rPr>
        <w:tab/>
      </w:r>
      <w:r w:rsidRPr="00F44079">
        <w:rPr>
          <w:rFonts w:ascii="Times New Roman" w:hAnsi="Times New Roman" w:cs="Times New Roman"/>
          <w:sz w:val="18"/>
          <w:szCs w:val="18"/>
        </w:rPr>
        <w:tab/>
        <w:t xml:space="preserve">В целях </w:t>
      </w:r>
      <w:r w:rsidRPr="00F44079">
        <w:rPr>
          <w:rStyle w:val="21"/>
          <w:rFonts w:eastAsiaTheme="minorHAnsi"/>
          <w:sz w:val="18"/>
          <w:szCs w:val="18"/>
        </w:rPr>
        <w:t>повышения эффективности использования систем коммунальной инфраструктуры, обеспечения устойчивости и надежности работы системы коммунальной инфраструктуры поселения разработаны следующие мероприятия: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p>
    <w:p w:rsidR="00D25E4D" w:rsidRPr="00F44079" w:rsidRDefault="00D25E4D" w:rsidP="00D25E4D">
      <w:pPr>
        <w:widowControl w:val="0"/>
        <w:tabs>
          <w:tab w:val="left" w:pos="245"/>
        </w:tabs>
        <w:spacing w:after="0" w:line="360" w:lineRule="auto"/>
        <w:jc w:val="both"/>
        <w:rPr>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r>
      <w:r w:rsidRPr="00F44079">
        <w:rPr>
          <w:rFonts w:ascii="Times New Roman" w:hAnsi="Times New Roman" w:cs="Times New Roman"/>
          <w:sz w:val="18"/>
          <w:szCs w:val="18"/>
        </w:rPr>
        <w:t xml:space="preserve">Капитальный ремонт водопроводной сети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и с. Завода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до колодцев в районе жилых домов №№ 20 -35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до колодца в районе дома №22 с. Завода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Калужской области – 1,4326 км;</w:t>
      </w:r>
    </w:p>
    <w:p w:rsidR="00D25E4D" w:rsidRPr="00F44079" w:rsidRDefault="00D25E4D" w:rsidP="00D25E4D">
      <w:pPr>
        <w:widowControl w:val="0"/>
        <w:tabs>
          <w:tab w:val="left" w:pos="245"/>
        </w:tabs>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r>
      <w:r w:rsidRPr="00F44079">
        <w:rPr>
          <w:rFonts w:ascii="Times New Roman" w:hAnsi="Times New Roman" w:cs="Times New Roman"/>
          <w:sz w:val="18"/>
          <w:szCs w:val="18"/>
        </w:rPr>
        <w:tab/>
        <w:t xml:space="preserve">Капитальный ремонт водопроводной сети от водонапорной башни с. Завода до колодца в районе дома № 30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Калужской области – 1,1 км;</w:t>
      </w:r>
    </w:p>
    <w:p w:rsidR="00D25E4D" w:rsidRPr="00F44079" w:rsidRDefault="00D25E4D" w:rsidP="00D25E4D">
      <w:pPr>
        <w:widowControl w:val="0"/>
        <w:tabs>
          <w:tab w:val="left" w:pos="245"/>
        </w:tabs>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колодец д.№133;</w:t>
      </w:r>
    </w:p>
    <w:p w:rsidR="00D25E4D" w:rsidRPr="00F44079" w:rsidRDefault="00D25E4D" w:rsidP="00D25E4D">
      <w:pPr>
        <w:widowControl w:val="0"/>
        <w:tabs>
          <w:tab w:val="left" w:pos="245"/>
        </w:tabs>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r>
      <w:r w:rsidRPr="00F44079">
        <w:rPr>
          <w:rFonts w:ascii="Times New Roman" w:hAnsi="Times New Roman" w:cs="Times New Roman"/>
          <w:sz w:val="18"/>
          <w:szCs w:val="18"/>
        </w:rPr>
        <w:tab/>
        <w:t>с. Завода, д. №№12- 20а;</w:t>
      </w:r>
    </w:p>
    <w:p w:rsidR="00D25E4D" w:rsidRPr="00F44079" w:rsidRDefault="00D25E4D" w:rsidP="00D25E4D">
      <w:pPr>
        <w:widowControl w:val="0"/>
        <w:tabs>
          <w:tab w:val="left" w:pos="245"/>
        </w:tabs>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Ресса</w:t>
      </w:r>
      <w:proofErr w:type="spellEnd"/>
      <w:r w:rsidRPr="00F44079">
        <w:rPr>
          <w:rFonts w:ascii="Times New Roman" w:hAnsi="Times New Roman" w:cs="Times New Roman"/>
          <w:sz w:val="18"/>
          <w:szCs w:val="18"/>
        </w:rPr>
        <w:t>, колодец д.№14</w:t>
      </w:r>
    </w:p>
    <w:p w:rsidR="00D25E4D" w:rsidRPr="00F44079" w:rsidRDefault="00D25E4D" w:rsidP="00D25E4D">
      <w:pPr>
        <w:widowControl w:val="0"/>
        <w:tabs>
          <w:tab w:val="left" w:pos="245"/>
        </w:tabs>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r>
      <w:r w:rsidRPr="00F44079">
        <w:rPr>
          <w:rFonts w:ascii="Times New Roman" w:hAnsi="Times New Roman" w:cs="Times New Roman"/>
          <w:sz w:val="18"/>
          <w:szCs w:val="18"/>
        </w:rPr>
        <w:tab/>
      </w:r>
      <w:proofErr w:type="gramStart"/>
      <w:r w:rsidRPr="00F44079">
        <w:rPr>
          <w:rFonts w:ascii="Times New Roman" w:hAnsi="Times New Roman" w:cs="Times New Roman"/>
          <w:sz w:val="18"/>
          <w:szCs w:val="18"/>
        </w:rPr>
        <w:t>с</w:t>
      </w:r>
      <w:proofErr w:type="gramEnd"/>
      <w:r w:rsidRPr="00F44079">
        <w:rPr>
          <w:rFonts w:ascii="Times New Roman" w:hAnsi="Times New Roman" w:cs="Times New Roman"/>
          <w:sz w:val="18"/>
          <w:szCs w:val="18"/>
        </w:rPr>
        <w:t xml:space="preserve">. </w:t>
      </w:r>
      <w:proofErr w:type="gramStart"/>
      <w:r w:rsidRPr="00F44079">
        <w:rPr>
          <w:rFonts w:ascii="Times New Roman" w:hAnsi="Times New Roman" w:cs="Times New Roman"/>
          <w:sz w:val="18"/>
          <w:szCs w:val="18"/>
        </w:rPr>
        <w:t>Дубровский</w:t>
      </w:r>
      <w:proofErr w:type="gramEnd"/>
      <w:r w:rsidRPr="00F44079">
        <w:rPr>
          <w:rFonts w:ascii="Times New Roman" w:hAnsi="Times New Roman" w:cs="Times New Roman"/>
          <w:sz w:val="18"/>
          <w:szCs w:val="18"/>
        </w:rPr>
        <w:t xml:space="preserve">, колодец </w:t>
      </w:r>
      <w:proofErr w:type="spellStart"/>
      <w:r w:rsidRPr="00F44079">
        <w:rPr>
          <w:rFonts w:ascii="Times New Roman" w:hAnsi="Times New Roman" w:cs="Times New Roman"/>
          <w:sz w:val="18"/>
          <w:szCs w:val="18"/>
        </w:rPr>
        <w:t>д.№</w:t>
      </w:r>
      <w:proofErr w:type="spellEnd"/>
      <w:r w:rsidRPr="00F44079">
        <w:rPr>
          <w:rFonts w:ascii="Times New Roman" w:hAnsi="Times New Roman" w:cs="Times New Roman"/>
          <w:sz w:val="18"/>
          <w:szCs w:val="18"/>
        </w:rPr>
        <w:t xml:space="preserve"> 7</w:t>
      </w:r>
    </w:p>
    <w:p w:rsidR="00D25E4D" w:rsidRPr="00F44079" w:rsidRDefault="00D25E4D" w:rsidP="00D25E4D">
      <w:pPr>
        <w:widowControl w:val="0"/>
        <w:tabs>
          <w:tab w:val="left" w:pos="245"/>
        </w:tabs>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Тычевка</w:t>
      </w:r>
      <w:proofErr w:type="spellEnd"/>
      <w:r w:rsidRPr="00F44079">
        <w:rPr>
          <w:rFonts w:ascii="Times New Roman" w:hAnsi="Times New Roman" w:cs="Times New Roman"/>
          <w:sz w:val="18"/>
          <w:szCs w:val="18"/>
        </w:rPr>
        <w:t xml:space="preserve">, колодец </w:t>
      </w:r>
      <w:proofErr w:type="spellStart"/>
      <w:r w:rsidRPr="00F44079">
        <w:rPr>
          <w:rFonts w:ascii="Times New Roman" w:hAnsi="Times New Roman" w:cs="Times New Roman"/>
          <w:sz w:val="18"/>
          <w:szCs w:val="18"/>
        </w:rPr>
        <w:t>д.№</w:t>
      </w:r>
      <w:proofErr w:type="spellEnd"/>
      <w:r w:rsidRPr="00F44079">
        <w:rPr>
          <w:rFonts w:ascii="Times New Roman" w:hAnsi="Times New Roman" w:cs="Times New Roman"/>
          <w:sz w:val="18"/>
          <w:szCs w:val="18"/>
        </w:rPr>
        <w:t xml:space="preserve"> 11</w:t>
      </w:r>
    </w:p>
    <w:p w:rsidR="00D25E4D" w:rsidRPr="00F44079" w:rsidRDefault="00D25E4D" w:rsidP="00D25E4D">
      <w:pPr>
        <w:widowControl w:val="0"/>
        <w:tabs>
          <w:tab w:val="left" w:pos="245"/>
        </w:tabs>
        <w:spacing w:after="0" w:line="360" w:lineRule="auto"/>
        <w:jc w:val="both"/>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sz w:val="18"/>
          <w:szCs w:val="18"/>
        </w:rPr>
      </w:pPr>
    </w:p>
    <w:p w:rsidR="00D25E4D" w:rsidRPr="00F44079" w:rsidRDefault="00D25E4D" w:rsidP="00D25E4D">
      <w:pPr>
        <w:spacing w:after="0" w:line="360" w:lineRule="auto"/>
        <w:jc w:val="center"/>
        <w:rPr>
          <w:rFonts w:ascii="Times New Roman" w:hAnsi="Times New Roman" w:cs="Times New Roman"/>
          <w:sz w:val="18"/>
          <w:szCs w:val="18"/>
        </w:rPr>
      </w:pPr>
    </w:p>
    <w:p w:rsidR="00D25E4D" w:rsidRPr="00F44079" w:rsidRDefault="00D25E4D" w:rsidP="00D25E4D">
      <w:pPr>
        <w:spacing w:after="0" w:line="360" w:lineRule="auto"/>
        <w:jc w:val="center"/>
        <w:rPr>
          <w:rFonts w:ascii="Times New Roman" w:hAnsi="Times New Roman" w:cs="Times New Roman"/>
          <w:sz w:val="18"/>
          <w:szCs w:val="18"/>
        </w:rPr>
      </w:pPr>
    </w:p>
    <w:p w:rsidR="00D25E4D" w:rsidRPr="00F44079" w:rsidRDefault="00D25E4D" w:rsidP="00D25E4D">
      <w:pPr>
        <w:spacing w:after="0" w:line="360" w:lineRule="auto"/>
        <w:jc w:val="center"/>
        <w:rPr>
          <w:rFonts w:ascii="Times New Roman" w:hAnsi="Times New Roman" w:cs="Times New Roman"/>
          <w:sz w:val="18"/>
          <w:szCs w:val="18"/>
        </w:rPr>
      </w:pPr>
    </w:p>
    <w:p w:rsidR="00D25E4D" w:rsidRPr="00F44079" w:rsidRDefault="00D25E4D" w:rsidP="00D25E4D">
      <w:pPr>
        <w:spacing w:after="0" w:line="360" w:lineRule="auto"/>
        <w:jc w:val="center"/>
        <w:rPr>
          <w:rFonts w:ascii="Times New Roman" w:hAnsi="Times New Roman" w:cs="Times New Roman"/>
          <w:sz w:val="18"/>
          <w:szCs w:val="18"/>
        </w:rPr>
      </w:pPr>
    </w:p>
    <w:p w:rsidR="00D25E4D" w:rsidRPr="00F44079" w:rsidRDefault="00D25E4D" w:rsidP="00D25E4D">
      <w:pPr>
        <w:spacing w:after="0" w:line="360" w:lineRule="auto"/>
        <w:jc w:val="center"/>
        <w:rPr>
          <w:rFonts w:ascii="Times New Roman" w:hAnsi="Times New Roman" w:cs="Times New Roman"/>
          <w:sz w:val="18"/>
          <w:szCs w:val="18"/>
        </w:rPr>
      </w:pPr>
    </w:p>
    <w:p w:rsidR="00D25E4D" w:rsidRPr="00F44079" w:rsidRDefault="00D25E4D" w:rsidP="00D25E4D">
      <w:pPr>
        <w:spacing w:after="0" w:line="360" w:lineRule="auto"/>
        <w:rPr>
          <w:rFonts w:ascii="Times New Roman" w:hAnsi="Times New Roman" w:cs="Times New Roman"/>
          <w:sz w:val="18"/>
          <w:szCs w:val="18"/>
        </w:rPr>
        <w:sectPr w:rsidR="00D25E4D" w:rsidRPr="00F44079">
          <w:pgSz w:w="11906" w:h="16838"/>
          <w:pgMar w:top="1134" w:right="850" w:bottom="1134" w:left="1701" w:header="708"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
        <w:gridCol w:w="2835"/>
        <w:gridCol w:w="633"/>
        <w:gridCol w:w="766"/>
        <w:gridCol w:w="1579"/>
        <w:gridCol w:w="1396"/>
        <w:gridCol w:w="1511"/>
        <w:gridCol w:w="1204"/>
        <w:gridCol w:w="1204"/>
        <w:gridCol w:w="1204"/>
        <w:gridCol w:w="1000"/>
        <w:gridCol w:w="1204"/>
      </w:tblGrid>
      <w:tr w:rsidR="00D25E4D" w:rsidRPr="00F44079" w:rsidTr="00FA1812">
        <w:tc>
          <w:tcPr>
            <w:tcW w:w="85"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lastRenderedPageBreak/>
              <w:t xml:space="preserve">№ </w:t>
            </w:r>
          </w:p>
          <w:p w:rsidR="00D25E4D" w:rsidRPr="00F44079" w:rsidRDefault="00D25E4D">
            <w:pPr>
              <w:rPr>
                <w:rFonts w:ascii="Times New Roman" w:hAnsi="Times New Roman" w:cs="Times New Roman"/>
                <w:b/>
                <w:sz w:val="18"/>
                <w:szCs w:val="18"/>
              </w:rPr>
            </w:pPr>
            <w:proofErr w:type="spellStart"/>
            <w:proofErr w:type="gramStart"/>
            <w:r w:rsidRPr="00F44079">
              <w:rPr>
                <w:rFonts w:ascii="Times New Roman" w:hAnsi="Times New Roman" w:cs="Times New Roman"/>
                <w:b/>
                <w:sz w:val="18"/>
                <w:szCs w:val="18"/>
              </w:rPr>
              <w:t>п</w:t>
            </w:r>
            <w:proofErr w:type="spellEnd"/>
            <w:proofErr w:type="gramEnd"/>
            <w:r w:rsidRPr="00F44079">
              <w:rPr>
                <w:rFonts w:ascii="Times New Roman" w:hAnsi="Times New Roman" w:cs="Times New Roman"/>
                <w:b/>
                <w:sz w:val="18"/>
                <w:szCs w:val="18"/>
              </w:rPr>
              <w:t>/</w:t>
            </w:r>
            <w:proofErr w:type="spellStart"/>
            <w:r w:rsidRPr="00F44079">
              <w:rPr>
                <w:rFonts w:ascii="Times New Roman" w:hAnsi="Times New Roman" w:cs="Times New Roman"/>
                <w:b/>
                <w:sz w:val="18"/>
                <w:szCs w:val="18"/>
              </w:rPr>
              <w:t>п</w:t>
            </w:r>
            <w:proofErr w:type="spellEnd"/>
          </w:p>
        </w:tc>
        <w:tc>
          <w:tcPr>
            <w:tcW w:w="959"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Наименование </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объекта</w:t>
            </w:r>
          </w:p>
        </w:tc>
        <w:tc>
          <w:tcPr>
            <w:tcW w:w="473" w:type="pct"/>
            <w:gridSpan w:val="2"/>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Параметры объекта</w:t>
            </w:r>
          </w:p>
        </w:tc>
        <w:tc>
          <w:tcPr>
            <w:tcW w:w="5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Технико-экономическое обоснование</w:t>
            </w:r>
          </w:p>
        </w:tc>
        <w:tc>
          <w:tcPr>
            <w:tcW w:w="472"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Инженерные изыскания</w:t>
            </w:r>
          </w:p>
        </w:tc>
        <w:tc>
          <w:tcPr>
            <w:tcW w:w="511"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Проектно –</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сметная </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документация</w:t>
            </w:r>
          </w:p>
        </w:tc>
        <w:tc>
          <w:tcPr>
            <w:tcW w:w="1221" w:type="pct"/>
            <w:gridSpan w:val="3"/>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Строительство объекта, этапы</w:t>
            </w:r>
          </w:p>
        </w:tc>
        <w:tc>
          <w:tcPr>
            <w:tcW w:w="338"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Ввод объекта в </w:t>
            </w:r>
            <w:proofErr w:type="spellStart"/>
            <w:proofErr w:type="gramStart"/>
            <w:r w:rsidRPr="00F44079">
              <w:rPr>
                <w:rFonts w:ascii="Times New Roman" w:hAnsi="Times New Roman" w:cs="Times New Roman"/>
                <w:b/>
                <w:sz w:val="18"/>
                <w:szCs w:val="18"/>
              </w:rPr>
              <w:t>эксплуа-тацию</w:t>
            </w:r>
            <w:proofErr w:type="spellEnd"/>
            <w:proofErr w:type="gramEnd"/>
          </w:p>
        </w:tc>
        <w:tc>
          <w:tcPr>
            <w:tcW w:w="407"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Стоимость </w:t>
            </w:r>
            <w:proofErr w:type="spellStart"/>
            <w:proofErr w:type="gramStart"/>
            <w:r w:rsidRPr="00F44079">
              <w:rPr>
                <w:rFonts w:ascii="Times New Roman" w:hAnsi="Times New Roman" w:cs="Times New Roman"/>
                <w:b/>
                <w:sz w:val="18"/>
                <w:szCs w:val="18"/>
              </w:rPr>
              <w:t>строитель-ства</w:t>
            </w:r>
            <w:proofErr w:type="spellEnd"/>
            <w:proofErr w:type="gramEnd"/>
            <w:r w:rsidRPr="00F44079">
              <w:rPr>
                <w:rFonts w:ascii="Times New Roman" w:hAnsi="Times New Roman" w:cs="Times New Roman"/>
                <w:b/>
                <w:sz w:val="18"/>
                <w:szCs w:val="18"/>
              </w:rPr>
              <w:t>, млн. руб.</w:t>
            </w:r>
          </w:p>
        </w:tc>
      </w:tr>
      <w:tr w:rsidR="00D25E4D" w:rsidRPr="00F44079" w:rsidTr="00FA1812">
        <w:tc>
          <w:tcPr>
            <w:tcW w:w="85"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214"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Д, </w:t>
            </w:r>
            <w:proofErr w:type="gramStart"/>
            <w:r w:rsidRPr="00F44079">
              <w:rPr>
                <w:rFonts w:ascii="Times New Roman" w:hAnsi="Times New Roman" w:cs="Times New Roman"/>
                <w:b/>
                <w:sz w:val="18"/>
                <w:szCs w:val="18"/>
              </w:rPr>
              <w:t>мм</w:t>
            </w:r>
            <w:proofErr w:type="gramEnd"/>
          </w:p>
        </w:tc>
        <w:tc>
          <w:tcPr>
            <w:tcW w:w="259"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lang w:val="en-US"/>
              </w:rPr>
              <w:t>L</w:t>
            </w:r>
            <w:r w:rsidRPr="00F44079">
              <w:rPr>
                <w:rFonts w:ascii="Times New Roman" w:hAnsi="Times New Roman" w:cs="Times New Roman"/>
                <w:b/>
                <w:sz w:val="18"/>
                <w:szCs w:val="18"/>
              </w:rPr>
              <w:t>,км</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472"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407"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1</w:t>
            </w:r>
          </w:p>
        </w:tc>
        <w:tc>
          <w:tcPr>
            <w:tcW w:w="407"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2</w:t>
            </w:r>
          </w:p>
        </w:tc>
        <w:tc>
          <w:tcPr>
            <w:tcW w:w="407"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3</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b/>
                <w:sz w:val="18"/>
                <w:szCs w:val="18"/>
              </w:rPr>
            </w:pPr>
          </w:p>
        </w:tc>
        <w:tc>
          <w:tcPr>
            <w:tcW w:w="407" w:type="pct"/>
            <w:vMerge w:val="restar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b/>
                <w:sz w:val="18"/>
                <w:szCs w:val="18"/>
              </w:rPr>
            </w:pPr>
          </w:p>
        </w:tc>
      </w:tr>
      <w:tr w:rsidR="00D25E4D" w:rsidRPr="00F44079" w:rsidTr="00FA1812">
        <w:tc>
          <w:tcPr>
            <w:tcW w:w="85"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407"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407"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r>
      <w:tr w:rsidR="00D25E4D" w:rsidRPr="00F44079" w:rsidTr="00FA1812">
        <w:trPr>
          <w:trHeight w:val="2371"/>
        </w:trPr>
        <w:tc>
          <w:tcPr>
            <w:tcW w:w="8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1</w:t>
            </w:r>
          </w:p>
        </w:tc>
        <w:tc>
          <w:tcPr>
            <w:tcW w:w="95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Капитальный ремонт водопроводной сети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и с. Завода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до колодцев в районе жилых домов №№ 20 -35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до колодца в районе дома №22 с. Завода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Калужской области</w:t>
            </w:r>
          </w:p>
        </w:tc>
        <w:tc>
          <w:tcPr>
            <w:tcW w:w="21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1,4326</w:t>
            </w:r>
          </w:p>
        </w:tc>
        <w:tc>
          <w:tcPr>
            <w:tcW w:w="5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511"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407"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4159,4</w:t>
            </w:r>
          </w:p>
        </w:tc>
      </w:tr>
      <w:tr w:rsidR="00D25E4D" w:rsidRPr="00F44079" w:rsidTr="00FA1812">
        <w:tc>
          <w:tcPr>
            <w:tcW w:w="8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2</w:t>
            </w:r>
          </w:p>
        </w:tc>
        <w:tc>
          <w:tcPr>
            <w:tcW w:w="95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Капитальный ремонт водопроводной сети от водонапорной башни с. Завода до колодца в районе дома № 30 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xml:space="preserve"> </w:t>
            </w:r>
            <w:proofErr w:type="spellStart"/>
            <w:r w:rsidRPr="00F44079">
              <w:rPr>
                <w:rFonts w:ascii="Times New Roman" w:hAnsi="Times New Roman" w:cs="Times New Roman"/>
                <w:sz w:val="18"/>
                <w:szCs w:val="18"/>
              </w:rPr>
              <w:t>Сухиничского</w:t>
            </w:r>
            <w:proofErr w:type="spellEnd"/>
            <w:r w:rsidRPr="00F44079">
              <w:rPr>
                <w:rFonts w:ascii="Times New Roman" w:hAnsi="Times New Roman" w:cs="Times New Roman"/>
                <w:sz w:val="18"/>
                <w:szCs w:val="18"/>
              </w:rPr>
              <w:t xml:space="preserve"> района Калужской области</w:t>
            </w:r>
          </w:p>
        </w:tc>
        <w:tc>
          <w:tcPr>
            <w:tcW w:w="21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1,1</w:t>
            </w:r>
          </w:p>
        </w:tc>
        <w:tc>
          <w:tcPr>
            <w:tcW w:w="5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511"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sz w:val="18"/>
                <w:szCs w:val="18"/>
              </w:rPr>
            </w:pPr>
          </w:p>
        </w:tc>
      </w:tr>
      <w:tr w:rsidR="00D25E4D" w:rsidRPr="00F44079" w:rsidTr="00FA1812">
        <w:tc>
          <w:tcPr>
            <w:tcW w:w="8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3</w:t>
            </w:r>
          </w:p>
        </w:tc>
        <w:tc>
          <w:tcPr>
            <w:tcW w:w="95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колодец д.№133</w:t>
            </w:r>
          </w:p>
        </w:tc>
        <w:tc>
          <w:tcPr>
            <w:tcW w:w="21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0,01</w:t>
            </w:r>
          </w:p>
        </w:tc>
        <w:tc>
          <w:tcPr>
            <w:tcW w:w="5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511"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0,06</w:t>
            </w:r>
          </w:p>
        </w:tc>
      </w:tr>
      <w:tr w:rsidR="00D25E4D" w:rsidRPr="00F44079" w:rsidTr="00FA1812">
        <w:tc>
          <w:tcPr>
            <w:tcW w:w="8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4</w:t>
            </w:r>
          </w:p>
        </w:tc>
        <w:tc>
          <w:tcPr>
            <w:tcW w:w="95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с. Завода, д. №№12- 20а</w:t>
            </w:r>
          </w:p>
        </w:tc>
        <w:tc>
          <w:tcPr>
            <w:tcW w:w="21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0,2</w:t>
            </w:r>
          </w:p>
        </w:tc>
        <w:tc>
          <w:tcPr>
            <w:tcW w:w="5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511"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0,44</w:t>
            </w:r>
          </w:p>
        </w:tc>
      </w:tr>
      <w:tr w:rsidR="00D25E4D" w:rsidRPr="00F44079" w:rsidTr="00FA1812">
        <w:tc>
          <w:tcPr>
            <w:tcW w:w="85"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5</w:t>
            </w:r>
          </w:p>
        </w:tc>
        <w:tc>
          <w:tcPr>
            <w:tcW w:w="95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д. </w:t>
            </w:r>
            <w:proofErr w:type="spellStart"/>
            <w:r w:rsidRPr="00F44079">
              <w:rPr>
                <w:rFonts w:ascii="Times New Roman" w:hAnsi="Times New Roman" w:cs="Times New Roman"/>
                <w:sz w:val="18"/>
                <w:szCs w:val="18"/>
              </w:rPr>
              <w:t>Ресса</w:t>
            </w:r>
            <w:proofErr w:type="spellEnd"/>
            <w:r w:rsidRPr="00F44079">
              <w:rPr>
                <w:rFonts w:ascii="Times New Roman" w:hAnsi="Times New Roman" w:cs="Times New Roman"/>
                <w:sz w:val="18"/>
                <w:szCs w:val="18"/>
              </w:rPr>
              <w:t>, колодец д.№14</w:t>
            </w:r>
          </w:p>
        </w:tc>
        <w:tc>
          <w:tcPr>
            <w:tcW w:w="21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25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0,01</w:t>
            </w:r>
          </w:p>
        </w:tc>
        <w:tc>
          <w:tcPr>
            <w:tcW w:w="5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11"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8"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0,06</w:t>
            </w:r>
          </w:p>
        </w:tc>
      </w:tr>
      <w:tr w:rsidR="00D25E4D" w:rsidRPr="00F44079" w:rsidTr="00FA1812">
        <w:tc>
          <w:tcPr>
            <w:tcW w:w="85"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6</w:t>
            </w:r>
          </w:p>
        </w:tc>
        <w:tc>
          <w:tcPr>
            <w:tcW w:w="95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proofErr w:type="gramStart"/>
            <w:r w:rsidRPr="00F44079">
              <w:rPr>
                <w:rFonts w:ascii="Times New Roman" w:hAnsi="Times New Roman" w:cs="Times New Roman"/>
                <w:sz w:val="18"/>
                <w:szCs w:val="18"/>
              </w:rPr>
              <w:t>с</w:t>
            </w:r>
            <w:proofErr w:type="gramEnd"/>
            <w:r w:rsidRPr="00F44079">
              <w:rPr>
                <w:rFonts w:ascii="Times New Roman" w:hAnsi="Times New Roman" w:cs="Times New Roman"/>
                <w:sz w:val="18"/>
                <w:szCs w:val="18"/>
              </w:rPr>
              <w:t xml:space="preserve">. </w:t>
            </w:r>
            <w:proofErr w:type="gramStart"/>
            <w:r w:rsidRPr="00F44079">
              <w:rPr>
                <w:rFonts w:ascii="Times New Roman" w:hAnsi="Times New Roman" w:cs="Times New Roman"/>
                <w:sz w:val="18"/>
                <w:szCs w:val="18"/>
              </w:rPr>
              <w:t>Дубровский</w:t>
            </w:r>
            <w:proofErr w:type="gramEnd"/>
            <w:r w:rsidRPr="00F44079">
              <w:rPr>
                <w:rFonts w:ascii="Times New Roman" w:hAnsi="Times New Roman" w:cs="Times New Roman"/>
                <w:sz w:val="18"/>
                <w:szCs w:val="18"/>
              </w:rPr>
              <w:t xml:space="preserve">, колодец </w:t>
            </w:r>
            <w:proofErr w:type="spellStart"/>
            <w:r w:rsidRPr="00F44079">
              <w:rPr>
                <w:rFonts w:ascii="Times New Roman" w:hAnsi="Times New Roman" w:cs="Times New Roman"/>
                <w:sz w:val="18"/>
                <w:szCs w:val="18"/>
              </w:rPr>
              <w:t>д.№</w:t>
            </w:r>
            <w:proofErr w:type="spellEnd"/>
            <w:r w:rsidRPr="00F44079">
              <w:rPr>
                <w:rFonts w:ascii="Times New Roman" w:hAnsi="Times New Roman" w:cs="Times New Roman"/>
                <w:sz w:val="18"/>
                <w:szCs w:val="18"/>
              </w:rPr>
              <w:t xml:space="preserve"> 7</w:t>
            </w:r>
          </w:p>
        </w:tc>
        <w:tc>
          <w:tcPr>
            <w:tcW w:w="21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25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0,01</w:t>
            </w:r>
          </w:p>
        </w:tc>
        <w:tc>
          <w:tcPr>
            <w:tcW w:w="5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11"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8"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0,06</w:t>
            </w:r>
          </w:p>
        </w:tc>
      </w:tr>
      <w:tr w:rsidR="00D25E4D" w:rsidRPr="00F44079" w:rsidTr="00FA1812">
        <w:tc>
          <w:tcPr>
            <w:tcW w:w="85"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7</w:t>
            </w:r>
          </w:p>
        </w:tc>
        <w:tc>
          <w:tcPr>
            <w:tcW w:w="95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д. </w:t>
            </w:r>
            <w:proofErr w:type="spellStart"/>
            <w:r w:rsidRPr="00F44079">
              <w:rPr>
                <w:rFonts w:ascii="Times New Roman" w:hAnsi="Times New Roman" w:cs="Times New Roman"/>
                <w:sz w:val="18"/>
                <w:szCs w:val="18"/>
              </w:rPr>
              <w:t>Тычевка</w:t>
            </w:r>
            <w:proofErr w:type="spellEnd"/>
            <w:r w:rsidRPr="00F44079">
              <w:rPr>
                <w:rFonts w:ascii="Times New Roman" w:hAnsi="Times New Roman" w:cs="Times New Roman"/>
                <w:sz w:val="18"/>
                <w:szCs w:val="18"/>
              </w:rPr>
              <w:t xml:space="preserve">, колодец </w:t>
            </w:r>
            <w:proofErr w:type="spellStart"/>
            <w:r w:rsidRPr="00F44079">
              <w:rPr>
                <w:rFonts w:ascii="Times New Roman" w:hAnsi="Times New Roman" w:cs="Times New Roman"/>
                <w:sz w:val="18"/>
                <w:szCs w:val="18"/>
              </w:rPr>
              <w:t>д.№</w:t>
            </w:r>
            <w:proofErr w:type="spellEnd"/>
            <w:r w:rsidRPr="00F44079">
              <w:rPr>
                <w:rFonts w:ascii="Times New Roman" w:hAnsi="Times New Roman" w:cs="Times New Roman"/>
                <w:sz w:val="18"/>
                <w:szCs w:val="18"/>
              </w:rPr>
              <w:t xml:space="preserve"> 11</w:t>
            </w:r>
          </w:p>
        </w:tc>
        <w:tc>
          <w:tcPr>
            <w:tcW w:w="21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25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0,01</w:t>
            </w:r>
          </w:p>
        </w:tc>
        <w:tc>
          <w:tcPr>
            <w:tcW w:w="5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11"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sz w:val="18"/>
                <w:szCs w:val="18"/>
              </w:rPr>
            </w:pPr>
          </w:p>
        </w:tc>
        <w:tc>
          <w:tcPr>
            <w:tcW w:w="338"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sz w:val="18"/>
                <w:szCs w:val="18"/>
              </w:rPr>
            </w:pPr>
          </w:p>
        </w:tc>
        <w:tc>
          <w:tcPr>
            <w:tcW w:w="407"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0,06</w:t>
            </w:r>
          </w:p>
        </w:tc>
      </w:tr>
    </w:tbl>
    <w:p w:rsidR="00D25E4D" w:rsidRPr="00F44079" w:rsidRDefault="00D25E4D" w:rsidP="00D25E4D">
      <w:pPr>
        <w:spacing w:after="0" w:line="360" w:lineRule="auto"/>
        <w:rPr>
          <w:rFonts w:ascii="Times New Roman" w:hAnsi="Times New Roman" w:cs="Times New Roman"/>
          <w:b/>
          <w:sz w:val="18"/>
          <w:szCs w:val="18"/>
        </w:rPr>
        <w:sectPr w:rsidR="00D25E4D" w:rsidRPr="00F44079">
          <w:pgSz w:w="16838" w:h="11906" w:orient="landscape"/>
          <w:pgMar w:top="1701" w:right="1134" w:bottom="850" w:left="1134" w:header="708" w:footer="0" w:gutter="0"/>
          <w:cols w:space="720"/>
        </w:sect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lastRenderedPageBreak/>
        <w:t xml:space="preserve">3.3. ПЕРСПЕКТИВНЫЕ ПОКАЗАТЕЛИ СПРОСА </w:t>
      </w:r>
      <w:proofErr w:type="gramStart"/>
      <w:r w:rsidRPr="00F44079">
        <w:rPr>
          <w:rFonts w:ascii="Times New Roman" w:hAnsi="Times New Roman" w:cs="Times New Roman"/>
          <w:b/>
          <w:sz w:val="18"/>
          <w:szCs w:val="18"/>
        </w:rPr>
        <w:t>НА</w:t>
      </w:r>
      <w:proofErr w:type="gramEnd"/>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УСЛУГИ ВОДООТВЕДЕНИЯ</w:t>
      </w: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Style w:val="21"/>
          <w:rFonts w:eastAsiaTheme="minorHAnsi"/>
          <w:sz w:val="18"/>
          <w:szCs w:val="18"/>
        </w:rPr>
      </w:pPr>
      <w:r w:rsidRPr="00F44079">
        <w:rPr>
          <w:rFonts w:ascii="Times New Roman" w:hAnsi="Times New Roman" w:cs="Times New Roman"/>
          <w:sz w:val="18"/>
          <w:szCs w:val="18"/>
        </w:rPr>
        <w:tab/>
        <w:t xml:space="preserve">В целях </w:t>
      </w:r>
      <w:r w:rsidRPr="00F44079">
        <w:rPr>
          <w:rStyle w:val="21"/>
          <w:rFonts w:eastAsiaTheme="minorHAnsi"/>
          <w:sz w:val="18"/>
          <w:szCs w:val="18"/>
        </w:rPr>
        <w:t>повышения эффективности использования систем коммунальной инфраструктуры, обеспечения устойчивости и надежности работы                   системы коммунальной инфраструктуры поселения запланирована реконструкция очистных сооружений, с заменой существующей, морально устаревшей технологии очистки, и технологического оборудования с высокой степенью износа, не обеспечивающих требования на сброс.</w:t>
      </w:r>
    </w:p>
    <w:p w:rsidR="00D25E4D" w:rsidRPr="00F44079" w:rsidRDefault="00D25E4D" w:rsidP="00D25E4D">
      <w:pPr>
        <w:spacing w:after="0" w:line="360" w:lineRule="auto"/>
        <w:jc w:val="both"/>
        <w:rPr>
          <w:rStyle w:val="21"/>
          <w:rFonts w:eastAsiaTheme="minorHAnsi"/>
          <w:sz w:val="18"/>
          <w:szCs w:val="18"/>
        </w:rPr>
      </w:pPr>
      <w:r w:rsidRPr="00F44079">
        <w:rPr>
          <w:rStyle w:val="21"/>
          <w:rFonts w:eastAsiaTheme="minorHAnsi"/>
          <w:sz w:val="18"/>
          <w:szCs w:val="18"/>
        </w:rPr>
        <w:tab/>
        <w:t>Проведение реконструкции очистных сооружений обусловлено стремлением к соблюдению природоохранного законодательства и улучшением экологической ситуации в регионе. После окончания строительных работ и пуска объекта в эксплуатацию ожидается полное соответствие качества очищенной воды  требованиям и нормам санитарного и природоохранного законодательства.</w:t>
      </w:r>
    </w:p>
    <w:p w:rsidR="00D25E4D" w:rsidRPr="00F44079" w:rsidRDefault="00D25E4D" w:rsidP="00D25E4D">
      <w:pPr>
        <w:spacing w:after="0" w:line="360" w:lineRule="auto"/>
        <w:jc w:val="both"/>
        <w:rPr>
          <w:rStyle w:val="21"/>
          <w:rFonts w:eastAsiaTheme="minorHAnsi"/>
          <w:sz w:val="18"/>
          <w:szCs w:val="18"/>
        </w:rPr>
      </w:pPr>
      <w:r w:rsidRPr="00F44079">
        <w:rPr>
          <w:rStyle w:val="21"/>
          <w:rFonts w:eastAsiaTheme="minorHAnsi"/>
          <w:sz w:val="18"/>
          <w:szCs w:val="18"/>
        </w:rPr>
        <w:tab/>
        <w:t xml:space="preserve">На период реконструкции существующие сооружения находятся в                            работающем состоянии, при завершении СМР происходит переключение всего потока с </w:t>
      </w:r>
      <w:proofErr w:type="gramStart"/>
      <w:r w:rsidRPr="00F44079">
        <w:rPr>
          <w:rStyle w:val="21"/>
          <w:rFonts w:eastAsiaTheme="minorHAnsi"/>
          <w:sz w:val="18"/>
          <w:szCs w:val="18"/>
        </w:rPr>
        <w:t>существующих</w:t>
      </w:r>
      <w:proofErr w:type="gramEnd"/>
      <w:r w:rsidRPr="00F44079">
        <w:rPr>
          <w:rStyle w:val="21"/>
          <w:rFonts w:eastAsiaTheme="minorHAnsi"/>
          <w:sz w:val="18"/>
          <w:szCs w:val="18"/>
        </w:rPr>
        <w:t xml:space="preserve"> на проектируемые сооружения с дальнейшим выводом из эксплуатации.</w:t>
      </w:r>
    </w:p>
    <w:p w:rsidR="00D25E4D" w:rsidRPr="00F44079" w:rsidRDefault="00D25E4D" w:rsidP="00D25E4D">
      <w:pPr>
        <w:spacing w:after="0" w:line="360" w:lineRule="auto"/>
        <w:jc w:val="both"/>
        <w:rPr>
          <w:rStyle w:val="21"/>
          <w:rFonts w:eastAsiaTheme="minorHAnsi"/>
          <w:sz w:val="18"/>
          <w:szCs w:val="18"/>
        </w:rPr>
      </w:pPr>
      <w:r w:rsidRPr="00F44079">
        <w:rPr>
          <w:rStyle w:val="21"/>
          <w:rFonts w:eastAsiaTheme="minorHAnsi"/>
          <w:sz w:val="18"/>
          <w:szCs w:val="18"/>
        </w:rPr>
        <w:tab/>
        <w:t xml:space="preserve">Существующие объекты подлежат демонтажу после окончания                             реконструкции нового комплекса очистных сооружений и ввода его в                             эксплуатацию. Ввиду высокой степени износа планируется комплекс очистки не включающий в состав существующие сооружения. Новый комплекс очистных сооружений канализационных стоков должен состоять из технологического павильона механической очистки, </w:t>
      </w:r>
      <w:proofErr w:type="spellStart"/>
      <w:r w:rsidRPr="00F44079">
        <w:rPr>
          <w:rStyle w:val="21"/>
          <w:rFonts w:eastAsiaTheme="minorHAnsi"/>
          <w:sz w:val="18"/>
          <w:szCs w:val="18"/>
        </w:rPr>
        <w:t>резервуара-усреднителя</w:t>
      </w:r>
      <w:proofErr w:type="spellEnd"/>
      <w:r w:rsidRPr="00F44079">
        <w:rPr>
          <w:rStyle w:val="21"/>
          <w:rFonts w:eastAsiaTheme="minorHAnsi"/>
          <w:sz w:val="18"/>
          <w:szCs w:val="18"/>
        </w:rPr>
        <w:t>, комплекса очистных сооружений полной биологической очистки и двух пожарных резервуаров.</w:t>
      </w:r>
    </w:p>
    <w:p w:rsidR="00D25E4D" w:rsidRPr="00F44079" w:rsidRDefault="00D25E4D" w:rsidP="00D25E4D">
      <w:pPr>
        <w:spacing w:after="0" w:line="360" w:lineRule="auto"/>
        <w:jc w:val="both"/>
        <w:rPr>
          <w:rStyle w:val="21"/>
          <w:rFonts w:eastAsiaTheme="minorHAnsi"/>
          <w:sz w:val="18"/>
          <w:szCs w:val="18"/>
        </w:rPr>
      </w:pPr>
      <w:r w:rsidRPr="00F44079">
        <w:rPr>
          <w:rStyle w:val="21"/>
          <w:rFonts w:eastAsiaTheme="minorHAnsi"/>
          <w:sz w:val="18"/>
          <w:szCs w:val="18"/>
        </w:rPr>
        <w:tab/>
        <w:t>Проекты разрабатываются с учетом минимального негативного уровня                  влияния объектов на окружающую среду с полным соответствием уровня                        воздействия на воздух и водные объекты действующим нормативам. Объекты предполагают повышение надежности и бесперебойности работы до максимального уровня.</w:t>
      </w:r>
    </w:p>
    <w:p w:rsidR="00D25E4D" w:rsidRPr="00F44079" w:rsidRDefault="00D25E4D" w:rsidP="00D25E4D">
      <w:pPr>
        <w:spacing w:after="0" w:line="360" w:lineRule="auto"/>
        <w:jc w:val="both"/>
        <w:rPr>
          <w:rStyle w:val="21"/>
          <w:rFonts w:eastAsiaTheme="minorHAnsi"/>
          <w:sz w:val="18"/>
          <w:szCs w:val="18"/>
        </w:rPr>
      </w:pPr>
      <w:r w:rsidRPr="00F44079">
        <w:rPr>
          <w:rStyle w:val="21"/>
          <w:rFonts w:eastAsiaTheme="minorHAnsi"/>
          <w:sz w:val="18"/>
          <w:szCs w:val="18"/>
        </w:rPr>
        <w:tab/>
        <w:t>Разработаны следующие мероприятия:</w:t>
      </w:r>
    </w:p>
    <w:p w:rsidR="00D25E4D" w:rsidRPr="00F44079" w:rsidRDefault="00D25E4D" w:rsidP="00D25E4D">
      <w:pPr>
        <w:spacing w:after="0" w:line="360" w:lineRule="auto"/>
        <w:jc w:val="both"/>
        <w:rPr>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Замена изношенных коллекторов водоотведения, с ремонтом колодцев;</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Реконструкция КНС;</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Прокладка новых коллекторов водоотведения;</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Реконструкция выгребных колодцев.</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д. №№20 - №35 – 800м;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индивидуальное строительство 600 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с. Завода, </w:t>
      </w:r>
      <w:proofErr w:type="spellStart"/>
      <w:r w:rsidRPr="00F44079">
        <w:rPr>
          <w:rFonts w:ascii="Times New Roman" w:hAnsi="Times New Roman" w:cs="Times New Roman"/>
          <w:sz w:val="18"/>
          <w:szCs w:val="18"/>
        </w:rPr>
        <w:t>д</w:t>
      </w:r>
      <w:proofErr w:type="spellEnd"/>
      <w:r w:rsidRPr="00F44079">
        <w:rPr>
          <w:rFonts w:ascii="Times New Roman" w:hAnsi="Times New Roman" w:cs="Times New Roman"/>
          <w:sz w:val="18"/>
          <w:szCs w:val="18"/>
        </w:rPr>
        <w:t xml:space="preserve"> №№ 11, 14 – 300м;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с. Завода, индивидуальное строительство – 250 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Ресса</w:t>
      </w:r>
      <w:proofErr w:type="spellEnd"/>
      <w:r w:rsidRPr="00F44079">
        <w:rPr>
          <w:rFonts w:ascii="Times New Roman" w:hAnsi="Times New Roman" w:cs="Times New Roman"/>
          <w:sz w:val="18"/>
          <w:szCs w:val="18"/>
        </w:rPr>
        <w:t>, индивидуальное строительство – 150 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r>
      <w:proofErr w:type="gramStart"/>
      <w:r w:rsidRPr="00F44079">
        <w:rPr>
          <w:rFonts w:ascii="Times New Roman" w:hAnsi="Times New Roman" w:cs="Times New Roman"/>
          <w:sz w:val="18"/>
          <w:szCs w:val="18"/>
        </w:rPr>
        <w:t>с</w:t>
      </w:r>
      <w:proofErr w:type="gramEnd"/>
      <w:r w:rsidRPr="00F44079">
        <w:rPr>
          <w:rFonts w:ascii="Times New Roman" w:hAnsi="Times New Roman" w:cs="Times New Roman"/>
          <w:sz w:val="18"/>
          <w:szCs w:val="18"/>
        </w:rPr>
        <w:t xml:space="preserve">. </w:t>
      </w:r>
      <w:proofErr w:type="gramStart"/>
      <w:r w:rsidRPr="00F44079">
        <w:rPr>
          <w:rFonts w:ascii="Times New Roman" w:hAnsi="Times New Roman" w:cs="Times New Roman"/>
          <w:sz w:val="18"/>
          <w:szCs w:val="18"/>
        </w:rPr>
        <w:t>Дубровский</w:t>
      </w:r>
      <w:proofErr w:type="gramEnd"/>
      <w:r w:rsidRPr="00F44079">
        <w:rPr>
          <w:rFonts w:ascii="Times New Roman" w:hAnsi="Times New Roman" w:cs="Times New Roman"/>
          <w:sz w:val="18"/>
          <w:szCs w:val="18"/>
        </w:rPr>
        <w:t>, индивидуальное строительство – 350 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Тычевка</w:t>
      </w:r>
      <w:proofErr w:type="spellEnd"/>
      <w:r w:rsidRPr="00F44079">
        <w:rPr>
          <w:rFonts w:ascii="Times New Roman" w:hAnsi="Times New Roman" w:cs="Times New Roman"/>
          <w:sz w:val="18"/>
          <w:szCs w:val="18"/>
        </w:rPr>
        <w:t>, индивидуальное строительство – 10 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Василево</w:t>
      </w:r>
      <w:proofErr w:type="spellEnd"/>
      <w:r w:rsidRPr="00F44079">
        <w:rPr>
          <w:rFonts w:ascii="Times New Roman" w:hAnsi="Times New Roman" w:cs="Times New Roman"/>
          <w:sz w:val="18"/>
          <w:szCs w:val="18"/>
        </w:rPr>
        <w:t>, индивидуальное строительство – 10 м;</w:t>
      </w: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rPr>
          <w:rFonts w:ascii="Times New Roman" w:hAnsi="Times New Roman" w:cs="Times New Roman"/>
          <w:sz w:val="18"/>
          <w:szCs w:val="18"/>
        </w:rPr>
        <w:sectPr w:rsidR="00D25E4D" w:rsidRPr="00F44079">
          <w:pgSz w:w="11906" w:h="16838"/>
          <w:pgMar w:top="1134" w:right="850" w:bottom="1134" w:left="1701" w:header="708"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3409"/>
        <w:gridCol w:w="729"/>
        <w:gridCol w:w="729"/>
        <w:gridCol w:w="1443"/>
        <w:gridCol w:w="1278"/>
        <w:gridCol w:w="1381"/>
        <w:gridCol w:w="1105"/>
        <w:gridCol w:w="1105"/>
        <w:gridCol w:w="1105"/>
        <w:gridCol w:w="923"/>
        <w:gridCol w:w="1105"/>
      </w:tblGrid>
      <w:tr w:rsidR="00D25E4D" w:rsidRPr="00F44079" w:rsidTr="00D25E4D">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lastRenderedPageBreak/>
              <w:t xml:space="preserve">№ </w:t>
            </w:r>
          </w:p>
          <w:p w:rsidR="00D25E4D" w:rsidRPr="00F44079" w:rsidRDefault="00D25E4D">
            <w:pPr>
              <w:rPr>
                <w:rFonts w:ascii="Times New Roman" w:hAnsi="Times New Roman" w:cs="Times New Roman"/>
                <w:b/>
                <w:sz w:val="18"/>
                <w:szCs w:val="18"/>
              </w:rPr>
            </w:pPr>
            <w:proofErr w:type="spellStart"/>
            <w:proofErr w:type="gramStart"/>
            <w:r w:rsidRPr="00F44079">
              <w:rPr>
                <w:rFonts w:ascii="Times New Roman" w:hAnsi="Times New Roman" w:cs="Times New Roman"/>
                <w:b/>
                <w:sz w:val="18"/>
                <w:szCs w:val="18"/>
              </w:rPr>
              <w:t>п</w:t>
            </w:r>
            <w:proofErr w:type="spellEnd"/>
            <w:proofErr w:type="gramEnd"/>
            <w:r w:rsidRPr="00F44079">
              <w:rPr>
                <w:rFonts w:ascii="Times New Roman" w:hAnsi="Times New Roman" w:cs="Times New Roman"/>
                <w:b/>
                <w:sz w:val="18"/>
                <w:szCs w:val="18"/>
              </w:rPr>
              <w:t>/</w:t>
            </w:r>
            <w:proofErr w:type="spellStart"/>
            <w:r w:rsidRPr="00F44079">
              <w:rPr>
                <w:rFonts w:ascii="Times New Roman" w:hAnsi="Times New Roman" w:cs="Times New Roman"/>
                <w:b/>
                <w:sz w:val="18"/>
                <w:szCs w:val="18"/>
              </w:rPr>
              <w:t>п</w:t>
            </w:r>
            <w:proofErr w:type="spellEnd"/>
          </w:p>
        </w:tc>
        <w:tc>
          <w:tcPr>
            <w:tcW w:w="1289"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Наименование </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объекта</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Параметры объекта</w:t>
            </w:r>
          </w:p>
        </w:tc>
        <w:tc>
          <w:tcPr>
            <w:tcW w:w="33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Технико-экономическое обоснование</w:t>
            </w: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Инженерные изыскания</w:t>
            </w: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Проектно –</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сметная </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документация</w:t>
            </w:r>
          </w:p>
        </w:tc>
        <w:tc>
          <w:tcPr>
            <w:tcW w:w="1050" w:type="pct"/>
            <w:gridSpan w:val="3"/>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Строительство объекта, этапы</w:t>
            </w: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Ввод объекта в </w:t>
            </w:r>
            <w:proofErr w:type="spellStart"/>
            <w:proofErr w:type="gramStart"/>
            <w:r w:rsidRPr="00F44079">
              <w:rPr>
                <w:rFonts w:ascii="Times New Roman" w:hAnsi="Times New Roman" w:cs="Times New Roman"/>
                <w:b/>
                <w:sz w:val="18"/>
                <w:szCs w:val="18"/>
              </w:rPr>
              <w:t>эксплуа-тацию</w:t>
            </w:r>
            <w:proofErr w:type="spellEnd"/>
            <w:proofErr w:type="gramEnd"/>
          </w:p>
        </w:tc>
        <w:tc>
          <w:tcPr>
            <w:tcW w:w="47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Стоимость </w:t>
            </w:r>
            <w:proofErr w:type="spellStart"/>
            <w:proofErr w:type="gramStart"/>
            <w:r w:rsidRPr="00F44079">
              <w:rPr>
                <w:rFonts w:ascii="Times New Roman" w:hAnsi="Times New Roman" w:cs="Times New Roman"/>
                <w:b/>
                <w:sz w:val="18"/>
                <w:szCs w:val="18"/>
              </w:rPr>
              <w:t>строитель-ства</w:t>
            </w:r>
            <w:proofErr w:type="spellEnd"/>
            <w:proofErr w:type="gramEnd"/>
            <w:r w:rsidRPr="00F44079">
              <w:rPr>
                <w:rFonts w:ascii="Times New Roman" w:hAnsi="Times New Roman" w:cs="Times New Roman"/>
                <w:b/>
                <w:sz w:val="18"/>
                <w:szCs w:val="18"/>
              </w:rPr>
              <w:t>, млн. руб.</w:t>
            </w:r>
          </w:p>
        </w:tc>
      </w:tr>
      <w:tr w:rsidR="00D25E4D" w:rsidRPr="00F44079" w:rsidTr="00D25E4D">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Д, </w:t>
            </w:r>
            <w:proofErr w:type="gramStart"/>
            <w:r w:rsidRPr="00F44079">
              <w:rPr>
                <w:rFonts w:ascii="Times New Roman" w:hAnsi="Times New Roman" w:cs="Times New Roman"/>
                <w:b/>
                <w:sz w:val="18"/>
                <w:szCs w:val="18"/>
              </w:rPr>
              <w:t>мм</w:t>
            </w:r>
            <w:proofErr w:type="gramEnd"/>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lang w:val="en-US"/>
              </w:rPr>
              <w:t>L</w:t>
            </w:r>
            <w:r w:rsidRPr="00F44079">
              <w:rPr>
                <w:rFonts w:ascii="Times New Roman" w:hAnsi="Times New Roman" w:cs="Times New Roman"/>
                <w:b/>
                <w:sz w:val="18"/>
                <w:szCs w:val="18"/>
              </w:rPr>
              <w:t>,км</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1</w:t>
            </w: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2</w:t>
            </w:r>
          </w:p>
        </w:tc>
        <w:tc>
          <w:tcPr>
            <w:tcW w:w="382"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3</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b/>
                <w:sz w:val="18"/>
                <w:szCs w:val="18"/>
              </w:rPr>
            </w:pPr>
          </w:p>
        </w:tc>
        <w:tc>
          <w:tcPr>
            <w:tcW w:w="475" w:type="pct"/>
            <w:vMerge w:val="restar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b/>
                <w:sz w:val="18"/>
                <w:szCs w:val="18"/>
              </w:rPr>
            </w:pPr>
          </w:p>
        </w:tc>
      </w:tr>
      <w:tr w:rsidR="00D25E4D" w:rsidRPr="00F44079" w:rsidTr="00D25E4D">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382"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1</w:t>
            </w:r>
          </w:p>
        </w:tc>
        <w:tc>
          <w:tcPr>
            <w:tcW w:w="128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д. №№20 - №35</w:t>
            </w: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100</w:t>
            </w: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0,8</w:t>
            </w:r>
          </w:p>
        </w:tc>
        <w:tc>
          <w:tcPr>
            <w:tcW w:w="335"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0,64</w:t>
            </w: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2</w:t>
            </w:r>
          </w:p>
        </w:tc>
        <w:tc>
          <w:tcPr>
            <w:tcW w:w="128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индивидуальное строительство</w:t>
            </w:r>
          </w:p>
        </w:tc>
        <w:tc>
          <w:tcPr>
            <w:tcW w:w="335"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0,6</w:t>
            </w:r>
          </w:p>
        </w:tc>
        <w:tc>
          <w:tcPr>
            <w:tcW w:w="335"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0,48</w:t>
            </w: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3</w:t>
            </w:r>
          </w:p>
        </w:tc>
        <w:tc>
          <w:tcPr>
            <w:tcW w:w="128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с. Завода, </w:t>
            </w:r>
            <w:proofErr w:type="spellStart"/>
            <w:r w:rsidRPr="00F44079">
              <w:rPr>
                <w:rFonts w:ascii="Times New Roman" w:hAnsi="Times New Roman" w:cs="Times New Roman"/>
                <w:sz w:val="18"/>
                <w:szCs w:val="18"/>
              </w:rPr>
              <w:t>д</w:t>
            </w:r>
            <w:proofErr w:type="spellEnd"/>
            <w:r w:rsidRPr="00F44079">
              <w:rPr>
                <w:rFonts w:ascii="Times New Roman" w:hAnsi="Times New Roman" w:cs="Times New Roman"/>
                <w:sz w:val="18"/>
                <w:szCs w:val="18"/>
              </w:rPr>
              <w:t xml:space="preserve"> №№ 11, 14</w:t>
            </w: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100</w:t>
            </w: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0,3</w:t>
            </w:r>
          </w:p>
        </w:tc>
        <w:tc>
          <w:tcPr>
            <w:tcW w:w="335"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0,24</w:t>
            </w: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4</w:t>
            </w:r>
          </w:p>
        </w:tc>
        <w:tc>
          <w:tcPr>
            <w:tcW w:w="128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с. Завода, индивидуальное строительство</w:t>
            </w:r>
          </w:p>
        </w:tc>
        <w:tc>
          <w:tcPr>
            <w:tcW w:w="335"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0,25</w:t>
            </w:r>
          </w:p>
        </w:tc>
        <w:tc>
          <w:tcPr>
            <w:tcW w:w="335"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0,20</w:t>
            </w: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5</w:t>
            </w:r>
          </w:p>
        </w:tc>
        <w:tc>
          <w:tcPr>
            <w:tcW w:w="128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д. </w:t>
            </w:r>
            <w:proofErr w:type="spellStart"/>
            <w:r w:rsidRPr="00F44079">
              <w:rPr>
                <w:rFonts w:ascii="Times New Roman" w:hAnsi="Times New Roman" w:cs="Times New Roman"/>
                <w:sz w:val="18"/>
                <w:szCs w:val="18"/>
              </w:rPr>
              <w:t>Ресса</w:t>
            </w:r>
            <w:proofErr w:type="spellEnd"/>
            <w:r w:rsidRPr="00F44079">
              <w:rPr>
                <w:rFonts w:ascii="Times New Roman" w:hAnsi="Times New Roman" w:cs="Times New Roman"/>
                <w:sz w:val="18"/>
                <w:szCs w:val="18"/>
              </w:rPr>
              <w:t>, индивидуальное строительство</w:t>
            </w: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w:t>
            </w: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0,15</w:t>
            </w:r>
          </w:p>
        </w:tc>
        <w:tc>
          <w:tcPr>
            <w:tcW w:w="335"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0,12</w:t>
            </w: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6</w:t>
            </w:r>
          </w:p>
        </w:tc>
        <w:tc>
          <w:tcPr>
            <w:tcW w:w="128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w:t>
            </w:r>
            <w:proofErr w:type="gramStart"/>
            <w:r w:rsidRPr="00F44079">
              <w:rPr>
                <w:rFonts w:ascii="Times New Roman" w:hAnsi="Times New Roman" w:cs="Times New Roman"/>
                <w:sz w:val="18"/>
                <w:szCs w:val="18"/>
              </w:rPr>
              <w:t>с</w:t>
            </w:r>
            <w:proofErr w:type="gramEnd"/>
            <w:r w:rsidRPr="00F44079">
              <w:rPr>
                <w:rFonts w:ascii="Times New Roman" w:hAnsi="Times New Roman" w:cs="Times New Roman"/>
                <w:sz w:val="18"/>
                <w:szCs w:val="18"/>
              </w:rPr>
              <w:t xml:space="preserve">. </w:t>
            </w:r>
            <w:proofErr w:type="gramStart"/>
            <w:r w:rsidRPr="00F44079">
              <w:rPr>
                <w:rFonts w:ascii="Times New Roman" w:hAnsi="Times New Roman" w:cs="Times New Roman"/>
                <w:sz w:val="18"/>
                <w:szCs w:val="18"/>
              </w:rPr>
              <w:t>Дубровский</w:t>
            </w:r>
            <w:proofErr w:type="gramEnd"/>
            <w:r w:rsidRPr="00F44079">
              <w:rPr>
                <w:rFonts w:ascii="Times New Roman" w:hAnsi="Times New Roman" w:cs="Times New Roman"/>
                <w:sz w:val="18"/>
                <w:szCs w:val="18"/>
              </w:rPr>
              <w:t>, индивидуальное строительство</w:t>
            </w: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w:t>
            </w: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0,35</w:t>
            </w:r>
          </w:p>
        </w:tc>
        <w:tc>
          <w:tcPr>
            <w:tcW w:w="335"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0,280</w:t>
            </w: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7</w:t>
            </w:r>
          </w:p>
        </w:tc>
        <w:tc>
          <w:tcPr>
            <w:tcW w:w="128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д. </w:t>
            </w:r>
            <w:proofErr w:type="spellStart"/>
            <w:r w:rsidRPr="00F44079">
              <w:rPr>
                <w:rFonts w:ascii="Times New Roman" w:hAnsi="Times New Roman" w:cs="Times New Roman"/>
                <w:sz w:val="18"/>
                <w:szCs w:val="18"/>
              </w:rPr>
              <w:t>Тычевка</w:t>
            </w:r>
            <w:proofErr w:type="spellEnd"/>
            <w:r w:rsidRPr="00F44079">
              <w:rPr>
                <w:rFonts w:ascii="Times New Roman" w:hAnsi="Times New Roman" w:cs="Times New Roman"/>
                <w:sz w:val="18"/>
                <w:szCs w:val="18"/>
              </w:rPr>
              <w:t>, индивидуальное строительство</w:t>
            </w: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w:t>
            </w: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0,01</w:t>
            </w:r>
          </w:p>
        </w:tc>
        <w:tc>
          <w:tcPr>
            <w:tcW w:w="335"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0,08</w:t>
            </w: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8</w:t>
            </w:r>
          </w:p>
        </w:tc>
        <w:tc>
          <w:tcPr>
            <w:tcW w:w="128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д. </w:t>
            </w:r>
            <w:proofErr w:type="spellStart"/>
            <w:r w:rsidRPr="00F44079">
              <w:rPr>
                <w:rFonts w:ascii="Times New Roman" w:hAnsi="Times New Roman" w:cs="Times New Roman"/>
                <w:sz w:val="18"/>
                <w:szCs w:val="18"/>
              </w:rPr>
              <w:t>Василево</w:t>
            </w:r>
            <w:proofErr w:type="spellEnd"/>
            <w:r w:rsidRPr="00F44079">
              <w:rPr>
                <w:rFonts w:ascii="Times New Roman" w:hAnsi="Times New Roman" w:cs="Times New Roman"/>
                <w:sz w:val="18"/>
                <w:szCs w:val="18"/>
              </w:rPr>
              <w:t>, индивидуальное строительство</w:t>
            </w: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w:t>
            </w:r>
          </w:p>
        </w:tc>
        <w:tc>
          <w:tcPr>
            <w:tcW w:w="33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0,01</w:t>
            </w:r>
          </w:p>
        </w:tc>
        <w:tc>
          <w:tcPr>
            <w:tcW w:w="335"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0,08</w:t>
            </w:r>
          </w:p>
        </w:tc>
      </w:tr>
    </w:tbl>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rPr>
          <w:rFonts w:ascii="Times New Roman" w:hAnsi="Times New Roman" w:cs="Times New Roman"/>
          <w:b/>
          <w:sz w:val="18"/>
          <w:szCs w:val="18"/>
        </w:rPr>
        <w:sectPr w:rsidR="00D25E4D" w:rsidRPr="00F44079">
          <w:pgSz w:w="16838" w:h="11906" w:orient="landscape"/>
          <w:pgMar w:top="1701" w:right="1134" w:bottom="850" w:left="1134" w:header="708" w:footer="0" w:gutter="0"/>
          <w:cols w:space="720"/>
        </w:sect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lastRenderedPageBreak/>
        <w:t xml:space="preserve">3.4. ПЕРСПЕКТИВНЫЕ ПОКАЗАТЕЛИ СПРОСА </w:t>
      </w:r>
      <w:proofErr w:type="gramStart"/>
      <w:r w:rsidRPr="00F44079">
        <w:rPr>
          <w:rFonts w:ascii="Times New Roman" w:hAnsi="Times New Roman" w:cs="Times New Roman"/>
          <w:b/>
          <w:sz w:val="18"/>
          <w:szCs w:val="18"/>
        </w:rPr>
        <w:t>НА</w:t>
      </w:r>
      <w:proofErr w:type="gramEnd"/>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УСЛУГИ ЭЛЕКТРОСНАБЖЕНИЯ:</w:t>
      </w:r>
    </w:p>
    <w:p w:rsidR="00D25E4D" w:rsidRPr="00F44079" w:rsidRDefault="00D25E4D" w:rsidP="00D25E4D">
      <w:pPr>
        <w:spacing w:after="0" w:line="360" w:lineRule="auto"/>
        <w:jc w:val="both"/>
        <w:rPr>
          <w:rStyle w:val="21"/>
          <w:rFonts w:eastAsiaTheme="minorHAnsi"/>
          <w:sz w:val="18"/>
          <w:szCs w:val="18"/>
        </w:rPr>
      </w:pPr>
      <w:r w:rsidRPr="00F44079">
        <w:rPr>
          <w:rFonts w:ascii="Times New Roman" w:hAnsi="Times New Roman" w:cs="Times New Roman"/>
          <w:sz w:val="18"/>
          <w:szCs w:val="18"/>
        </w:rPr>
        <w:tab/>
        <w:t xml:space="preserve">Для обеспечения надежности и устойчивости энергосистемы поселения и в целях </w:t>
      </w:r>
      <w:r w:rsidRPr="00F44079">
        <w:rPr>
          <w:rStyle w:val="21"/>
          <w:rFonts w:eastAsiaTheme="minorHAnsi"/>
          <w:sz w:val="18"/>
          <w:szCs w:val="18"/>
        </w:rPr>
        <w:t>повышения эффективности использования систем коммунальной инфраструктуры, обеспечения устойчивости и надежности работы системы коммунальной инфраструктуры поселения разработаны следующие мероприятия:</w:t>
      </w:r>
    </w:p>
    <w:p w:rsidR="00D25E4D" w:rsidRPr="00F44079" w:rsidRDefault="00D25E4D" w:rsidP="00D25E4D">
      <w:pPr>
        <w:spacing w:after="0" w:line="360" w:lineRule="auto"/>
        <w:jc w:val="both"/>
        <w:rPr>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Реконструкция трансформаторных подстанций;</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Строительство новых трансформаторных подстанций на участках нового </w:t>
      </w:r>
      <w:r w:rsidRPr="00F44079">
        <w:rPr>
          <w:rFonts w:ascii="Times New Roman" w:hAnsi="Times New Roman" w:cs="Times New Roman"/>
          <w:sz w:val="18"/>
          <w:szCs w:val="18"/>
        </w:rPr>
        <w:tab/>
        <w:t>строительства;</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Строительство линий </w:t>
      </w:r>
      <w:proofErr w:type="spellStart"/>
      <w:proofErr w:type="gramStart"/>
      <w:r w:rsidRPr="00F44079">
        <w:rPr>
          <w:rFonts w:ascii="Times New Roman" w:hAnsi="Times New Roman" w:cs="Times New Roman"/>
          <w:sz w:val="18"/>
          <w:szCs w:val="18"/>
        </w:rPr>
        <w:t>электро-передач</w:t>
      </w:r>
      <w:proofErr w:type="spellEnd"/>
      <w:proofErr w:type="gramEnd"/>
      <w:r w:rsidRPr="00F44079">
        <w:rPr>
          <w:rFonts w:ascii="Times New Roman" w:hAnsi="Times New Roman" w:cs="Times New Roman"/>
          <w:sz w:val="18"/>
          <w:szCs w:val="18"/>
        </w:rPr>
        <w:t xml:space="preserve"> 10 кВ., 0,6 кВ., 0,4 кВ на участках нового строительства;</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Реконструкция </w:t>
      </w:r>
      <w:proofErr w:type="gramStart"/>
      <w:r w:rsidRPr="00F44079">
        <w:rPr>
          <w:rFonts w:ascii="Times New Roman" w:hAnsi="Times New Roman" w:cs="Times New Roman"/>
          <w:sz w:val="18"/>
          <w:szCs w:val="18"/>
        </w:rPr>
        <w:t>линий электропередач системы электроснабжения сельского поселения</w:t>
      </w:r>
      <w:proofErr w:type="gramEnd"/>
      <w:r w:rsidRPr="00F44079">
        <w:rPr>
          <w:rFonts w:ascii="Times New Roman" w:hAnsi="Times New Roman" w:cs="Times New Roman"/>
          <w:sz w:val="18"/>
          <w:szCs w:val="18"/>
        </w:rPr>
        <w:t>;</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Перевод на энергосберегающие технологии частных домовладений, использование энергосберегающего освещения и приборов.</w:t>
      </w:r>
    </w:p>
    <w:p w:rsidR="00D25E4D" w:rsidRPr="00F44079" w:rsidRDefault="00D25E4D" w:rsidP="00D25E4D">
      <w:pPr>
        <w:spacing w:after="0" w:line="360" w:lineRule="auto"/>
        <w:jc w:val="both"/>
        <w:rPr>
          <w:rFonts w:ascii="Times New Roman" w:hAnsi="Times New Roman" w:cs="Times New Roman"/>
          <w:bCs/>
          <w:iCs/>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r>
      <w:r w:rsidRPr="00F44079">
        <w:rPr>
          <w:rFonts w:ascii="Times New Roman" w:hAnsi="Times New Roman" w:cs="Times New Roman"/>
          <w:bCs/>
          <w:iCs/>
          <w:sz w:val="18"/>
          <w:szCs w:val="18"/>
        </w:rPr>
        <w:t xml:space="preserve">д. </w:t>
      </w:r>
      <w:proofErr w:type="spellStart"/>
      <w:r w:rsidRPr="00F44079">
        <w:rPr>
          <w:rFonts w:ascii="Times New Roman" w:hAnsi="Times New Roman" w:cs="Times New Roman"/>
          <w:bCs/>
          <w:iCs/>
          <w:sz w:val="18"/>
          <w:szCs w:val="18"/>
        </w:rPr>
        <w:t>Соболевка</w:t>
      </w:r>
      <w:proofErr w:type="spellEnd"/>
      <w:r w:rsidRPr="00F44079">
        <w:rPr>
          <w:rFonts w:ascii="Times New Roman" w:hAnsi="Times New Roman" w:cs="Times New Roman"/>
          <w:bCs/>
          <w:iCs/>
          <w:sz w:val="18"/>
          <w:szCs w:val="18"/>
        </w:rPr>
        <w:t>, индивидуальное строительство – 12 шт.;</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с. Завода, индивидуальное строительство – 5 шт.;</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Ресса</w:t>
      </w:r>
      <w:proofErr w:type="spellEnd"/>
      <w:r w:rsidRPr="00F44079">
        <w:rPr>
          <w:rFonts w:ascii="Times New Roman" w:hAnsi="Times New Roman" w:cs="Times New Roman"/>
          <w:sz w:val="18"/>
          <w:szCs w:val="18"/>
        </w:rPr>
        <w:t>, индивидуальное строительство – 3 шт.;</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r>
      <w:proofErr w:type="gramStart"/>
      <w:r w:rsidRPr="00F44079">
        <w:rPr>
          <w:rFonts w:ascii="Times New Roman" w:hAnsi="Times New Roman" w:cs="Times New Roman"/>
          <w:sz w:val="18"/>
          <w:szCs w:val="18"/>
        </w:rPr>
        <w:t>с</w:t>
      </w:r>
      <w:proofErr w:type="gramEnd"/>
      <w:r w:rsidRPr="00F44079">
        <w:rPr>
          <w:rFonts w:ascii="Times New Roman" w:hAnsi="Times New Roman" w:cs="Times New Roman"/>
          <w:sz w:val="18"/>
          <w:szCs w:val="18"/>
        </w:rPr>
        <w:t xml:space="preserve">. </w:t>
      </w:r>
      <w:proofErr w:type="gramStart"/>
      <w:r w:rsidRPr="00F44079">
        <w:rPr>
          <w:rFonts w:ascii="Times New Roman" w:hAnsi="Times New Roman" w:cs="Times New Roman"/>
          <w:sz w:val="18"/>
          <w:szCs w:val="18"/>
        </w:rPr>
        <w:t>Дубровский</w:t>
      </w:r>
      <w:proofErr w:type="gramEnd"/>
      <w:r w:rsidRPr="00F44079">
        <w:rPr>
          <w:rFonts w:ascii="Times New Roman" w:hAnsi="Times New Roman" w:cs="Times New Roman"/>
          <w:sz w:val="18"/>
          <w:szCs w:val="18"/>
        </w:rPr>
        <w:t>, индивидуальное строительство – 7 шт.;</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Тычевка</w:t>
      </w:r>
      <w:proofErr w:type="spellEnd"/>
      <w:r w:rsidRPr="00F44079">
        <w:rPr>
          <w:rFonts w:ascii="Times New Roman" w:hAnsi="Times New Roman" w:cs="Times New Roman"/>
          <w:sz w:val="18"/>
          <w:szCs w:val="18"/>
        </w:rPr>
        <w:t>, индивидуальное строительство – 2 шт.;</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Василево</w:t>
      </w:r>
      <w:proofErr w:type="spellEnd"/>
      <w:r w:rsidRPr="00F44079">
        <w:rPr>
          <w:rFonts w:ascii="Times New Roman" w:hAnsi="Times New Roman" w:cs="Times New Roman"/>
          <w:sz w:val="18"/>
          <w:szCs w:val="18"/>
        </w:rPr>
        <w:t>, индивидуальное строительство – 2 шт.;</w:t>
      </w: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rPr>
          <w:rFonts w:ascii="Times New Roman" w:hAnsi="Times New Roman" w:cs="Times New Roman"/>
          <w:sz w:val="18"/>
          <w:szCs w:val="18"/>
        </w:rPr>
        <w:sectPr w:rsidR="00D25E4D" w:rsidRPr="00F44079">
          <w:pgSz w:w="11906" w:h="16838"/>
          <w:pgMar w:top="1134" w:right="850" w:bottom="1134" w:left="1701" w:header="708"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988"/>
        <w:gridCol w:w="456"/>
        <w:gridCol w:w="692"/>
        <w:gridCol w:w="1709"/>
        <w:gridCol w:w="1508"/>
        <w:gridCol w:w="1635"/>
        <w:gridCol w:w="1298"/>
        <w:gridCol w:w="1298"/>
        <w:gridCol w:w="1298"/>
        <w:gridCol w:w="1076"/>
        <w:gridCol w:w="1295"/>
      </w:tblGrid>
      <w:tr w:rsidR="00D25E4D" w:rsidRPr="00F44079" w:rsidTr="00D25E4D">
        <w:tc>
          <w:tcPr>
            <w:tcW w:w="180"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lastRenderedPageBreak/>
              <w:t xml:space="preserve">№ </w:t>
            </w:r>
          </w:p>
          <w:p w:rsidR="00D25E4D" w:rsidRPr="00F44079" w:rsidRDefault="00D25E4D">
            <w:pPr>
              <w:rPr>
                <w:rFonts w:ascii="Times New Roman" w:hAnsi="Times New Roman" w:cs="Times New Roman"/>
                <w:b/>
                <w:sz w:val="18"/>
                <w:szCs w:val="18"/>
              </w:rPr>
            </w:pPr>
            <w:proofErr w:type="spellStart"/>
            <w:proofErr w:type="gramStart"/>
            <w:r w:rsidRPr="00F44079">
              <w:rPr>
                <w:rFonts w:ascii="Times New Roman" w:hAnsi="Times New Roman" w:cs="Times New Roman"/>
                <w:b/>
                <w:sz w:val="18"/>
                <w:szCs w:val="18"/>
              </w:rPr>
              <w:t>п</w:t>
            </w:r>
            <w:proofErr w:type="spellEnd"/>
            <w:proofErr w:type="gramEnd"/>
            <w:r w:rsidRPr="00F44079">
              <w:rPr>
                <w:rFonts w:ascii="Times New Roman" w:hAnsi="Times New Roman" w:cs="Times New Roman"/>
                <w:b/>
                <w:sz w:val="18"/>
                <w:szCs w:val="18"/>
              </w:rPr>
              <w:t>/</w:t>
            </w:r>
            <w:proofErr w:type="spellStart"/>
            <w:r w:rsidRPr="00F44079">
              <w:rPr>
                <w:rFonts w:ascii="Times New Roman" w:hAnsi="Times New Roman" w:cs="Times New Roman"/>
                <w:b/>
                <w:sz w:val="18"/>
                <w:szCs w:val="18"/>
              </w:rPr>
              <w:t>п</w:t>
            </w:r>
            <w:proofErr w:type="spellEnd"/>
          </w:p>
        </w:tc>
        <w:tc>
          <w:tcPr>
            <w:tcW w:w="672"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Наименование </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объекта</w:t>
            </w:r>
          </w:p>
        </w:tc>
        <w:tc>
          <w:tcPr>
            <w:tcW w:w="388" w:type="pct"/>
            <w:gridSpan w:val="2"/>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Параметры объекта</w:t>
            </w:r>
          </w:p>
        </w:tc>
        <w:tc>
          <w:tcPr>
            <w:tcW w:w="578"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Технико-экономическое обоснование</w:t>
            </w:r>
          </w:p>
        </w:tc>
        <w:tc>
          <w:tcPr>
            <w:tcW w:w="510"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Инженерные изыскания</w:t>
            </w:r>
          </w:p>
        </w:tc>
        <w:tc>
          <w:tcPr>
            <w:tcW w:w="553"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Проектно –</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сметная </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документация</w:t>
            </w:r>
          </w:p>
        </w:tc>
        <w:tc>
          <w:tcPr>
            <w:tcW w:w="1317" w:type="pct"/>
            <w:gridSpan w:val="3"/>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Строительство объекта, этапы</w:t>
            </w:r>
          </w:p>
        </w:tc>
        <w:tc>
          <w:tcPr>
            <w:tcW w:w="36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Ввод объекта в </w:t>
            </w:r>
            <w:proofErr w:type="spellStart"/>
            <w:proofErr w:type="gramStart"/>
            <w:r w:rsidRPr="00F44079">
              <w:rPr>
                <w:rFonts w:ascii="Times New Roman" w:hAnsi="Times New Roman" w:cs="Times New Roman"/>
                <w:b/>
                <w:sz w:val="18"/>
                <w:szCs w:val="18"/>
              </w:rPr>
              <w:t>эксплуа-тацию</w:t>
            </w:r>
            <w:proofErr w:type="spellEnd"/>
            <w:proofErr w:type="gramEnd"/>
          </w:p>
        </w:tc>
        <w:tc>
          <w:tcPr>
            <w:tcW w:w="43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Стоимость </w:t>
            </w:r>
            <w:proofErr w:type="spellStart"/>
            <w:proofErr w:type="gramStart"/>
            <w:r w:rsidRPr="00F44079">
              <w:rPr>
                <w:rFonts w:ascii="Times New Roman" w:hAnsi="Times New Roman" w:cs="Times New Roman"/>
                <w:b/>
                <w:sz w:val="18"/>
                <w:szCs w:val="18"/>
              </w:rPr>
              <w:t>строитель-ства</w:t>
            </w:r>
            <w:proofErr w:type="spellEnd"/>
            <w:proofErr w:type="gramEnd"/>
            <w:r w:rsidRPr="00F44079">
              <w:rPr>
                <w:rFonts w:ascii="Times New Roman" w:hAnsi="Times New Roman" w:cs="Times New Roman"/>
                <w:b/>
                <w:sz w:val="18"/>
                <w:szCs w:val="18"/>
              </w:rPr>
              <w:t>, млн. руб.</w:t>
            </w:r>
          </w:p>
        </w:tc>
      </w:tr>
      <w:tr w:rsidR="00D25E4D" w:rsidRPr="00F44079" w:rsidTr="00D25E4D">
        <w:tc>
          <w:tcPr>
            <w:tcW w:w="531" w:type="dxa"/>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154"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proofErr w:type="spellStart"/>
            <w:proofErr w:type="gramStart"/>
            <w:r w:rsidRPr="00F44079">
              <w:rPr>
                <w:rFonts w:ascii="Times New Roman" w:hAnsi="Times New Roman" w:cs="Times New Roman"/>
                <w:b/>
                <w:sz w:val="18"/>
                <w:szCs w:val="18"/>
              </w:rPr>
              <w:t>Шт</w:t>
            </w:r>
            <w:proofErr w:type="spellEnd"/>
            <w:proofErr w:type="gramEnd"/>
          </w:p>
        </w:tc>
        <w:tc>
          <w:tcPr>
            <w:tcW w:w="234"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lang w:val="en-US"/>
              </w:rPr>
              <w:t>L</w:t>
            </w:r>
            <w:r w:rsidRPr="00F44079">
              <w:rPr>
                <w:rFonts w:ascii="Times New Roman" w:hAnsi="Times New Roman" w:cs="Times New Roman"/>
                <w:b/>
                <w:sz w:val="18"/>
                <w:szCs w:val="18"/>
              </w:rPr>
              <w:t>,км</w:t>
            </w:r>
          </w:p>
        </w:tc>
        <w:tc>
          <w:tcPr>
            <w:tcW w:w="578"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510"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553"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43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2</w:t>
            </w:r>
          </w:p>
        </w:tc>
        <w:tc>
          <w:tcPr>
            <w:tcW w:w="43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3</w:t>
            </w:r>
          </w:p>
        </w:tc>
        <w:tc>
          <w:tcPr>
            <w:tcW w:w="364" w:type="pct"/>
            <w:vMerge w:val="restar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b/>
                <w:sz w:val="18"/>
                <w:szCs w:val="18"/>
              </w:rPr>
            </w:pPr>
          </w:p>
        </w:tc>
        <w:tc>
          <w:tcPr>
            <w:tcW w:w="439" w:type="pct"/>
            <w:vMerge w:val="restar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b/>
                <w:sz w:val="18"/>
                <w:szCs w:val="18"/>
              </w:rPr>
            </w:pPr>
          </w:p>
        </w:tc>
      </w:tr>
      <w:tr w:rsidR="00D25E4D" w:rsidRPr="00F44079" w:rsidTr="00D25E4D">
        <w:tc>
          <w:tcPr>
            <w:tcW w:w="531" w:type="dxa"/>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43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43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r>
      <w:tr w:rsidR="00D25E4D" w:rsidRPr="00F44079" w:rsidTr="00D25E4D">
        <w:trPr>
          <w:trHeight w:val="825"/>
        </w:trPr>
        <w:tc>
          <w:tcPr>
            <w:tcW w:w="180"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1</w:t>
            </w:r>
          </w:p>
        </w:tc>
        <w:tc>
          <w:tcPr>
            <w:tcW w:w="672" w:type="pct"/>
            <w:tcBorders>
              <w:top w:val="single" w:sz="4" w:space="0" w:color="auto"/>
              <w:left w:val="single" w:sz="4" w:space="0" w:color="auto"/>
              <w:bottom w:val="single" w:sz="4" w:space="0" w:color="auto"/>
              <w:right w:val="single" w:sz="4" w:space="0" w:color="auto"/>
            </w:tcBorders>
            <w:vAlign w:val="bottom"/>
            <w:hideMark/>
          </w:tcPr>
          <w:p w:rsidR="00D25E4D" w:rsidRPr="00F44079" w:rsidRDefault="00D25E4D">
            <w:pPr>
              <w:rPr>
                <w:rFonts w:ascii="Times New Roman" w:hAnsi="Times New Roman" w:cs="Times New Roman"/>
                <w:bCs/>
                <w:iCs/>
                <w:sz w:val="18"/>
                <w:szCs w:val="18"/>
              </w:rPr>
            </w:pPr>
            <w:r w:rsidRPr="00F44079">
              <w:rPr>
                <w:rFonts w:ascii="Times New Roman" w:hAnsi="Times New Roman" w:cs="Times New Roman"/>
                <w:bCs/>
                <w:iCs/>
                <w:sz w:val="18"/>
                <w:szCs w:val="18"/>
              </w:rPr>
              <w:t xml:space="preserve">д. </w:t>
            </w:r>
            <w:proofErr w:type="spellStart"/>
            <w:r w:rsidRPr="00F44079">
              <w:rPr>
                <w:rFonts w:ascii="Times New Roman" w:hAnsi="Times New Roman" w:cs="Times New Roman"/>
                <w:bCs/>
                <w:iCs/>
                <w:sz w:val="18"/>
                <w:szCs w:val="18"/>
              </w:rPr>
              <w:t>Соболевка</w:t>
            </w:r>
            <w:proofErr w:type="spellEnd"/>
            <w:r w:rsidRPr="00F44079">
              <w:rPr>
                <w:rFonts w:ascii="Times New Roman" w:hAnsi="Times New Roman" w:cs="Times New Roman"/>
                <w:bCs/>
                <w:iCs/>
                <w:sz w:val="18"/>
                <w:szCs w:val="18"/>
              </w:rPr>
              <w:t>, индивидуальное строительство</w:t>
            </w:r>
          </w:p>
        </w:tc>
        <w:tc>
          <w:tcPr>
            <w:tcW w:w="154"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12</w:t>
            </w:r>
          </w:p>
        </w:tc>
        <w:tc>
          <w:tcPr>
            <w:tcW w:w="2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78"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10"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53"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6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0,756</w:t>
            </w:r>
          </w:p>
        </w:tc>
      </w:tr>
      <w:tr w:rsidR="00D25E4D" w:rsidRPr="00F44079" w:rsidTr="00D25E4D">
        <w:tc>
          <w:tcPr>
            <w:tcW w:w="180"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2</w:t>
            </w:r>
          </w:p>
        </w:tc>
        <w:tc>
          <w:tcPr>
            <w:tcW w:w="672" w:type="pct"/>
            <w:tcBorders>
              <w:top w:val="single" w:sz="4" w:space="0" w:color="auto"/>
              <w:left w:val="single" w:sz="4" w:space="0" w:color="auto"/>
              <w:bottom w:val="single" w:sz="4" w:space="0" w:color="auto"/>
              <w:right w:val="single" w:sz="4" w:space="0" w:color="auto"/>
            </w:tcBorders>
            <w:vAlign w:val="bottom"/>
            <w:hideMark/>
          </w:tcPr>
          <w:p w:rsidR="00D25E4D" w:rsidRPr="00F44079" w:rsidRDefault="00D25E4D">
            <w:pPr>
              <w:rPr>
                <w:rFonts w:ascii="Times New Roman" w:hAnsi="Times New Roman" w:cs="Times New Roman"/>
                <w:bCs/>
                <w:iCs/>
                <w:sz w:val="18"/>
                <w:szCs w:val="18"/>
              </w:rPr>
            </w:pPr>
            <w:r w:rsidRPr="00F44079">
              <w:rPr>
                <w:rFonts w:ascii="Times New Roman" w:hAnsi="Times New Roman" w:cs="Times New Roman"/>
                <w:bCs/>
                <w:iCs/>
                <w:sz w:val="18"/>
                <w:szCs w:val="18"/>
              </w:rPr>
              <w:t>с. Завода, индивидуальное строительство</w:t>
            </w:r>
          </w:p>
        </w:tc>
        <w:tc>
          <w:tcPr>
            <w:tcW w:w="154"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5</w:t>
            </w:r>
          </w:p>
        </w:tc>
        <w:tc>
          <w:tcPr>
            <w:tcW w:w="2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78"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10"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53"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6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0,315</w:t>
            </w:r>
          </w:p>
        </w:tc>
      </w:tr>
      <w:tr w:rsidR="00D25E4D" w:rsidRPr="00F44079" w:rsidTr="00D25E4D">
        <w:tc>
          <w:tcPr>
            <w:tcW w:w="18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3</w:t>
            </w:r>
          </w:p>
        </w:tc>
        <w:tc>
          <w:tcPr>
            <w:tcW w:w="672" w:type="pct"/>
            <w:tcBorders>
              <w:top w:val="single" w:sz="4" w:space="0" w:color="auto"/>
              <w:left w:val="single" w:sz="4" w:space="0" w:color="auto"/>
              <w:bottom w:val="single" w:sz="4" w:space="0" w:color="auto"/>
              <w:right w:val="single" w:sz="4" w:space="0" w:color="auto"/>
            </w:tcBorders>
            <w:vAlign w:val="bottom"/>
            <w:hideMark/>
          </w:tcPr>
          <w:p w:rsidR="00D25E4D" w:rsidRPr="00F44079" w:rsidRDefault="00D25E4D">
            <w:pPr>
              <w:rPr>
                <w:rFonts w:ascii="Times New Roman" w:hAnsi="Times New Roman" w:cs="Times New Roman"/>
                <w:bCs/>
                <w:iCs/>
                <w:sz w:val="18"/>
                <w:szCs w:val="18"/>
              </w:rPr>
            </w:pPr>
            <w:r w:rsidRPr="00F44079">
              <w:rPr>
                <w:rFonts w:ascii="Times New Roman" w:hAnsi="Times New Roman" w:cs="Times New Roman"/>
                <w:bCs/>
                <w:iCs/>
                <w:sz w:val="18"/>
                <w:szCs w:val="18"/>
              </w:rPr>
              <w:t xml:space="preserve">д. </w:t>
            </w:r>
            <w:proofErr w:type="spellStart"/>
            <w:r w:rsidRPr="00F44079">
              <w:rPr>
                <w:rFonts w:ascii="Times New Roman" w:hAnsi="Times New Roman" w:cs="Times New Roman"/>
                <w:bCs/>
                <w:iCs/>
                <w:sz w:val="18"/>
                <w:szCs w:val="18"/>
              </w:rPr>
              <w:t>Ресса</w:t>
            </w:r>
            <w:proofErr w:type="spellEnd"/>
            <w:r w:rsidRPr="00F44079">
              <w:rPr>
                <w:rFonts w:ascii="Times New Roman" w:hAnsi="Times New Roman" w:cs="Times New Roman"/>
                <w:bCs/>
                <w:iCs/>
                <w:sz w:val="18"/>
                <w:szCs w:val="18"/>
              </w:rPr>
              <w:t>, индивидуальное строительство</w:t>
            </w:r>
          </w:p>
        </w:tc>
        <w:tc>
          <w:tcPr>
            <w:tcW w:w="154"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3</w:t>
            </w:r>
          </w:p>
        </w:tc>
        <w:tc>
          <w:tcPr>
            <w:tcW w:w="2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78"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10"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53"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6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0,189 </w:t>
            </w:r>
          </w:p>
        </w:tc>
      </w:tr>
      <w:tr w:rsidR="00D25E4D" w:rsidRPr="00F44079" w:rsidTr="00D25E4D">
        <w:tc>
          <w:tcPr>
            <w:tcW w:w="18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4</w:t>
            </w:r>
          </w:p>
        </w:tc>
        <w:tc>
          <w:tcPr>
            <w:tcW w:w="672" w:type="pct"/>
            <w:tcBorders>
              <w:top w:val="single" w:sz="4" w:space="0" w:color="auto"/>
              <w:left w:val="single" w:sz="4" w:space="0" w:color="auto"/>
              <w:bottom w:val="single" w:sz="4" w:space="0" w:color="auto"/>
              <w:right w:val="single" w:sz="4" w:space="0" w:color="auto"/>
            </w:tcBorders>
            <w:vAlign w:val="bottom"/>
            <w:hideMark/>
          </w:tcPr>
          <w:p w:rsidR="00D25E4D" w:rsidRPr="00F44079" w:rsidRDefault="00D25E4D">
            <w:pPr>
              <w:rPr>
                <w:rFonts w:ascii="Times New Roman" w:hAnsi="Times New Roman" w:cs="Times New Roman"/>
                <w:bCs/>
                <w:iCs/>
                <w:sz w:val="18"/>
                <w:szCs w:val="18"/>
              </w:rPr>
            </w:pPr>
            <w:proofErr w:type="gramStart"/>
            <w:r w:rsidRPr="00F44079">
              <w:rPr>
                <w:rFonts w:ascii="Times New Roman" w:hAnsi="Times New Roman" w:cs="Times New Roman"/>
                <w:bCs/>
                <w:iCs/>
                <w:sz w:val="18"/>
                <w:szCs w:val="18"/>
              </w:rPr>
              <w:t>с</w:t>
            </w:r>
            <w:proofErr w:type="gramEnd"/>
            <w:r w:rsidRPr="00F44079">
              <w:rPr>
                <w:rFonts w:ascii="Times New Roman" w:hAnsi="Times New Roman" w:cs="Times New Roman"/>
                <w:bCs/>
                <w:iCs/>
                <w:sz w:val="18"/>
                <w:szCs w:val="18"/>
              </w:rPr>
              <w:t xml:space="preserve">. </w:t>
            </w:r>
            <w:proofErr w:type="gramStart"/>
            <w:r w:rsidRPr="00F44079">
              <w:rPr>
                <w:rFonts w:ascii="Times New Roman" w:hAnsi="Times New Roman" w:cs="Times New Roman"/>
                <w:bCs/>
                <w:iCs/>
                <w:sz w:val="18"/>
                <w:szCs w:val="18"/>
              </w:rPr>
              <w:t>Дубровский</w:t>
            </w:r>
            <w:proofErr w:type="gramEnd"/>
            <w:r w:rsidRPr="00F44079">
              <w:rPr>
                <w:rFonts w:ascii="Times New Roman" w:hAnsi="Times New Roman" w:cs="Times New Roman"/>
                <w:bCs/>
                <w:iCs/>
                <w:sz w:val="18"/>
                <w:szCs w:val="18"/>
              </w:rPr>
              <w:t>, индивидуальное строительство</w:t>
            </w:r>
          </w:p>
        </w:tc>
        <w:tc>
          <w:tcPr>
            <w:tcW w:w="154"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7</w:t>
            </w:r>
          </w:p>
        </w:tc>
        <w:tc>
          <w:tcPr>
            <w:tcW w:w="2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78"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10"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53"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6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0,441</w:t>
            </w:r>
          </w:p>
        </w:tc>
      </w:tr>
      <w:tr w:rsidR="00D25E4D" w:rsidRPr="00F44079" w:rsidTr="00D25E4D">
        <w:tc>
          <w:tcPr>
            <w:tcW w:w="18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5</w:t>
            </w:r>
          </w:p>
        </w:tc>
        <w:tc>
          <w:tcPr>
            <w:tcW w:w="672" w:type="pct"/>
            <w:tcBorders>
              <w:top w:val="single" w:sz="4" w:space="0" w:color="auto"/>
              <w:left w:val="single" w:sz="4" w:space="0" w:color="auto"/>
              <w:bottom w:val="single" w:sz="4" w:space="0" w:color="auto"/>
              <w:right w:val="single" w:sz="4" w:space="0" w:color="auto"/>
            </w:tcBorders>
            <w:vAlign w:val="bottom"/>
            <w:hideMark/>
          </w:tcPr>
          <w:p w:rsidR="00D25E4D" w:rsidRPr="00F44079" w:rsidRDefault="00D25E4D">
            <w:pPr>
              <w:rPr>
                <w:rFonts w:ascii="Times New Roman" w:hAnsi="Times New Roman" w:cs="Times New Roman"/>
                <w:bCs/>
                <w:iCs/>
                <w:sz w:val="18"/>
                <w:szCs w:val="18"/>
              </w:rPr>
            </w:pPr>
            <w:r w:rsidRPr="00F44079">
              <w:rPr>
                <w:rFonts w:ascii="Times New Roman" w:hAnsi="Times New Roman" w:cs="Times New Roman"/>
                <w:bCs/>
                <w:iCs/>
                <w:sz w:val="18"/>
                <w:szCs w:val="18"/>
              </w:rPr>
              <w:t xml:space="preserve">д. </w:t>
            </w:r>
            <w:proofErr w:type="spellStart"/>
            <w:r w:rsidRPr="00F44079">
              <w:rPr>
                <w:rFonts w:ascii="Times New Roman" w:hAnsi="Times New Roman" w:cs="Times New Roman"/>
                <w:bCs/>
                <w:iCs/>
                <w:sz w:val="18"/>
                <w:szCs w:val="18"/>
              </w:rPr>
              <w:t>Тычевка</w:t>
            </w:r>
            <w:proofErr w:type="spellEnd"/>
            <w:r w:rsidRPr="00F44079">
              <w:rPr>
                <w:rFonts w:ascii="Times New Roman" w:hAnsi="Times New Roman" w:cs="Times New Roman"/>
                <w:bCs/>
                <w:iCs/>
                <w:sz w:val="18"/>
                <w:szCs w:val="18"/>
              </w:rPr>
              <w:t>, индивидуальное строительство</w:t>
            </w:r>
          </w:p>
        </w:tc>
        <w:tc>
          <w:tcPr>
            <w:tcW w:w="154"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2</w:t>
            </w:r>
          </w:p>
        </w:tc>
        <w:tc>
          <w:tcPr>
            <w:tcW w:w="2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78"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10"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53"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6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0,126</w:t>
            </w:r>
          </w:p>
        </w:tc>
      </w:tr>
      <w:tr w:rsidR="00D25E4D" w:rsidRPr="00F44079" w:rsidTr="00D25E4D">
        <w:tc>
          <w:tcPr>
            <w:tcW w:w="180"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sz w:val="18"/>
                <w:szCs w:val="18"/>
              </w:rPr>
              <w:t>6</w:t>
            </w:r>
          </w:p>
        </w:tc>
        <w:tc>
          <w:tcPr>
            <w:tcW w:w="672" w:type="pct"/>
            <w:tcBorders>
              <w:top w:val="single" w:sz="4" w:space="0" w:color="auto"/>
              <w:left w:val="single" w:sz="4" w:space="0" w:color="auto"/>
              <w:bottom w:val="single" w:sz="4" w:space="0" w:color="auto"/>
              <w:right w:val="single" w:sz="4" w:space="0" w:color="auto"/>
            </w:tcBorders>
            <w:vAlign w:val="bottom"/>
            <w:hideMark/>
          </w:tcPr>
          <w:p w:rsidR="00D25E4D" w:rsidRPr="00F44079" w:rsidRDefault="00D25E4D">
            <w:pPr>
              <w:rPr>
                <w:rFonts w:ascii="Times New Roman" w:hAnsi="Times New Roman" w:cs="Times New Roman"/>
                <w:bCs/>
                <w:iCs/>
                <w:sz w:val="18"/>
                <w:szCs w:val="18"/>
              </w:rPr>
            </w:pPr>
            <w:r w:rsidRPr="00F44079">
              <w:rPr>
                <w:rFonts w:ascii="Times New Roman" w:hAnsi="Times New Roman" w:cs="Times New Roman"/>
                <w:bCs/>
                <w:iCs/>
                <w:sz w:val="18"/>
                <w:szCs w:val="18"/>
              </w:rPr>
              <w:t xml:space="preserve">д. </w:t>
            </w:r>
            <w:proofErr w:type="spellStart"/>
            <w:r w:rsidRPr="00F44079">
              <w:rPr>
                <w:rFonts w:ascii="Times New Roman" w:hAnsi="Times New Roman" w:cs="Times New Roman"/>
                <w:bCs/>
                <w:iCs/>
                <w:sz w:val="18"/>
                <w:szCs w:val="18"/>
              </w:rPr>
              <w:t>Василево</w:t>
            </w:r>
            <w:proofErr w:type="spellEnd"/>
            <w:r w:rsidRPr="00F44079">
              <w:rPr>
                <w:rFonts w:ascii="Times New Roman" w:hAnsi="Times New Roman" w:cs="Times New Roman"/>
                <w:bCs/>
                <w:iCs/>
                <w:sz w:val="18"/>
                <w:szCs w:val="18"/>
              </w:rPr>
              <w:t>, индивидуальное строительство</w:t>
            </w:r>
          </w:p>
        </w:tc>
        <w:tc>
          <w:tcPr>
            <w:tcW w:w="154"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2</w:t>
            </w:r>
          </w:p>
        </w:tc>
        <w:tc>
          <w:tcPr>
            <w:tcW w:w="23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78"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10"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553"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364" w:type="pct"/>
            <w:tcBorders>
              <w:top w:val="single" w:sz="4" w:space="0" w:color="auto"/>
              <w:left w:val="single" w:sz="4" w:space="0" w:color="auto"/>
              <w:bottom w:val="single" w:sz="4" w:space="0" w:color="auto"/>
              <w:right w:val="single" w:sz="4" w:space="0" w:color="auto"/>
            </w:tcBorders>
          </w:tcPr>
          <w:p w:rsidR="00D25E4D" w:rsidRPr="00F44079" w:rsidRDefault="00D25E4D">
            <w:pPr>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0,126</w:t>
            </w:r>
          </w:p>
        </w:tc>
      </w:tr>
    </w:tbl>
    <w:p w:rsidR="00D25E4D" w:rsidRPr="00F44079" w:rsidRDefault="00D25E4D" w:rsidP="00D25E4D">
      <w:pPr>
        <w:spacing w:after="0" w:line="360" w:lineRule="auto"/>
        <w:rPr>
          <w:rFonts w:ascii="Times New Roman" w:hAnsi="Times New Roman" w:cs="Times New Roman"/>
          <w:b/>
          <w:sz w:val="18"/>
          <w:szCs w:val="18"/>
        </w:rPr>
        <w:sectPr w:rsidR="00D25E4D" w:rsidRPr="00F44079">
          <w:pgSz w:w="16838" w:h="11906" w:orient="landscape"/>
          <w:pgMar w:top="1701" w:right="1134" w:bottom="850" w:left="1134" w:header="708" w:footer="0" w:gutter="0"/>
          <w:cols w:space="720"/>
        </w:sect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lastRenderedPageBreak/>
        <w:t xml:space="preserve">3.5. ПЕРСПЕКТИВНЫЕ ПОКАЗАТЕЛИ СПРОСА </w:t>
      </w:r>
      <w:proofErr w:type="gramStart"/>
      <w:r w:rsidRPr="00F44079">
        <w:rPr>
          <w:rFonts w:ascii="Times New Roman" w:hAnsi="Times New Roman" w:cs="Times New Roman"/>
          <w:b/>
          <w:sz w:val="18"/>
          <w:szCs w:val="18"/>
        </w:rPr>
        <w:t>НА</w:t>
      </w:r>
      <w:proofErr w:type="gramEnd"/>
    </w:p>
    <w:p w:rsidR="00D25E4D" w:rsidRPr="00F44079" w:rsidRDefault="00D25E4D" w:rsidP="00D25E4D">
      <w:pPr>
        <w:spacing w:after="0" w:line="360" w:lineRule="auto"/>
        <w:jc w:val="center"/>
        <w:rPr>
          <w:rFonts w:ascii="Times New Roman" w:hAnsi="Times New Roman" w:cs="Times New Roman"/>
          <w:sz w:val="18"/>
          <w:szCs w:val="18"/>
        </w:rPr>
      </w:pPr>
      <w:r w:rsidRPr="00F44079">
        <w:rPr>
          <w:rFonts w:ascii="Times New Roman" w:hAnsi="Times New Roman" w:cs="Times New Roman"/>
          <w:b/>
          <w:sz w:val="18"/>
          <w:szCs w:val="18"/>
        </w:rPr>
        <w:t>УСЛУГИ ГАЗОСНАБЖЕНИЯ:</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tab/>
        <w:t>Развитие всей инфраструктуры газового хозяйства (строительство ГРП, прокладка и перекладка газопроводов) решается в увязке со сроками нового строительства и реконструкции.</w:t>
      </w:r>
    </w:p>
    <w:p w:rsidR="00D25E4D" w:rsidRPr="00F44079" w:rsidRDefault="00D25E4D" w:rsidP="00D25E4D">
      <w:pPr>
        <w:spacing w:after="0" w:line="360" w:lineRule="auto"/>
        <w:jc w:val="both"/>
        <w:rPr>
          <w:rStyle w:val="21"/>
          <w:rFonts w:eastAsiaTheme="minorHAnsi"/>
          <w:sz w:val="18"/>
          <w:szCs w:val="18"/>
        </w:rPr>
      </w:pPr>
      <w:r w:rsidRPr="00F44079">
        <w:rPr>
          <w:rFonts w:ascii="Times New Roman" w:hAnsi="Times New Roman" w:cs="Times New Roman"/>
          <w:sz w:val="18"/>
          <w:szCs w:val="18"/>
        </w:rPr>
        <w:tab/>
        <w:t xml:space="preserve">В целях </w:t>
      </w:r>
      <w:r w:rsidRPr="00F44079">
        <w:rPr>
          <w:rStyle w:val="21"/>
          <w:rFonts w:eastAsiaTheme="minorHAnsi"/>
          <w:sz w:val="18"/>
          <w:szCs w:val="18"/>
        </w:rPr>
        <w:t>повышения эффективности использования систем коммунальной инфраструктуры, обеспечения устойчивости и надежности работы системы коммунальной инфраструктуры поселения разработаны следующие мероприятия:</w:t>
      </w:r>
    </w:p>
    <w:p w:rsidR="00D25E4D" w:rsidRPr="00F44079" w:rsidRDefault="00D25E4D" w:rsidP="00D25E4D">
      <w:pPr>
        <w:spacing w:after="0" w:line="360" w:lineRule="auto"/>
        <w:jc w:val="both"/>
        <w:rPr>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газификация населенных пунктов с размещением газорегуляторного пункта (ГРП).</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строительство </w:t>
      </w:r>
      <w:proofErr w:type="gramStart"/>
      <w:r w:rsidRPr="00F44079">
        <w:rPr>
          <w:rFonts w:ascii="Times New Roman" w:hAnsi="Times New Roman" w:cs="Times New Roman"/>
          <w:sz w:val="18"/>
          <w:szCs w:val="18"/>
        </w:rPr>
        <w:t>дополнительных</w:t>
      </w:r>
      <w:proofErr w:type="gramEnd"/>
      <w:r w:rsidRPr="00F44079">
        <w:rPr>
          <w:rFonts w:ascii="Times New Roman" w:hAnsi="Times New Roman" w:cs="Times New Roman"/>
          <w:sz w:val="18"/>
          <w:szCs w:val="18"/>
        </w:rPr>
        <w:t xml:space="preserve"> (ГРП).</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повышение уровня газификации сельского поселения до 100 %</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Соболевка</w:t>
      </w:r>
      <w:proofErr w:type="spellEnd"/>
      <w:r w:rsidRPr="00F44079">
        <w:rPr>
          <w:rFonts w:ascii="Times New Roman" w:hAnsi="Times New Roman" w:cs="Times New Roman"/>
          <w:sz w:val="18"/>
          <w:szCs w:val="18"/>
        </w:rPr>
        <w:t>, уличный газопровод д. №№ 1 – 151 (5,0 км.)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с. Завода, д. №№ 1 – 29 (2,3 км.)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с. Завода, котельная школы (1 шт.)</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Ресса</w:t>
      </w:r>
      <w:proofErr w:type="spellEnd"/>
      <w:r w:rsidRPr="00F44079">
        <w:rPr>
          <w:rFonts w:ascii="Times New Roman" w:hAnsi="Times New Roman" w:cs="Times New Roman"/>
          <w:sz w:val="18"/>
          <w:szCs w:val="18"/>
        </w:rPr>
        <w:t>, д. №№ 1-46 (2,85 км.)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r>
      <w:proofErr w:type="gramStart"/>
      <w:r w:rsidRPr="00F44079">
        <w:rPr>
          <w:rFonts w:ascii="Times New Roman" w:hAnsi="Times New Roman" w:cs="Times New Roman"/>
          <w:sz w:val="18"/>
          <w:szCs w:val="18"/>
        </w:rPr>
        <w:t>с</w:t>
      </w:r>
      <w:proofErr w:type="gramEnd"/>
      <w:r w:rsidRPr="00F44079">
        <w:rPr>
          <w:rFonts w:ascii="Times New Roman" w:hAnsi="Times New Roman" w:cs="Times New Roman"/>
          <w:sz w:val="18"/>
          <w:szCs w:val="18"/>
        </w:rPr>
        <w:t xml:space="preserve">. </w:t>
      </w:r>
      <w:proofErr w:type="gramStart"/>
      <w:r w:rsidRPr="00F44079">
        <w:rPr>
          <w:rFonts w:ascii="Times New Roman" w:hAnsi="Times New Roman" w:cs="Times New Roman"/>
          <w:sz w:val="18"/>
          <w:szCs w:val="18"/>
        </w:rPr>
        <w:t>Дубровский</w:t>
      </w:r>
      <w:proofErr w:type="gramEnd"/>
      <w:r w:rsidRPr="00F44079">
        <w:rPr>
          <w:rFonts w:ascii="Times New Roman" w:hAnsi="Times New Roman" w:cs="Times New Roman"/>
          <w:sz w:val="18"/>
          <w:szCs w:val="18"/>
        </w:rPr>
        <w:t>, д. №№ 1-6 (0,45 км)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Тычевка</w:t>
      </w:r>
      <w:proofErr w:type="spellEnd"/>
      <w:r w:rsidRPr="00F44079">
        <w:rPr>
          <w:rFonts w:ascii="Times New Roman" w:hAnsi="Times New Roman" w:cs="Times New Roman"/>
          <w:sz w:val="18"/>
          <w:szCs w:val="18"/>
        </w:rPr>
        <w:t>, д. №№ 1-21 (0,35 км)</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д. </w:t>
      </w:r>
      <w:proofErr w:type="spellStart"/>
      <w:r w:rsidRPr="00F44079">
        <w:rPr>
          <w:rFonts w:ascii="Times New Roman" w:hAnsi="Times New Roman" w:cs="Times New Roman"/>
          <w:sz w:val="18"/>
          <w:szCs w:val="18"/>
        </w:rPr>
        <w:t>Василево</w:t>
      </w:r>
      <w:proofErr w:type="spellEnd"/>
      <w:r w:rsidRPr="00F44079">
        <w:rPr>
          <w:rFonts w:ascii="Times New Roman" w:hAnsi="Times New Roman" w:cs="Times New Roman"/>
          <w:sz w:val="18"/>
          <w:szCs w:val="18"/>
        </w:rPr>
        <w:t>, д. №№ 1-19 (0,3 км)</w:t>
      </w: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rPr>
          <w:rFonts w:ascii="Times New Roman" w:hAnsi="Times New Roman" w:cs="Times New Roman"/>
          <w:b/>
          <w:sz w:val="18"/>
          <w:szCs w:val="18"/>
        </w:rPr>
        <w:sectPr w:rsidR="00D25E4D" w:rsidRPr="00F44079">
          <w:pgSz w:w="11906" w:h="16838"/>
          <w:pgMar w:top="1134" w:right="850" w:bottom="1134" w:left="1701" w:header="708"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3409"/>
        <w:gridCol w:w="729"/>
        <w:gridCol w:w="729"/>
        <w:gridCol w:w="1443"/>
        <w:gridCol w:w="1278"/>
        <w:gridCol w:w="1381"/>
        <w:gridCol w:w="1105"/>
        <w:gridCol w:w="1105"/>
        <w:gridCol w:w="1105"/>
        <w:gridCol w:w="923"/>
        <w:gridCol w:w="1105"/>
      </w:tblGrid>
      <w:tr w:rsidR="00D25E4D" w:rsidRPr="00F44079" w:rsidTr="00D25E4D">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lastRenderedPageBreak/>
              <w:t xml:space="preserve">№ </w:t>
            </w:r>
          </w:p>
          <w:p w:rsidR="00D25E4D" w:rsidRPr="00F44079" w:rsidRDefault="00D25E4D">
            <w:pPr>
              <w:rPr>
                <w:rFonts w:ascii="Times New Roman" w:hAnsi="Times New Roman" w:cs="Times New Roman"/>
                <w:b/>
                <w:sz w:val="18"/>
                <w:szCs w:val="18"/>
              </w:rPr>
            </w:pPr>
            <w:proofErr w:type="spellStart"/>
            <w:proofErr w:type="gramStart"/>
            <w:r w:rsidRPr="00F44079">
              <w:rPr>
                <w:rFonts w:ascii="Times New Roman" w:hAnsi="Times New Roman" w:cs="Times New Roman"/>
                <w:b/>
                <w:sz w:val="18"/>
                <w:szCs w:val="18"/>
              </w:rPr>
              <w:t>п</w:t>
            </w:r>
            <w:proofErr w:type="spellEnd"/>
            <w:proofErr w:type="gramEnd"/>
            <w:r w:rsidRPr="00F44079">
              <w:rPr>
                <w:rFonts w:ascii="Times New Roman" w:hAnsi="Times New Roman" w:cs="Times New Roman"/>
                <w:b/>
                <w:sz w:val="18"/>
                <w:szCs w:val="18"/>
              </w:rPr>
              <w:t>/</w:t>
            </w:r>
            <w:proofErr w:type="spellStart"/>
            <w:r w:rsidRPr="00F44079">
              <w:rPr>
                <w:rFonts w:ascii="Times New Roman" w:hAnsi="Times New Roman" w:cs="Times New Roman"/>
                <w:b/>
                <w:sz w:val="18"/>
                <w:szCs w:val="18"/>
              </w:rPr>
              <w:t>п</w:t>
            </w:r>
            <w:proofErr w:type="spellEnd"/>
          </w:p>
        </w:tc>
        <w:tc>
          <w:tcPr>
            <w:tcW w:w="1289"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Наименование </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объекта</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Параметры объекта</w:t>
            </w:r>
          </w:p>
        </w:tc>
        <w:tc>
          <w:tcPr>
            <w:tcW w:w="33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Технико-экономическое обоснование</w:t>
            </w: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Инженерные изыскания</w:t>
            </w: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Проектно –</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сметная </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документация</w:t>
            </w:r>
          </w:p>
        </w:tc>
        <w:tc>
          <w:tcPr>
            <w:tcW w:w="1050" w:type="pct"/>
            <w:gridSpan w:val="3"/>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Строительство объекта, этапы</w:t>
            </w: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Ввод объекта в </w:t>
            </w:r>
            <w:proofErr w:type="spellStart"/>
            <w:proofErr w:type="gramStart"/>
            <w:r w:rsidRPr="00F44079">
              <w:rPr>
                <w:rFonts w:ascii="Times New Roman" w:hAnsi="Times New Roman" w:cs="Times New Roman"/>
                <w:b/>
                <w:sz w:val="18"/>
                <w:szCs w:val="18"/>
              </w:rPr>
              <w:t>эксплуа-тацию</w:t>
            </w:r>
            <w:proofErr w:type="spellEnd"/>
            <w:proofErr w:type="gramEnd"/>
          </w:p>
        </w:tc>
        <w:tc>
          <w:tcPr>
            <w:tcW w:w="47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Стоимость </w:t>
            </w:r>
            <w:proofErr w:type="spellStart"/>
            <w:proofErr w:type="gramStart"/>
            <w:r w:rsidRPr="00F44079">
              <w:rPr>
                <w:rFonts w:ascii="Times New Roman" w:hAnsi="Times New Roman" w:cs="Times New Roman"/>
                <w:b/>
                <w:sz w:val="18"/>
                <w:szCs w:val="18"/>
              </w:rPr>
              <w:t>строитель-ства</w:t>
            </w:r>
            <w:proofErr w:type="spellEnd"/>
            <w:proofErr w:type="gramEnd"/>
            <w:r w:rsidRPr="00F44079">
              <w:rPr>
                <w:rFonts w:ascii="Times New Roman" w:hAnsi="Times New Roman" w:cs="Times New Roman"/>
                <w:b/>
                <w:sz w:val="18"/>
                <w:szCs w:val="18"/>
              </w:rPr>
              <w:t>, млн. руб.</w:t>
            </w:r>
          </w:p>
        </w:tc>
      </w:tr>
      <w:tr w:rsidR="00D25E4D" w:rsidRPr="00F44079" w:rsidTr="00D25E4D">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Шт.</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lang w:val="en-US"/>
              </w:rPr>
              <w:t>L</w:t>
            </w:r>
            <w:r w:rsidRPr="00F44079">
              <w:rPr>
                <w:rFonts w:ascii="Times New Roman" w:hAnsi="Times New Roman" w:cs="Times New Roman"/>
                <w:b/>
                <w:sz w:val="18"/>
                <w:szCs w:val="18"/>
              </w:rPr>
              <w:t>,км</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1</w:t>
            </w: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2</w:t>
            </w:r>
          </w:p>
        </w:tc>
        <w:tc>
          <w:tcPr>
            <w:tcW w:w="382"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3</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b/>
                <w:sz w:val="18"/>
                <w:szCs w:val="18"/>
              </w:rPr>
            </w:pPr>
          </w:p>
        </w:tc>
        <w:tc>
          <w:tcPr>
            <w:tcW w:w="475" w:type="pct"/>
            <w:vMerge w:val="restar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b/>
                <w:sz w:val="18"/>
                <w:szCs w:val="18"/>
              </w:rPr>
            </w:pPr>
          </w:p>
        </w:tc>
      </w:tr>
      <w:tr w:rsidR="00D25E4D" w:rsidRPr="00F44079" w:rsidTr="00D25E4D">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334"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382"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Срок</w:t>
            </w:r>
          </w:p>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Стоимость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1</w:t>
            </w:r>
          </w:p>
        </w:tc>
        <w:tc>
          <w:tcPr>
            <w:tcW w:w="128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Cs/>
                <w:iCs/>
                <w:sz w:val="18"/>
                <w:szCs w:val="18"/>
              </w:rPr>
            </w:pPr>
            <w:r w:rsidRPr="00F44079">
              <w:rPr>
                <w:rFonts w:ascii="Times New Roman" w:hAnsi="Times New Roman" w:cs="Times New Roman"/>
                <w:bCs/>
                <w:iCs/>
                <w:sz w:val="18"/>
                <w:szCs w:val="18"/>
              </w:rPr>
              <w:t xml:space="preserve">д. </w:t>
            </w:r>
            <w:proofErr w:type="spellStart"/>
            <w:r w:rsidRPr="00F44079">
              <w:rPr>
                <w:rFonts w:ascii="Times New Roman" w:hAnsi="Times New Roman" w:cs="Times New Roman"/>
                <w:bCs/>
                <w:iCs/>
                <w:sz w:val="18"/>
                <w:szCs w:val="18"/>
              </w:rPr>
              <w:t>Соболевка</w:t>
            </w:r>
            <w:proofErr w:type="spellEnd"/>
            <w:r w:rsidRPr="00F44079">
              <w:rPr>
                <w:rFonts w:ascii="Times New Roman" w:hAnsi="Times New Roman" w:cs="Times New Roman"/>
                <w:bCs/>
                <w:iCs/>
                <w:sz w:val="18"/>
                <w:szCs w:val="18"/>
              </w:rPr>
              <w:t>, уличный газопровод д. №№ 1 - 151</w:t>
            </w: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5,0</w:t>
            </w: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15,021</w:t>
            </w: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2</w:t>
            </w:r>
          </w:p>
        </w:tc>
        <w:tc>
          <w:tcPr>
            <w:tcW w:w="128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Cs/>
                <w:iCs/>
                <w:sz w:val="18"/>
                <w:szCs w:val="18"/>
              </w:rPr>
            </w:pPr>
            <w:r w:rsidRPr="00F44079">
              <w:rPr>
                <w:rFonts w:ascii="Times New Roman" w:hAnsi="Times New Roman" w:cs="Times New Roman"/>
                <w:bCs/>
                <w:iCs/>
                <w:sz w:val="18"/>
                <w:szCs w:val="18"/>
              </w:rPr>
              <w:t xml:space="preserve">с. Завода, д. №№ 1 – 29 </w:t>
            </w: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2,3</w:t>
            </w: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6,91 </w:t>
            </w: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3</w:t>
            </w:r>
          </w:p>
        </w:tc>
        <w:tc>
          <w:tcPr>
            <w:tcW w:w="128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Cs/>
                <w:iCs/>
                <w:sz w:val="18"/>
                <w:szCs w:val="18"/>
              </w:rPr>
            </w:pPr>
            <w:r w:rsidRPr="00F44079">
              <w:rPr>
                <w:rFonts w:ascii="Times New Roman" w:hAnsi="Times New Roman" w:cs="Times New Roman"/>
                <w:bCs/>
                <w:iCs/>
                <w:sz w:val="18"/>
                <w:szCs w:val="18"/>
              </w:rPr>
              <w:t>с. Завода, котельная школы</w:t>
            </w:r>
          </w:p>
        </w:tc>
        <w:tc>
          <w:tcPr>
            <w:tcW w:w="33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1,0</w:t>
            </w: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8,923</w:t>
            </w: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4</w:t>
            </w:r>
          </w:p>
        </w:tc>
        <w:tc>
          <w:tcPr>
            <w:tcW w:w="128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Cs/>
                <w:iCs/>
                <w:sz w:val="18"/>
                <w:szCs w:val="18"/>
              </w:rPr>
            </w:pPr>
            <w:r w:rsidRPr="00F44079">
              <w:rPr>
                <w:rFonts w:ascii="Times New Roman" w:hAnsi="Times New Roman" w:cs="Times New Roman"/>
                <w:bCs/>
                <w:iCs/>
                <w:sz w:val="18"/>
                <w:szCs w:val="18"/>
              </w:rPr>
              <w:t xml:space="preserve">д. </w:t>
            </w:r>
            <w:proofErr w:type="spellStart"/>
            <w:r w:rsidRPr="00F44079">
              <w:rPr>
                <w:rFonts w:ascii="Times New Roman" w:hAnsi="Times New Roman" w:cs="Times New Roman"/>
                <w:bCs/>
                <w:iCs/>
                <w:sz w:val="18"/>
                <w:szCs w:val="18"/>
              </w:rPr>
              <w:t>Ресса</w:t>
            </w:r>
            <w:proofErr w:type="spellEnd"/>
            <w:r w:rsidRPr="00F44079">
              <w:rPr>
                <w:rFonts w:ascii="Times New Roman" w:hAnsi="Times New Roman" w:cs="Times New Roman"/>
                <w:bCs/>
                <w:iCs/>
                <w:sz w:val="18"/>
                <w:szCs w:val="18"/>
              </w:rPr>
              <w:t xml:space="preserve">, д. №№ 1-46 </w:t>
            </w: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2,85</w:t>
            </w: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5,452</w:t>
            </w: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5</w:t>
            </w:r>
          </w:p>
        </w:tc>
        <w:tc>
          <w:tcPr>
            <w:tcW w:w="128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Cs/>
                <w:iCs/>
                <w:sz w:val="18"/>
                <w:szCs w:val="18"/>
              </w:rPr>
            </w:pPr>
            <w:proofErr w:type="gramStart"/>
            <w:r w:rsidRPr="00F44079">
              <w:rPr>
                <w:rFonts w:ascii="Times New Roman" w:hAnsi="Times New Roman" w:cs="Times New Roman"/>
                <w:bCs/>
                <w:iCs/>
                <w:sz w:val="18"/>
                <w:szCs w:val="18"/>
              </w:rPr>
              <w:t>с</w:t>
            </w:r>
            <w:proofErr w:type="gramEnd"/>
            <w:r w:rsidRPr="00F44079">
              <w:rPr>
                <w:rFonts w:ascii="Times New Roman" w:hAnsi="Times New Roman" w:cs="Times New Roman"/>
                <w:bCs/>
                <w:iCs/>
                <w:sz w:val="18"/>
                <w:szCs w:val="18"/>
              </w:rPr>
              <w:t>. Дубровский, д. №№ 1-6</w:t>
            </w: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0,45</w:t>
            </w: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0,9</w:t>
            </w: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6</w:t>
            </w:r>
          </w:p>
        </w:tc>
        <w:tc>
          <w:tcPr>
            <w:tcW w:w="128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Cs/>
                <w:iCs/>
                <w:sz w:val="18"/>
                <w:szCs w:val="18"/>
              </w:rPr>
            </w:pPr>
            <w:r w:rsidRPr="00F44079">
              <w:rPr>
                <w:rFonts w:ascii="Times New Roman" w:hAnsi="Times New Roman" w:cs="Times New Roman"/>
                <w:bCs/>
                <w:iCs/>
                <w:sz w:val="18"/>
                <w:szCs w:val="18"/>
              </w:rPr>
              <w:t xml:space="preserve"> д. </w:t>
            </w:r>
            <w:proofErr w:type="spellStart"/>
            <w:r w:rsidRPr="00F44079">
              <w:rPr>
                <w:rFonts w:ascii="Times New Roman" w:hAnsi="Times New Roman" w:cs="Times New Roman"/>
                <w:bCs/>
                <w:iCs/>
                <w:sz w:val="18"/>
                <w:szCs w:val="18"/>
              </w:rPr>
              <w:t>Тычевка</w:t>
            </w:r>
            <w:proofErr w:type="spellEnd"/>
            <w:r w:rsidRPr="00F44079">
              <w:rPr>
                <w:rFonts w:ascii="Times New Roman" w:hAnsi="Times New Roman" w:cs="Times New Roman"/>
                <w:bCs/>
                <w:iCs/>
                <w:sz w:val="18"/>
                <w:szCs w:val="18"/>
              </w:rPr>
              <w:t>, д. №№ 1-21</w:t>
            </w: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0,35 </w:t>
            </w: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1,05</w:t>
            </w:r>
          </w:p>
        </w:tc>
      </w:tr>
      <w:tr w:rsidR="00D25E4D" w:rsidRPr="00F44079" w:rsidTr="00D25E4D">
        <w:tc>
          <w:tcPr>
            <w:tcW w:w="17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7</w:t>
            </w:r>
          </w:p>
        </w:tc>
        <w:tc>
          <w:tcPr>
            <w:tcW w:w="1289"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bCs/>
                <w:iCs/>
                <w:sz w:val="18"/>
                <w:szCs w:val="18"/>
              </w:rPr>
            </w:pPr>
            <w:r w:rsidRPr="00F44079">
              <w:rPr>
                <w:rFonts w:ascii="Times New Roman" w:hAnsi="Times New Roman" w:cs="Times New Roman"/>
                <w:bCs/>
                <w:iCs/>
                <w:sz w:val="18"/>
                <w:szCs w:val="18"/>
              </w:rPr>
              <w:t xml:space="preserve">д. </w:t>
            </w:r>
            <w:proofErr w:type="spellStart"/>
            <w:r w:rsidRPr="00F44079">
              <w:rPr>
                <w:rFonts w:ascii="Times New Roman" w:hAnsi="Times New Roman" w:cs="Times New Roman"/>
                <w:bCs/>
                <w:iCs/>
                <w:sz w:val="18"/>
                <w:szCs w:val="18"/>
              </w:rPr>
              <w:t>Василево</w:t>
            </w:r>
            <w:proofErr w:type="spellEnd"/>
            <w:r w:rsidRPr="00F44079">
              <w:rPr>
                <w:rFonts w:ascii="Times New Roman" w:hAnsi="Times New Roman" w:cs="Times New Roman"/>
                <w:bCs/>
                <w:iCs/>
                <w:sz w:val="18"/>
                <w:szCs w:val="18"/>
              </w:rPr>
              <w:t>, д. №№ 1-19</w:t>
            </w: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0,3</w:t>
            </w:r>
          </w:p>
        </w:tc>
        <w:tc>
          <w:tcPr>
            <w:tcW w:w="335"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rsidR="00D25E4D" w:rsidRPr="00F44079" w:rsidRDefault="00D25E4D">
            <w:pPr>
              <w:rPr>
                <w:rFonts w:ascii="Times New Roman" w:hAnsi="Times New Roman" w:cs="Times New Roman"/>
                <w:sz w:val="18"/>
                <w:szCs w:val="1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rPr>
                <w:rFonts w:ascii="Times New Roman" w:hAnsi="Times New Roman" w:cs="Times New Roman"/>
                <w:sz w:val="18"/>
                <w:szCs w:val="18"/>
              </w:rPr>
            </w:pPr>
            <w:r w:rsidRPr="00F44079">
              <w:rPr>
                <w:rFonts w:ascii="Times New Roman" w:hAnsi="Times New Roman" w:cs="Times New Roman"/>
                <w:sz w:val="18"/>
                <w:szCs w:val="18"/>
              </w:rPr>
              <w:t xml:space="preserve">  0,900</w:t>
            </w:r>
          </w:p>
        </w:tc>
      </w:tr>
    </w:tbl>
    <w:p w:rsidR="00D25E4D" w:rsidRPr="00F44079" w:rsidRDefault="00D25E4D" w:rsidP="00D25E4D">
      <w:pPr>
        <w:spacing w:after="0" w:line="360" w:lineRule="auto"/>
        <w:rPr>
          <w:rFonts w:ascii="Times New Roman" w:hAnsi="Times New Roman" w:cs="Times New Roman"/>
          <w:b/>
          <w:sz w:val="18"/>
          <w:szCs w:val="18"/>
        </w:rPr>
        <w:sectPr w:rsidR="00D25E4D" w:rsidRPr="00F44079">
          <w:pgSz w:w="16838" w:h="11906" w:orient="landscape"/>
          <w:pgMar w:top="1701" w:right="1134" w:bottom="850" w:left="1134" w:header="708" w:footer="0" w:gutter="0"/>
          <w:cols w:space="720"/>
        </w:sectPr>
      </w:pPr>
    </w:p>
    <w:p w:rsidR="00D25E4D" w:rsidRPr="00F44079" w:rsidRDefault="00D25E4D" w:rsidP="00D25E4D">
      <w:pPr>
        <w:spacing w:after="0" w:line="360" w:lineRule="auto"/>
        <w:rPr>
          <w:rFonts w:ascii="Times New Roman" w:hAnsi="Times New Roman" w:cs="Times New Roman"/>
          <w:b/>
          <w:sz w:val="18"/>
          <w:szCs w:val="18"/>
        </w:rPr>
      </w:pPr>
      <w:r w:rsidRPr="00F44079">
        <w:rPr>
          <w:rFonts w:ascii="Times New Roman" w:hAnsi="Times New Roman" w:cs="Times New Roman"/>
          <w:b/>
          <w:sz w:val="18"/>
          <w:szCs w:val="18"/>
        </w:rPr>
        <w:lastRenderedPageBreak/>
        <w:t xml:space="preserve">3.6. ПЕРСПЕКТИВНЫЕ ПОКАЗАТЕЛИ СПРОСА НА УСЛУГИ </w:t>
      </w: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ОБРАЩЕНИЯ С ТВЕРДЫМИ КОММУНАЛЬНЫМИ ОТХОДАМИ</w:t>
      </w:r>
    </w:p>
    <w:p w:rsidR="00D25E4D" w:rsidRPr="00F44079" w:rsidRDefault="00D25E4D" w:rsidP="00D25E4D">
      <w:pPr>
        <w:spacing w:after="0" w:line="360" w:lineRule="auto"/>
        <w:jc w:val="both"/>
        <w:rPr>
          <w:rFonts w:ascii="Times New Roman" w:hAnsi="Times New Roman" w:cs="Times New Roman"/>
          <w:sz w:val="18"/>
          <w:szCs w:val="18"/>
        </w:rPr>
      </w:pPr>
    </w:p>
    <w:p w:rsidR="00D25E4D" w:rsidRPr="00F44079" w:rsidRDefault="00D25E4D" w:rsidP="00D25E4D">
      <w:pPr>
        <w:spacing w:after="0" w:line="360" w:lineRule="auto"/>
        <w:jc w:val="both"/>
        <w:rPr>
          <w:rStyle w:val="21"/>
          <w:rFonts w:eastAsiaTheme="minorHAnsi"/>
          <w:sz w:val="18"/>
          <w:szCs w:val="18"/>
        </w:rPr>
      </w:pPr>
      <w:r w:rsidRPr="00F44079">
        <w:rPr>
          <w:rFonts w:ascii="Times New Roman" w:hAnsi="Times New Roman" w:cs="Times New Roman"/>
          <w:sz w:val="18"/>
          <w:szCs w:val="18"/>
        </w:rPr>
        <w:tab/>
        <w:t xml:space="preserve">В целях </w:t>
      </w:r>
      <w:r w:rsidRPr="00F44079">
        <w:rPr>
          <w:rStyle w:val="21"/>
          <w:rFonts w:eastAsiaTheme="minorHAnsi"/>
          <w:sz w:val="18"/>
          <w:szCs w:val="18"/>
        </w:rPr>
        <w:t>повышения эффективности использования систем коммунальной инфраструктуры, обеспечения устойчивости и надежности работы системы коммунальной инфраструктуры поселения разработаны следующие мероприятия:</w:t>
      </w:r>
    </w:p>
    <w:p w:rsidR="00D25E4D" w:rsidRPr="00F44079" w:rsidRDefault="00D25E4D" w:rsidP="00D25E4D">
      <w:pPr>
        <w:spacing w:after="0" w:line="360" w:lineRule="auto"/>
        <w:jc w:val="both"/>
        <w:rPr>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развитие обязательной планово-регулярной системы сбора, транспортировки ТКО, их обеззараживание и утилизация (с предварительной сортировкой)</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 xml:space="preserve">повышение уровня охвата сельского поселения системой обращения с ТКО </w:t>
      </w:r>
      <w:r w:rsidRPr="00F44079">
        <w:rPr>
          <w:rFonts w:ascii="Times New Roman" w:hAnsi="Times New Roman" w:cs="Times New Roman"/>
          <w:sz w:val="18"/>
          <w:szCs w:val="18"/>
        </w:rPr>
        <w:tab/>
        <w:t>до 100 %</w:t>
      </w:r>
    </w:p>
    <w:p w:rsidR="00D25E4D" w:rsidRPr="00F44079" w:rsidRDefault="00D25E4D" w:rsidP="00D25E4D">
      <w:pPr>
        <w:spacing w:after="0" w:line="360" w:lineRule="auto"/>
        <w:jc w:val="both"/>
        <w:rPr>
          <w:rFonts w:ascii="Times New Roman" w:hAnsi="Times New Roman" w:cs="Times New Roman"/>
          <w:sz w:val="18"/>
          <w:szCs w:val="18"/>
        </w:rPr>
      </w:pPr>
      <w:r w:rsidRPr="00F44079">
        <w:rPr>
          <w:rFonts w:ascii="Times New Roman" w:hAnsi="Times New Roman" w:cs="Times New Roman"/>
          <w:sz w:val="18"/>
          <w:szCs w:val="18"/>
        </w:rPr>
        <w:sym w:font="Wingdings" w:char="00FC"/>
      </w:r>
      <w:r w:rsidRPr="00F44079">
        <w:rPr>
          <w:rFonts w:ascii="Times New Roman" w:hAnsi="Times New Roman" w:cs="Times New Roman"/>
          <w:sz w:val="18"/>
          <w:szCs w:val="18"/>
        </w:rPr>
        <w:tab/>
        <w:t>реконструкция мест (площадок) накопления ТКО</w:t>
      </w:r>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4. ЦЕЛЕВЫЕ ПОКАЗАТЕЛИ РАЗВИТИЯ СИСТЕМ КОММУНАЛЬНОЙ ИНФРАСТРУКТУРЫ:</w:t>
      </w:r>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4.1. ЗНАЧЕНИЕ ЦЕЛЕВЫХ ПОКАЗАТЕЛЕЙ РАЗВИТИЯ СИСТЕМЫ ЦЕНТРАЛИЗОВАННОГО ВОДОСНАБЖЕНИЯ:</w:t>
      </w:r>
    </w:p>
    <w:p w:rsidR="00D25E4D" w:rsidRPr="00F44079" w:rsidRDefault="00D25E4D" w:rsidP="00D25E4D">
      <w:pPr>
        <w:spacing w:after="0" w:line="240" w:lineRule="auto"/>
        <w:jc w:val="center"/>
        <w:rPr>
          <w:rFonts w:ascii="Times New Roman" w:hAnsi="Times New Roman" w:cs="Times New Roman"/>
          <w:b/>
          <w:sz w:val="18"/>
          <w:szCs w:val="18"/>
        </w:rPr>
      </w:pPr>
    </w:p>
    <w:tbl>
      <w:tblPr>
        <w:tblW w:w="951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406"/>
        <w:gridCol w:w="5104"/>
      </w:tblGrid>
      <w:tr w:rsidR="00D25E4D" w:rsidRPr="00F44079" w:rsidTr="00D25E4D">
        <w:trPr>
          <w:trHeight w:val="1112"/>
        </w:trPr>
        <w:tc>
          <w:tcPr>
            <w:tcW w:w="4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5E4D" w:rsidRPr="00F44079" w:rsidRDefault="00D25E4D">
            <w:pPr>
              <w:spacing w:after="0" w:line="360" w:lineRule="auto"/>
              <w:jc w:val="center"/>
              <w:rPr>
                <w:b/>
                <w:sz w:val="18"/>
                <w:szCs w:val="18"/>
              </w:rPr>
            </w:pPr>
            <w:r w:rsidRPr="00F44079">
              <w:rPr>
                <w:rStyle w:val="211pt"/>
                <w:rFonts w:eastAsiaTheme="minorHAnsi"/>
                <w:b/>
                <w:sz w:val="18"/>
                <w:szCs w:val="18"/>
              </w:rPr>
              <w:t>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5E4D" w:rsidRPr="00F44079" w:rsidRDefault="00D25E4D">
            <w:pPr>
              <w:spacing w:after="0" w:line="360" w:lineRule="auto"/>
              <w:jc w:val="center"/>
              <w:rPr>
                <w:b/>
                <w:sz w:val="18"/>
                <w:szCs w:val="18"/>
              </w:rPr>
            </w:pPr>
            <w:r w:rsidRPr="00F44079">
              <w:rPr>
                <w:rStyle w:val="211pt"/>
                <w:rFonts w:eastAsiaTheme="minorHAnsi"/>
                <w:b/>
                <w:sz w:val="18"/>
                <w:szCs w:val="18"/>
              </w:rPr>
              <w:t>Способы достижения</w:t>
            </w:r>
          </w:p>
        </w:tc>
      </w:tr>
      <w:tr w:rsidR="00D25E4D" w:rsidRPr="00F44079" w:rsidTr="00D25E4D">
        <w:trPr>
          <w:trHeight w:val="1112"/>
        </w:trPr>
        <w:tc>
          <w:tcPr>
            <w:tcW w:w="4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5E4D" w:rsidRPr="00F44079" w:rsidRDefault="00D25E4D">
            <w:pPr>
              <w:spacing w:after="0" w:line="360" w:lineRule="auto"/>
              <w:jc w:val="both"/>
              <w:rPr>
                <w:sz w:val="18"/>
                <w:szCs w:val="18"/>
              </w:rPr>
            </w:pPr>
            <w:r w:rsidRPr="00F44079">
              <w:rPr>
                <w:rStyle w:val="211pt"/>
                <w:rFonts w:eastAsiaTheme="minorHAnsi"/>
                <w:sz w:val="18"/>
                <w:szCs w:val="18"/>
              </w:rPr>
              <w:t>Показатели качества питьевой воды.</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D25E4D" w:rsidRPr="00F44079" w:rsidRDefault="00D25E4D">
            <w:pPr>
              <w:spacing w:after="0" w:line="360" w:lineRule="auto"/>
              <w:rPr>
                <w:sz w:val="18"/>
                <w:szCs w:val="18"/>
              </w:rPr>
            </w:pPr>
            <w:r w:rsidRPr="00F44079">
              <w:rPr>
                <w:rStyle w:val="211pt"/>
                <w:rFonts w:eastAsiaTheme="minorHAnsi"/>
                <w:sz w:val="18"/>
                <w:szCs w:val="18"/>
              </w:rPr>
              <w:t>Своевременное проведение анализов соответствия воды санитарным нормам, реконструкция водозаборного узла, своевременная замена изношенных участков водопроводных сетей.</w:t>
            </w:r>
          </w:p>
        </w:tc>
      </w:tr>
      <w:tr w:rsidR="00D25E4D" w:rsidRPr="00F44079" w:rsidTr="00D25E4D">
        <w:trPr>
          <w:trHeight w:val="1112"/>
        </w:trPr>
        <w:tc>
          <w:tcPr>
            <w:tcW w:w="4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5E4D" w:rsidRPr="00F44079" w:rsidRDefault="00D25E4D">
            <w:pPr>
              <w:spacing w:after="0" w:line="360" w:lineRule="auto"/>
              <w:jc w:val="both"/>
              <w:rPr>
                <w:sz w:val="18"/>
                <w:szCs w:val="18"/>
              </w:rPr>
            </w:pPr>
            <w:r w:rsidRPr="00F44079">
              <w:rPr>
                <w:rStyle w:val="211pt"/>
                <w:rFonts w:eastAsiaTheme="minorHAnsi"/>
                <w:sz w:val="18"/>
                <w:szCs w:val="18"/>
              </w:rPr>
              <w:t>Показатели надежности и бесперебойности водоснабжения.</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D25E4D" w:rsidRPr="00F44079" w:rsidRDefault="00D25E4D">
            <w:pPr>
              <w:spacing w:after="0" w:line="360" w:lineRule="auto"/>
              <w:rPr>
                <w:sz w:val="18"/>
                <w:szCs w:val="18"/>
              </w:rPr>
            </w:pPr>
            <w:proofErr w:type="gramStart"/>
            <w:r w:rsidRPr="00F44079">
              <w:rPr>
                <w:rStyle w:val="211pt"/>
                <w:rFonts w:eastAsiaTheme="minorHAnsi"/>
                <w:sz w:val="18"/>
                <w:szCs w:val="18"/>
              </w:rPr>
              <w:t>Контроль за</w:t>
            </w:r>
            <w:proofErr w:type="gramEnd"/>
            <w:r w:rsidRPr="00F44079">
              <w:rPr>
                <w:rStyle w:val="211pt"/>
                <w:rFonts w:eastAsiaTheme="minorHAnsi"/>
                <w:sz w:val="18"/>
                <w:szCs w:val="18"/>
              </w:rPr>
              <w:t xml:space="preserve"> исправным состоянием оборудования водозаборных узлов, своевременная замена изношенных участков сетей, запорной и регулировочной арматуры.</w:t>
            </w:r>
          </w:p>
        </w:tc>
      </w:tr>
      <w:tr w:rsidR="00D25E4D" w:rsidRPr="00F44079" w:rsidTr="00D25E4D">
        <w:trPr>
          <w:trHeight w:val="1112"/>
        </w:trPr>
        <w:tc>
          <w:tcPr>
            <w:tcW w:w="4405" w:type="dxa"/>
            <w:tcBorders>
              <w:top w:val="single" w:sz="4" w:space="0" w:color="auto"/>
              <w:left w:val="single" w:sz="4" w:space="0" w:color="auto"/>
              <w:bottom w:val="single" w:sz="4" w:space="0" w:color="auto"/>
              <w:right w:val="single" w:sz="4" w:space="0" w:color="auto"/>
            </w:tcBorders>
            <w:shd w:val="clear" w:color="auto" w:fill="FFFFFF"/>
            <w:hideMark/>
          </w:tcPr>
          <w:p w:rsidR="00D25E4D" w:rsidRPr="00F44079" w:rsidRDefault="00D25E4D">
            <w:pPr>
              <w:spacing w:after="0" w:line="360" w:lineRule="auto"/>
              <w:rPr>
                <w:sz w:val="18"/>
                <w:szCs w:val="18"/>
              </w:rPr>
            </w:pPr>
            <w:r w:rsidRPr="00F44079">
              <w:rPr>
                <w:rStyle w:val="211pt"/>
                <w:rFonts w:eastAsiaTheme="minorHAnsi"/>
                <w:sz w:val="18"/>
                <w:szCs w:val="18"/>
              </w:rPr>
              <w:t>Показатели эффективного использования ресурсов, в том числе сокращения потерь воды при ее транспортировке.</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D25E4D" w:rsidRPr="00F44079" w:rsidRDefault="00D25E4D">
            <w:pPr>
              <w:spacing w:after="0" w:line="360" w:lineRule="auto"/>
              <w:rPr>
                <w:sz w:val="18"/>
                <w:szCs w:val="18"/>
              </w:rPr>
            </w:pPr>
            <w:proofErr w:type="gramStart"/>
            <w:r w:rsidRPr="00F44079">
              <w:rPr>
                <w:rStyle w:val="211pt"/>
                <w:rFonts w:eastAsiaTheme="minorHAnsi"/>
                <w:sz w:val="18"/>
                <w:szCs w:val="18"/>
              </w:rPr>
              <w:t>Контроль за</w:t>
            </w:r>
            <w:proofErr w:type="gramEnd"/>
            <w:r w:rsidRPr="00F44079">
              <w:rPr>
                <w:rStyle w:val="211pt"/>
                <w:rFonts w:eastAsiaTheme="minorHAnsi"/>
                <w:sz w:val="18"/>
                <w:szCs w:val="18"/>
              </w:rPr>
              <w:t xml:space="preserve"> состоянием трубопроводов, регулировочной и запорной арматуры. </w:t>
            </w:r>
          </w:p>
        </w:tc>
      </w:tr>
    </w:tbl>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4.2. ЗНАЧЕНИЕ ЦЕЛЕВЫХ ПОКАЗАТЕЛЕЙ РАЗВИТИЯ СИСТЕМЫ ЦЕНТРАЛИЗОВАННОГО ВОДООТВЕДЕНИЯ:</w:t>
      </w:r>
    </w:p>
    <w:p w:rsidR="00D25E4D" w:rsidRPr="00F44079" w:rsidRDefault="00D25E4D" w:rsidP="00D25E4D">
      <w:pPr>
        <w:spacing w:after="0" w:line="360" w:lineRule="auto"/>
        <w:rPr>
          <w:rFonts w:ascii="Times New Roman" w:hAnsi="Times New Roman" w:cs="Times New Roman"/>
          <w:sz w:val="18"/>
          <w:szCs w:val="18"/>
        </w:rPr>
      </w:pP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1"/>
        <w:gridCol w:w="3795"/>
        <w:gridCol w:w="2729"/>
      </w:tblGrid>
      <w:tr w:rsidR="00D25E4D" w:rsidRPr="00F44079" w:rsidTr="00D25E4D">
        <w:tc>
          <w:tcPr>
            <w:tcW w:w="3119" w:type="dxa"/>
            <w:tcBorders>
              <w:top w:val="single" w:sz="4" w:space="0" w:color="auto"/>
              <w:left w:val="single" w:sz="4" w:space="0" w:color="auto"/>
              <w:bottom w:val="single" w:sz="4" w:space="0" w:color="auto"/>
              <w:right w:val="single" w:sz="4" w:space="0" w:color="auto"/>
            </w:tcBorders>
          </w:tcPr>
          <w:p w:rsidR="00D25E4D" w:rsidRPr="00F44079" w:rsidRDefault="00D25E4D">
            <w:pPr>
              <w:spacing w:after="0" w:line="360" w:lineRule="auto"/>
              <w:jc w:val="center"/>
              <w:rPr>
                <w:rFonts w:ascii="Times New Roman" w:eastAsia="Calibri" w:hAnsi="Times New Roman" w:cs="Times New Roman"/>
                <w:b/>
                <w:sz w:val="18"/>
                <w:szCs w:val="18"/>
              </w:rPr>
            </w:pPr>
          </w:p>
          <w:p w:rsidR="00D25E4D" w:rsidRPr="00F44079" w:rsidRDefault="00D25E4D">
            <w:pPr>
              <w:spacing w:after="0" w:line="360" w:lineRule="auto"/>
              <w:jc w:val="center"/>
              <w:rPr>
                <w:rFonts w:ascii="Times New Roman" w:eastAsia="Calibri" w:hAnsi="Times New Roman" w:cs="Times New Roman"/>
                <w:b/>
                <w:sz w:val="18"/>
                <w:szCs w:val="18"/>
              </w:rPr>
            </w:pPr>
            <w:r w:rsidRPr="00F44079">
              <w:rPr>
                <w:rFonts w:ascii="Times New Roman" w:eastAsia="Calibri" w:hAnsi="Times New Roman" w:cs="Times New Roman"/>
                <w:b/>
                <w:sz w:val="18"/>
                <w:szCs w:val="18"/>
              </w:rPr>
              <w:t>Наименование</w:t>
            </w:r>
          </w:p>
          <w:p w:rsidR="00D25E4D" w:rsidRPr="00F44079" w:rsidRDefault="00D25E4D">
            <w:pPr>
              <w:spacing w:after="0" w:line="360" w:lineRule="auto"/>
              <w:jc w:val="center"/>
              <w:rPr>
                <w:rFonts w:ascii="Times New Roman" w:eastAsia="Calibri" w:hAnsi="Times New Roman" w:cs="Times New Roman"/>
                <w:b/>
                <w:sz w:val="18"/>
                <w:szCs w:val="18"/>
              </w:rPr>
            </w:pPr>
          </w:p>
        </w:tc>
        <w:tc>
          <w:tcPr>
            <w:tcW w:w="3793" w:type="dxa"/>
            <w:tcBorders>
              <w:top w:val="single" w:sz="4" w:space="0" w:color="auto"/>
              <w:left w:val="single" w:sz="4" w:space="0" w:color="auto"/>
              <w:bottom w:val="single" w:sz="4" w:space="0" w:color="auto"/>
              <w:right w:val="single" w:sz="4" w:space="0" w:color="auto"/>
            </w:tcBorders>
          </w:tcPr>
          <w:p w:rsidR="00D25E4D" w:rsidRPr="00F44079" w:rsidRDefault="00D25E4D">
            <w:pPr>
              <w:spacing w:after="0" w:line="360" w:lineRule="auto"/>
              <w:jc w:val="center"/>
              <w:rPr>
                <w:rFonts w:ascii="Times New Roman" w:eastAsia="Calibri" w:hAnsi="Times New Roman" w:cs="Times New Roman"/>
                <w:b/>
                <w:sz w:val="18"/>
                <w:szCs w:val="18"/>
              </w:rPr>
            </w:pPr>
          </w:p>
          <w:p w:rsidR="00D25E4D" w:rsidRPr="00F44079" w:rsidRDefault="00D25E4D">
            <w:pPr>
              <w:spacing w:after="0" w:line="360" w:lineRule="auto"/>
              <w:jc w:val="center"/>
              <w:rPr>
                <w:rFonts w:ascii="Times New Roman" w:eastAsia="Calibri" w:hAnsi="Times New Roman" w:cs="Times New Roman"/>
                <w:b/>
                <w:sz w:val="18"/>
                <w:szCs w:val="18"/>
              </w:rPr>
            </w:pPr>
            <w:r w:rsidRPr="00F44079">
              <w:rPr>
                <w:rFonts w:ascii="Times New Roman" w:eastAsia="Calibri" w:hAnsi="Times New Roman" w:cs="Times New Roman"/>
                <w:b/>
                <w:sz w:val="18"/>
                <w:szCs w:val="18"/>
              </w:rPr>
              <w:t>Способы достижения</w:t>
            </w:r>
          </w:p>
        </w:tc>
        <w:tc>
          <w:tcPr>
            <w:tcW w:w="2727" w:type="dxa"/>
            <w:tcBorders>
              <w:top w:val="single" w:sz="4" w:space="0" w:color="auto"/>
              <w:left w:val="single" w:sz="4" w:space="0" w:color="auto"/>
              <w:bottom w:val="single" w:sz="4" w:space="0" w:color="auto"/>
              <w:right w:val="single" w:sz="4" w:space="0" w:color="auto"/>
            </w:tcBorders>
          </w:tcPr>
          <w:p w:rsidR="00D25E4D" w:rsidRPr="00F44079" w:rsidRDefault="00D25E4D">
            <w:pPr>
              <w:spacing w:after="0" w:line="360" w:lineRule="auto"/>
              <w:jc w:val="center"/>
              <w:rPr>
                <w:rFonts w:ascii="Times New Roman" w:eastAsia="Calibri" w:hAnsi="Times New Roman" w:cs="Times New Roman"/>
                <w:b/>
                <w:sz w:val="18"/>
                <w:szCs w:val="18"/>
              </w:rPr>
            </w:pPr>
          </w:p>
          <w:p w:rsidR="00D25E4D" w:rsidRPr="00F44079" w:rsidRDefault="00D25E4D">
            <w:pPr>
              <w:spacing w:after="0" w:line="360" w:lineRule="auto"/>
              <w:jc w:val="center"/>
              <w:rPr>
                <w:rFonts w:ascii="Times New Roman" w:eastAsia="Calibri" w:hAnsi="Times New Roman" w:cs="Times New Roman"/>
                <w:b/>
                <w:sz w:val="18"/>
                <w:szCs w:val="18"/>
              </w:rPr>
            </w:pPr>
            <w:r w:rsidRPr="00F44079">
              <w:rPr>
                <w:rFonts w:ascii="Times New Roman" w:eastAsia="Calibri" w:hAnsi="Times New Roman" w:cs="Times New Roman"/>
                <w:b/>
                <w:sz w:val="18"/>
                <w:szCs w:val="18"/>
              </w:rPr>
              <w:t>Результаты</w:t>
            </w:r>
          </w:p>
        </w:tc>
      </w:tr>
      <w:tr w:rsidR="00D25E4D" w:rsidRPr="00F44079" w:rsidTr="00D25E4D">
        <w:tc>
          <w:tcPr>
            <w:tcW w:w="3119"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both"/>
              <w:rPr>
                <w:rFonts w:ascii="Times New Roman" w:eastAsia="Calibri" w:hAnsi="Times New Roman" w:cs="Times New Roman"/>
                <w:sz w:val="18"/>
                <w:szCs w:val="18"/>
              </w:rPr>
            </w:pPr>
            <w:r w:rsidRPr="00F44079">
              <w:rPr>
                <w:rFonts w:ascii="Times New Roman" w:eastAsia="Calibri" w:hAnsi="Times New Roman" w:cs="Times New Roman"/>
                <w:sz w:val="18"/>
                <w:szCs w:val="18"/>
              </w:rPr>
              <w:t>Показатели надежности и                    бесперебойности водоотведения</w:t>
            </w:r>
          </w:p>
        </w:tc>
        <w:tc>
          <w:tcPr>
            <w:tcW w:w="3793"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both"/>
              <w:rPr>
                <w:rFonts w:ascii="Times New Roman" w:eastAsia="Calibri" w:hAnsi="Times New Roman" w:cs="Times New Roman"/>
                <w:sz w:val="18"/>
                <w:szCs w:val="18"/>
              </w:rPr>
            </w:pPr>
            <w:r w:rsidRPr="00F44079">
              <w:rPr>
                <w:rFonts w:ascii="Times New Roman" w:eastAsia="Calibri" w:hAnsi="Times New Roman" w:cs="Times New Roman"/>
                <w:sz w:val="18"/>
                <w:szCs w:val="18"/>
              </w:rPr>
              <w:t>Замена изношенных коллекторов, Установка септиков.</w:t>
            </w:r>
          </w:p>
        </w:tc>
        <w:tc>
          <w:tcPr>
            <w:tcW w:w="2727"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both"/>
              <w:rPr>
                <w:rFonts w:ascii="Times New Roman" w:eastAsia="Calibri" w:hAnsi="Times New Roman" w:cs="Times New Roman"/>
                <w:sz w:val="18"/>
                <w:szCs w:val="18"/>
              </w:rPr>
            </w:pPr>
            <w:r w:rsidRPr="00F44079">
              <w:rPr>
                <w:rFonts w:ascii="Times New Roman" w:eastAsia="Calibri" w:hAnsi="Times New Roman" w:cs="Times New Roman"/>
                <w:sz w:val="18"/>
                <w:szCs w:val="18"/>
              </w:rPr>
              <w:t>Снижение количества                      аварий и засоров в сети</w:t>
            </w:r>
          </w:p>
        </w:tc>
      </w:tr>
      <w:tr w:rsidR="00D25E4D" w:rsidRPr="00F44079" w:rsidTr="00D25E4D">
        <w:tc>
          <w:tcPr>
            <w:tcW w:w="3119"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both"/>
              <w:rPr>
                <w:rFonts w:ascii="Times New Roman" w:eastAsia="Calibri" w:hAnsi="Times New Roman" w:cs="Times New Roman"/>
                <w:sz w:val="18"/>
                <w:szCs w:val="18"/>
              </w:rPr>
            </w:pPr>
            <w:r w:rsidRPr="00F44079">
              <w:rPr>
                <w:rFonts w:ascii="Times New Roman" w:eastAsia="Calibri" w:hAnsi="Times New Roman" w:cs="Times New Roman"/>
                <w:sz w:val="18"/>
                <w:szCs w:val="18"/>
              </w:rPr>
              <w:t>Показатели качества                            обслуживания абонентов</w:t>
            </w:r>
          </w:p>
        </w:tc>
        <w:tc>
          <w:tcPr>
            <w:tcW w:w="3793"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both"/>
              <w:rPr>
                <w:rFonts w:ascii="Times New Roman" w:eastAsia="Calibri" w:hAnsi="Times New Roman" w:cs="Times New Roman"/>
                <w:sz w:val="18"/>
                <w:szCs w:val="18"/>
              </w:rPr>
            </w:pPr>
            <w:r w:rsidRPr="00F44079">
              <w:rPr>
                <w:rFonts w:ascii="Times New Roman" w:eastAsia="Calibri" w:hAnsi="Times New Roman" w:cs="Times New Roman"/>
                <w:sz w:val="18"/>
                <w:szCs w:val="18"/>
              </w:rPr>
              <w:t>Замена изношенных коллекторов. Установка септиков.                      Подключение к системе                         централизованного водоотведения новых абонентов.</w:t>
            </w:r>
          </w:p>
        </w:tc>
        <w:tc>
          <w:tcPr>
            <w:tcW w:w="2727"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both"/>
              <w:rPr>
                <w:rFonts w:ascii="Times New Roman" w:eastAsia="Calibri" w:hAnsi="Times New Roman" w:cs="Times New Roman"/>
                <w:sz w:val="18"/>
                <w:szCs w:val="18"/>
              </w:rPr>
            </w:pPr>
            <w:r w:rsidRPr="00F44079">
              <w:rPr>
                <w:rFonts w:ascii="Times New Roman" w:eastAsia="Calibri" w:hAnsi="Times New Roman" w:cs="Times New Roman"/>
                <w:sz w:val="18"/>
                <w:szCs w:val="18"/>
              </w:rPr>
              <w:t>Повышение эффективности ремонтно-восстановительных работ. Повышение окупаемости затрат.</w:t>
            </w:r>
          </w:p>
        </w:tc>
      </w:tr>
      <w:tr w:rsidR="00D25E4D" w:rsidRPr="00F44079" w:rsidTr="00D25E4D">
        <w:tc>
          <w:tcPr>
            <w:tcW w:w="3119"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both"/>
              <w:rPr>
                <w:rFonts w:ascii="Times New Roman" w:eastAsia="Calibri" w:hAnsi="Times New Roman" w:cs="Times New Roman"/>
                <w:sz w:val="18"/>
                <w:szCs w:val="18"/>
              </w:rPr>
            </w:pPr>
            <w:r w:rsidRPr="00F44079">
              <w:rPr>
                <w:rFonts w:ascii="Times New Roman" w:eastAsia="Calibri" w:hAnsi="Times New Roman" w:cs="Times New Roman"/>
                <w:sz w:val="18"/>
                <w:szCs w:val="18"/>
              </w:rPr>
              <w:t>Показатели качества очистки сточных вод</w:t>
            </w:r>
          </w:p>
        </w:tc>
        <w:tc>
          <w:tcPr>
            <w:tcW w:w="3793"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both"/>
              <w:rPr>
                <w:rFonts w:ascii="Times New Roman" w:eastAsia="Calibri" w:hAnsi="Times New Roman" w:cs="Times New Roman"/>
                <w:sz w:val="18"/>
                <w:szCs w:val="18"/>
              </w:rPr>
            </w:pPr>
            <w:r w:rsidRPr="00F44079">
              <w:rPr>
                <w:rFonts w:ascii="Times New Roman" w:eastAsia="Calibri" w:hAnsi="Times New Roman" w:cs="Times New Roman"/>
                <w:sz w:val="18"/>
                <w:szCs w:val="18"/>
              </w:rPr>
              <w:t xml:space="preserve">Реконструкция комплекса очистных сооружений </w:t>
            </w:r>
          </w:p>
          <w:p w:rsidR="00D25E4D" w:rsidRPr="00F44079" w:rsidRDefault="00D25E4D">
            <w:pPr>
              <w:spacing w:after="0" w:line="360" w:lineRule="auto"/>
              <w:jc w:val="both"/>
              <w:rPr>
                <w:rFonts w:ascii="Times New Roman" w:eastAsia="Calibri" w:hAnsi="Times New Roman" w:cs="Times New Roman"/>
                <w:sz w:val="18"/>
                <w:szCs w:val="18"/>
              </w:rPr>
            </w:pPr>
            <w:r w:rsidRPr="00F44079">
              <w:rPr>
                <w:rFonts w:ascii="Times New Roman" w:eastAsia="Calibri" w:hAnsi="Times New Roman" w:cs="Times New Roman"/>
                <w:sz w:val="18"/>
                <w:szCs w:val="18"/>
              </w:rPr>
              <w:t xml:space="preserve">канализации д. </w:t>
            </w:r>
            <w:proofErr w:type="gramStart"/>
            <w:r w:rsidRPr="00F44079">
              <w:rPr>
                <w:rFonts w:ascii="Times New Roman" w:eastAsia="Calibri" w:hAnsi="Times New Roman" w:cs="Times New Roman"/>
                <w:sz w:val="18"/>
                <w:szCs w:val="18"/>
              </w:rPr>
              <w:t>Цеповая</w:t>
            </w:r>
            <w:proofErr w:type="gramEnd"/>
            <w:r w:rsidRPr="00F44079">
              <w:rPr>
                <w:rFonts w:ascii="Times New Roman" w:eastAsia="Calibri" w:hAnsi="Times New Roman" w:cs="Times New Roman"/>
                <w:sz w:val="18"/>
                <w:szCs w:val="18"/>
              </w:rPr>
              <w:t xml:space="preserve"> </w:t>
            </w:r>
            <w:proofErr w:type="spellStart"/>
            <w:r w:rsidRPr="00F44079">
              <w:rPr>
                <w:rFonts w:ascii="Times New Roman" w:eastAsia="Calibri" w:hAnsi="Times New Roman" w:cs="Times New Roman"/>
                <w:sz w:val="18"/>
                <w:szCs w:val="18"/>
              </w:rPr>
              <w:t>Сухиничского</w:t>
            </w:r>
            <w:proofErr w:type="spellEnd"/>
            <w:r w:rsidRPr="00F44079">
              <w:rPr>
                <w:rFonts w:ascii="Times New Roman" w:eastAsia="Calibri" w:hAnsi="Times New Roman" w:cs="Times New Roman"/>
                <w:sz w:val="18"/>
                <w:szCs w:val="18"/>
              </w:rPr>
              <w:t xml:space="preserve"> района Калужской </w:t>
            </w:r>
          </w:p>
          <w:p w:rsidR="00D25E4D" w:rsidRPr="00F44079" w:rsidRDefault="00D25E4D">
            <w:pPr>
              <w:spacing w:after="0" w:line="360" w:lineRule="auto"/>
              <w:jc w:val="both"/>
              <w:rPr>
                <w:rFonts w:ascii="Times New Roman" w:eastAsia="Calibri" w:hAnsi="Times New Roman" w:cs="Times New Roman"/>
                <w:sz w:val="18"/>
                <w:szCs w:val="18"/>
              </w:rPr>
            </w:pPr>
            <w:r w:rsidRPr="00F44079">
              <w:rPr>
                <w:rFonts w:ascii="Times New Roman" w:eastAsia="Calibri" w:hAnsi="Times New Roman" w:cs="Times New Roman"/>
                <w:sz w:val="18"/>
                <w:szCs w:val="18"/>
              </w:rPr>
              <w:t>области</w:t>
            </w:r>
          </w:p>
        </w:tc>
        <w:tc>
          <w:tcPr>
            <w:tcW w:w="2727" w:type="dxa"/>
            <w:tcBorders>
              <w:top w:val="single" w:sz="4" w:space="0" w:color="auto"/>
              <w:left w:val="single" w:sz="4" w:space="0" w:color="auto"/>
              <w:bottom w:val="single" w:sz="4" w:space="0" w:color="auto"/>
              <w:right w:val="single" w:sz="4" w:space="0" w:color="auto"/>
            </w:tcBorders>
            <w:hideMark/>
          </w:tcPr>
          <w:p w:rsidR="00D25E4D" w:rsidRPr="00F44079" w:rsidRDefault="00D25E4D">
            <w:pPr>
              <w:spacing w:after="0" w:line="360" w:lineRule="auto"/>
              <w:jc w:val="both"/>
              <w:rPr>
                <w:rFonts w:ascii="Times New Roman" w:eastAsia="Calibri" w:hAnsi="Times New Roman" w:cs="Times New Roman"/>
                <w:sz w:val="18"/>
                <w:szCs w:val="18"/>
              </w:rPr>
            </w:pPr>
            <w:r w:rsidRPr="00F44079">
              <w:rPr>
                <w:rFonts w:ascii="Times New Roman" w:eastAsia="Calibri" w:hAnsi="Times New Roman" w:cs="Times New Roman"/>
                <w:sz w:val="18"/>
                <w:szCs w:val="18"/>
              </w:rPr>
              <w:t xml:space="preserve">Снижение доли проб сточных вод, не соответствующих установленным нормативам допустимых сбросов, лимитам на сбросы, </w:t>
            </w:r>
            <w:proofErr w:type="gramStart"/>
            <w:r w:rsidRPr="00F44079">
              <w:rPr>
                <w:rFonts w:ascii="Times New Roman" w:eastAsia="Calibri" w:hAnsi="Times New Roman" w:cs="Times New Roman"/>
                <w:sz w:val="18"/>
                <w:szCs w:val="18"/>
              </w:rPr>
              <w:t>рассчитанную</w:t>
            </w:r>
            <w:proofErr w:type="gramEnd"/>
            <w:r w:rsidRPr="00F44079">
              <w:rPr>
                <w:rFonts w:ascii="Times New Roman" w:eastAsia="Calibri" w:hAnsi="Times New Roman" w:cs="Times New Roman"/>
                <w:sz w:val="18"/>
                <w:szCs w:val="18"/>
              </w:rPr>
              <w:t xml:space="preserve"> применительно к </w:t>
            </w:r>
            <w:r w:rsidRPr="00F44079">
              <w:rPr>
                <w:rFonts w:ascii="Times New Roman" w:eastAsia="Calibri" w:hAnsi="Times New Roman" w:cs="Times New Roman"/>
                <w:sz w:val="18"/>
                <w:szCs w:val="18"/>
              </w:rPr>
              <w:lastRenderedPageBreak/>
              <w:t>централизованной системе водоотведения со 100% до 0%.</w:t>
            </w:r>
          </w:p>
        </w:tc>
      </w:tr>
    </w:tbl>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rPr>
          <w:rFonts w:ascii="Times New Roman" w:hAnsi="Times New Roman" w:cs="Times New Roman"/>
          <w:b/>
          <w:sz w:val="18"/>
          <w:szCs w:val="18"/>
        </w:rPr>
      </w:pPr>
      <w:r w:rsidRPr="00F44079">
        <w:rPr>
          <w:rFonts w:ascii="Times New Roman" w:hAnsi="Times New Roman" w:cs="Times New Roman"/>
          <w:b/>
          <w:sz w:val="18"/>
          <w:szCs w:val="18"/>
        </w:rPr>
        <w:t xml:space="preserve">                                 5. СВОДНАЯ ВЕДОМОСТЬ ЗАТРАТ (МЛН. РУБ.)</w:t>
      </w:r>
    </w:p>
    <w:p w:rsidR="00D25E4D" w:rsidRPr="00F44079" w:rsidRDefault="00D25E4D" w:rsidP="00D25E4D">
      <w:pPr>
        <w:jc w:val="center"/>
        <w:rPr>
          <w:rFonts w:ascii="Times New Roman" w:hAnsi="Times New Roman" w:cs="Times New Roman"/>
          <w:b/>
          <w:sz w:val="18"/>
          <w:szCs w:val="18"/>
        </w:rPr>
      </w:pPr>
      <w:r w:rsidRPr="00F44079">
        <w:rPr>
          <w:rFonts w:ascii="Times New Roman" w:hAnsi="Times New Roman" w:cs="Times New Roman"/>
          <w:b/>
          <w:sz w:val="18"/>
          <w:szCs w:val="18"/>
        </w:rPr>
        <w:t>ПО РЕАЛИЗАЦИИ МЕРОПРИЯТИЙ ПРОГРАМЫ КОМПЛЕКСНОГО РАЗВИТИЯ СИСТЕМ КОММУНАЛЬНОЙ ИНФРАСТРУКТУРЫ СЕЛЬСКОГО ПОСЕЛЕНИЯ «ДЕРЕВНЯ СОБОЛЕВКА» ДО 2024 ГОДА В ЦЕНАХ 2014 ГОДА</w:t>
      </w:r>
    </w:p>
    <w:p w:rsidR="00D25E4D" w:rsidRPr="00F44079" w:rsidRDefault="00D25E4D" w:rsidP="00D25E4D">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1883"/>
        <w:gridCol w:w="1264"/>
        <w:gridCol w:w="1206"/>
        <w:gridCol w:w="1078"/>
        <w:gridCol w:w="1266"/>
        <w:gridCol w:w="1264"/>
        <w:gridCol w:w="1088"/>
      </w:tblGrid>
      <w:tr w:rsidR="00D25E4D" w:rsidRPr="00F44079" w:rsidTr="00D25E4D">
        <w:tc>
          <w:tcPr>
            <w:tcW w:w="279"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w:t>
            </w:r>
          </w:p>
          <w:p w:rsidR="00D25E4D" w:rsidRPr="00F44079" w:rsidRDefault="00D25E4D">
            <w:pPr>
              <w:jc w:val="both"/>
              <w:rPr>
                <w:rFonts w:ascii="Times New Roman" w:hAnsi="Times New Roman" w:cs="Times New Roman"/>
                <w:b/>
                <w:sz w:val="18"/>
                <w:szCs w:val="18"/>
              </w:rPr>
            </w:pPr>
            <w:proofErr w:type="spellStart"/>
            <w:proofErr w:type="gramStart"/>
            <w:r w:rsidRPr="00F44079">
              <w:rPr>
                <w:rFonts w:ascii="Times New Roman" w:hAnsi="Times New Roman" w:cs="Times New Roman"/>
                <w:b/>
                <w:sz w:val="18"/>
                <w:szCs w:val="18"/>
              </w:rPr>
              <w:t>п</w:t>
            </w:r>
            <w:proofErr w:type="spellEnd"/>
            <w:proofErr w:type="gramEnd"/>
            <w:r w:rsidRPr="00F44079">
              <w:rPr>
                <w:rFonts w:ascii="Times New Roman" w:hAnsi="Times New Roman" w:cs="Times New Roman"/>
                <w:b/>
                <w:sz w:val="18"/>
                <w:szCs w:val="18"/>
              </w:rPr>
              <w:t>/</w:t>
            </w:r>
            <w:proofErr w:type="spellStart"/>
            <w:r w:rsidRPr="00F44079">
              <w:rPr>
                <w:rFonts w:ascii="Times New Roman" w:hAnsi="Times New Roman" w:cs="Times New Roman"/>
                <w:b/>
                <w:sz w:val="18"/>
                <w:szCs w:val="18"/>
              </w:rPr>
              <w:t>п</w:t>
            </w:r>
            <w:proofErr w:type="spellEnd"/>
          </w:p>
        </w:tc>
        <w:tc>
          <w:tcPr>
            <w:tcW w:w="99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 xml:space="preserve">Планировочный </w:t>
            </w:r>
          </w:p>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 xml:space="preserve">        район</w:t>
            </w:r>
          </w:p>
        </w:tc>
        <w:tc>
          <w:tcPr>
            <w:tcW w:w="66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 xml:space="preserve">       </w:t>
            </w:r>
            <w:proofErr w:type="spellStart"/>
            <w:r w:rsidRPr="00F44079">
              <w:rPr>
                <w:rFonts w:ascii="Times New Roman" w:hAnsi="Times New Roman" w:cs="Times New Roman"/>
                <w:b/>
                <w:sz w:val="18"/>
                <w:szCs w:val="18"/>
              </w:rPr>
              <w:t>Водо</w:t>
            </w:r>
            <w:proofErr w:type="spellEnd"/>
            <w:r w:rsidRPr="00F44079">
              <w:rPr>
                <w:rFonts w:ascii="Times New Roman" w:hAnsi="Times New Roman" w:cs="Times New Roman"/>
                <w:b/>
                <w:sz w:val="18"/>
                <w:szCs w:val="18"/>
              </w:rPr>
              <w:t>-</w:t>
            </w:r>
          </w:p>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снабжение</w:t>
            </w:r>
          </w:p>
        </w:tc>
        <w:tc>
          <w:tcPr>
            <w:tcW w:w="63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 xml:space="preserve">    </w:t>
            </w:r>
            <w:proofErr w:type="spellStart"/>
            <w:r w:rsidRPr="00F44079">
              <w:rPr>
                <w:rFonts w:ascii="Times New Roman" w:hAnsi="Times New Roman" w:cs="Times New Roman"/>
                <w:b/>
                <w:sz w:val="18"/>
                <w:szCs w:val="18"/>
              </w:rPr>
              <w:t>Водо</w:t>
            </w:r>
            <w:proofErr w:type="spellEnd"/>
            <w:r w:rsidRPr="00F44079">
              <w:rPr>
                <w:rFonts w:ascii="Times New Roman" w:hAnsi="Times New Roman" w:cs="Times New Roman"/>
                <w:b/>
                <w:sz w:val="18"/>
                <w:szCs w:val="18"/>
              </w:rPr>
              <w:t>-</w:t>
            </w:r>
          </w:p>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отведение</w:t>
            </w:r>
          </w:p>
        </w:tc>
        <w:tc>
          <w:tcPr>
            <w:tcW w:w="522"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Тепло-</w:t>
            </w:r>
          </w:p>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снабжение</w:t>
            </w:r>
          </w:p>
        </w:tc>
        <w:tc>
          <w:tcPr>
            <w:tcW w:w="667"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proofErr w:type="spellStart"/>
            <w:r w:rsidRPr="00F44079">
              <w:rPr>
                <w:rFonts w:ascii="Times New Roman" w:hAnsi="Times New Roman" w:cs="Times New Roman"/>
                <w:b/>
                <w:sz w:val="18"/>
                <w:szCs w:val="18"/>
              </w:rPr>
              <w:t>Газо</w:t>
            </w:r>
            <w:proofErr w:type="spellEnd"/>
            <w:r w:rsidRPr="00F44079">
              <w:rPr>
                <w:rFonts w:ascii="Times New Roman" w:hAnsi="Times New Roman" w:cs="Times New Roman"/>
                <w:b/>
                <w:sz w:val="18"/>
                <w:szCs w:val="18"/>
              </w:rPr>
              <w:t>-</w:t>
            </w:r>
          </w:p>
          <w:p w:rsidR="00D25E4D" w:rsidRPr="00F44079" w:rsidRDefault="00D25E4D">
            <w:pPr>
              <w:jc w:val="center"/>
              <w:rPr>
                <w:rFonts w:ascii="Times New Roman" w:hAnsi="Times New Roman" w:cs="Times New Roman"/>
                <w:sz w:val="18"/>
                <w:szCs w:val="18"/>
              </w:rPr>
            </w:pPr>
            <w:r w:rsidRPr="00F44079">
              <w:rPr>
                <w:rFonts w:ascii="Times New Roman" w:hAnsi="Times New Roman" w:cs="Times New Roman"/>
                <w:b/>
                <w:sz w:val="18"/>
                <w:szCs w:val="18"/>
              </w:rPr>
              <w:t>снабжение</w:t>
            </w:r>
          </w:p>
        </w:tc>
        <w:tc>
          <w:tcPr>
            <w:tcW w:w="66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proofErr w:type="spellStart"/>
            <w:r w:rsidRPr="00F44079">
              <w:rPr>
                <w:rFonts w:ascii="Times New Roman" w:hAnsi="Times New Roman" w:cs="Times New Roman"/>
                <w:b/>
                <w:sz w:val="18"/>
                <w:szCs w:val="18"/>
              </w:rPr>
              <w:t>Электо</w:t>
            </w:r>
            <w:proofErr w:type="spellEnd"/>
            <w:r w:rsidRPr="00F44079">
              <w:rPr>
                <w:rFonts w:ascii="Times New Roman" w:hAnsi="Times New Roman" w:cs="Times New Roman"/>
                <w:b/>
                <w:sz w:val="18"/>
                <w:szCs w:val="18"/>
              </w:rPr>
              <w:t>-</w:t>
            </w:r>
          </w:p>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снабжение</w:t>
            </w:r>
          </w:p>
        </w:tc>
        <w:tc>
          <w:tcPr>
            <w:tcW w:w="574"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Всего</w:t>
            </w:r>
          </w:p>
        </w:tc>
      </w:tr>
      <w:tr w:rsidR="00D25E4D" w:rsidRPr="00F44079" w:rsidTr="00D25E4D">
        <w:tc>
          <w:tcPr>
            <w:tcW w:w="279"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1</w:t>
            </w:r>
          </w:p>
        </w:tc>
        <w:tc>
          <w:tcPr>
            <w:tcW w:w="99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proofErr w:type="spellStart"/>
            <w:r w:rsidRPr="00F44079">
              <w:rPr>
                <w:rFonts w:ascii="Times New Roman" w:hAnsi="Times New Roman" w:cs="Times New Roman"/>
                <w:b/>
                <w:sz w:val="18"/>
                <w:szCs w:val="18"/>
              </w:rPr>
              <w:t>Д.Соболевка</w:t>
            </w:r>
            <w:proofErr w:type="spellEnd"/>
          </w:p>
        </w:tc>
        <w:tc>
          <w:tcPr>
            <w:tcW w:w="666" w:type="pct"/>
            <w:vMerge w:val="restar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4,159</w:t>
            </w:r>
          </w:p>
        </w:tc>
        <w:tc>
          <w:tcPr>
            <w:tcW w:w="63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1,120</w:t>
            </w:r>
          </w:p>
        </w:tc>
        <w:tc>
          <w:tcPr>
            <w:tcW w:w="522"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b/>
                <w:sz w:val="18"/>
                <w:szCs w:val="18"/>
              </w:rPr>
            </w:pPr>
          </w:p>
        </w:tc>
        <w:tc>
          <w:tcPr>
            <w:tcW w:w="667"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15,021</w:t>
            </w:r>
          </w:p>
        </w:tc>
        <w:tc>
          <w:tcPr>
            <w:tcW w:w="66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0,756</w:t>
            </w:r>
          </w:p>
        </w:tc>
        <w:tc>
          <w:tcPr>
            <w:tcW w:w="574" w:type="pct"/>
            <w:vMerge w:val="restar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38,344</w:t>
            </w:r>
          </w:p>
        </w:tc>
      </w:tr>
      <w:tr w:rsidR="00D25E4D" w:rsidRPr="00F44079" w:rsidTr="00D25E4D">
        <w:tc>
          <w:tcPr>
            <w:tcW w:w="279"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2</w:t>
            </w:r>
          </w:p>
        </w:tc>
        <w:tc>
          <w:tcPr>
            <w:tcW w:w="99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Село Завода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c>
          <w:tcPr>
            <w:tcW w:w="63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0,440</w:t>
            </w:r>
          </w:p>
        </w:tc>
        <w:tc>
          <w:tcPr>
            <w:tcW w:w="522"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0,2</w:t>
            </w:r>
          </w:p>
        </w:tc>
        <w:tc>
          <w:tcPr>
            <w:tcW w:w="667"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15,833</w:t>
            </w:r>
          </w:p>
        </w:tc>
        <w:tc>
          <w:tcPr>
            <w:tcW w:w="66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0,315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E4D" w:rsidRPr="00F44079" w:rsidRDefault="00D25E4D">
            <w:pPr>
              <w:spacing w:after="0" w:line="240" w:lineRule="auto"/>
              <w:rPr>
                <w:rFonts w:ascii="Times New Roman" w:hAnsi="Times New Roman" w:cs="Times New Roman"/>
                <w:b/>
                <w:sz w:val="18"/>
                <w:szCs w:val="18"/>
              </w:rPr>
            </w:pPr>
          </w:p>
        </w:tc>
      </w:tr>
      <w:tr w:rsidR="00D25E4D" w:rsidRPr="00F44079" w:rsidTr="00D25E4D">
        <w:tc>
          <w:tcPr>
            <w:tcW w:w="279"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3</w:t>
            </w:r>
          </w:p>
        </w:tc>
        <w:tc>
          <w:tcPr>
            <w:tcW w:w="99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proofErr w:type="spellStart"/>
            <w:r w:rsidRPr="00F44079">
              <w:rPr>
                <w:rFonts w:ascii="Times New Roman" w:hAnsi="Times New Roman" w:cs="Times New Roman"/>
                <w:b/>
                <w:sz w:val="18"/>
                <w:szCs w:val="18"/>
              </w:rPr>
              <w:t>Д.Ресса</w:t>
            </w:r>
            <w:proofErr w:type="spellEnd"/>
          </w:p>
        </w:tc>
        <w:tc>
          <w:tcPr>
            <w:tcW w:w="66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0,060</w:t>
            </w:r>
          </w:p>
        </w:tc>
        <w:tc>
          <w:tcPr>
            <w:tcW w:w="63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0,120</w:t>
            </w:r>
          </w:p>
        </w:tc>
        <w:tc>
          <w:tcPr>
            <w:tcW w:w="522"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b/>
                <w:sz w:val="18"/>
                <w:szCs w:val="18"/>
              </w:rPr>
            </w:pPr>
          </w:p>
        </w:tc>
        <w:tc>
          <w:tcPr>
            <w:tcW w:w="667"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      5,452</w:t>
            </w:r>
          </w:p>
        </w:tc>
        <w:tc>
          <w:tcPr>
            <w:tcW w:w="66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0,189</w:t>
            </w:r>
          </w:p>
        </w:tc>
        <w:tc>
          <w:tcPr>
            <w:tcW w:w="574"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 xml:space="preserve">5,821 </w:t>
            </w:r>
          </w:p>
        </w:tc>
      </w:tr>
      <w:tr w:rsidR="00D25E4D" w:rsidRPr="00F44079" w:rsidTr="00D25E4D">
        <w:tc>
          <w:tcPr>
            <w:tcW w:w="279"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 xml:space="preserve"> 4</w:t>
            </w:r>
          </w:p>
        </w:tc>
        <w:tc>
          <w:tcPr>
            <w:tcW w:w="99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Село Дубровский</w:t>
            </w:r>
          </w:p>
        </w:tc>
        <w:tc>
          <w:tcPr>
            <w:tcW w:w="66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0,060</w:t>
            </w:r>
          </w:p>
        </w:tc>
        <w:tc>
          <w:tcPr>
            <w:tcW w:w="636"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     0,280</w:t>
            </w:r>
          </w:p>
        </w:tc>
        <w:tc>
          <w:tcPr>
            <w:tcW w:w="522"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b/>
                <w:sz w:val="18"/>
                <w:szCs w:val="18"/>
              </w:rPr>
            </w:pPr>
          </w:p>
        </w:tc>
        <w:tc>
          <w:tcPr>
            <w:tcW w:w="667"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 xml:space="preserve">0,9 </w:t>
            </w:r>
          </w:p>
        </w:tc>
        <w:tc>
          <w:tcPr>
            <w:tcW w:w="66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0,441</w:t>
            </w:r>
          </w:p>
        </w:tc>
        <w:tc>
          <w:tcPr>
            <w:tcW w:w="574"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 xml:space="preserve">1,681 </w:t>
            </w:r>
          </w:p>
        </w:tc>
      </w:tr>
      <w:tr w:rsidR="00D25E4D" w:rsidRPr="00F44079" w:rsidTr="00D25E4D">
        <w:tc>
          <w:tcPr>
            <w:tcW w:w="279"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 xml:space="preserve"> 5.</w:t>
            </w:r>
          </w:p>
        </w:tc>
        <w:tc>
          <w:tcPr>
            <w:tcW w:w="99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proofErr w:type="spellStart"/>
            <w:r w:rsidRPr="00F44079">
              <w:rPr>
                <w:rFonts w:ascii="Times New Roman" w:hAnsi="Times New Roman" w:cs="Times New Roman"/>
                <w:b/>
                <w:sz w:val="18"/>
                <w:szCs w:val="18"/>
              </w:rPr>
              <w:t>Д.Тычевка</w:t>
            </w:r>
            <w:proofErr w:type="spellEnd"/>
          </w:p>
        </w:tc>
        <w:tc>
          <w:tcPr>
            <w:tcW w:w="66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0,060</w:t>
            </w:r>
          </w:p>
        </w:tc>
        <w:tc>
          <w:tcPr>
            <w:tcW w:w="63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0,08</w:t>
            </w:r>
          </w:p>
        </w:tc>
        <w:tc>
          <w:tcPr>
            <w:tcW w:w="522"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b/>
                <w:sz w:val="18"/>
                <w:szCs w:val="18"/>
              </w:rPr>
            </w:pPr>
          </w:p>
        </w:tc>
        <w:tc>
          <w:tcPr>
            <w:tcW w:w="667"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1,05</w:t>
            </w:r>
          </w:p>
        </w:tc>
        <w:tc>
          <w:tcPr>
            <w:tcW w:w="66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0,126</w:t>
            </w:r>
          </w:p>
        </w:tc>
        <w:tc>
          <w:tcPr>
            <w:tcW w:w="574"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 xml:space="preserve">1,316 </w:t>
            </w:r>
          </w:p>
        </w:tc>
      </w:tr>
      <w:tr w:rsidR="00D25E4D" w:rsidRPr="00F44079" w:rsidTr="00D25E4D">
        <w:tc>
          <w:tcPr>
            <w:tcW w:w="279"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6.</w:t>
            </w:r>
          </w:p>
        </w:tc>
        <w:tc>
          <w:tcPr>
            <w:tcW w:w="99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 xml:space="preserve"> </w:t>
            </w:r>
            <w:proofErr w:type="spellStart"/>
            <w:r w:rsidRPr="00F44079">
              <w:rPr>
                <w:rFonts w:ascii="Times New Roman" w:hAnsi="Times New Roman" w:cs="Times New Roman"/>
                <w:b/>
                <w:sz w:val="18"/>
                <w:szCs w:val="18"/>
              </w:rPr>
              <w:t>Д.Василево</w:t>
            </w:r>
            <w:proofErr w:type="spellEnd"/>
          </w:p>
        </w:tc>
        <w:tc>
          <w:tcPr>
            <w:tcW w:w="666"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b/>
                <w:sz w:val="18"/>
                <w:szCs w:val="18"/>
              </w:rPr>
            </w:pPr>
          </w:p>
        </w:tc>
        <w:tc>
          <w:tcPr>
            <w:tcW w:w="63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0,08</w:t>
            </w:r>
          </w:p>
        </w:tc>
        <w:tc>
          <w:tcPr>
            <w:tcW w:w="522"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b/>
                <w:sz w:val="18"/>
                <w:szCs w:val="18"/>
              </w:rPr>
            </w:pPr>
          </w:p>
        </w:tc>
        <w:tc>
          <w:tcPr>
            <w:tcW w:w="667"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        0,9</w:t>
            </w:r>
          </w:p>
        </w:tc>
        <w:tc>
          <w:tcPr>
            <w:tcW w:w="666"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center"/>
              <w:rPr>
                <w:rFonts w:ascii="Times New Roman" w:hAnsi="Times New Roman" w:cs="Times New Roman"/>
                <w:b/>
                <w:sz w:val="18"/>
                <w:szCs w:val="18"/>
              </w:rPr>
            </w:pPr>
            <w:r w:rsidRPr="00F44079">
              <w:rPr>
                <w:rFonts w:ascii="Times New Roman" w:hAnsi="Times New Roman" w:cs="Times New Roman"/>
                <w:b/>
                <w:sz w:val="18"/>
                <w:szCs w:val="18"/>
              </w:rPr>
              <w:t>0,126</w:t>
            </w:r>
          </w:p>
        </w:tc>
        <w:tc>
          <w:tcPr>
            <w:tcW w:w="574"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      1,106</w:t>
            </w:r>
          </w:p>
        </w:tc>
      </w:tr>
      <w:tr w:rsidR="00D25E4D" w:rsidRPr="00F44079" w:rsidTr="00D25E4D">
        <w:tc>
          <w:tcPr>
            <w:tcW w:w="279" w:type="pct"/>
            <w:tcBorders>
              <w:top w:val="single" w:sz="4" w:space="0" w:color="auto"/>
              <w:left w:val="single" w:sz="4" w:space="0" w:color="auto"/>
              <w:bottom w:val="single" w:sz="4" w:space="0" w:color="auto"/>
              <w:right w:val="single" w:sz="4" w:space="0" w:color="auto"/>
            </w:tcBorders>
          </w:tcPr>
          <w:p w:rsidR="00D25E4D" w:rsidRPr="00F44079" w:rsidRDefault="00D25E4D">
            <w:pPr>
              <w:jc w:val="both"/>
              <w:rPr>
                <w:rFonts w:ascii="Times New Roman" w:hAnsi="Times New Roman" w:cs="Times New Roman"/>
                <w:b/>
                <w:sz w:val="18"/>
                <w:szCs w:val="18"/>
              </w:rPr>
            </w:pPr>
          </w:p>
        </w:tc>
        <w:tc>
          <w:tcPr>
            <w:tcW w:w="990" w:type="pct"/>
            <w:tcBorders>
              <w:top w:val="single" w:sz="4" w:space="0" w:color="auto"/>
              <w:left w:val="single" w:sz="4" w:space="0" w:color="auto"/>
              <w:bottom w:val="single" w:sz="4" w:space="0" w:color="auto"/>
              <w:right w:val="single" w:sz="4" w:space="0" w:color="auto"/>
            </w:tcBorders>
            <w:hideMark/>
          </w:tcPr>
          <w:p w:rsidR="00D25E4D" w:rsidRPr="00F44079" w:rsidRDefault="00D25E4D">
            <w:pPr>
              <w:jc w:val="both"/>
              <w:rPr>
                <w:rFonts w:ascii="Times New Roman" w:hAnsi="Times New Roman" w:cs="Times New Roman"/>
                <w:b/>
                <w:sz w:val="18"/>
                <w:szCs w:val="18"/>
              </w:rPr>
            </w:pPr>
            <w:r w:rsidRPr="00F44079">
              <w:rPr>
                <w:rFonts w:ascii="Times New Roman" w:hAnsi="Times New Roman" w:cs="Times New Roman"/>
                <w:b/>
                <w:sz w:val="18"/>
                <w:szCs w:val="18"/>
              </w:rPr>
              <w:t>Итого</w:t>
            </w:r>
            <w:proofErr w:type="gramStart"/>
            <w:r w:rsidRPr="00F44079">
              <w:rPr>
                <w:rFonts w:ascii="Times New Roman" w:hAnsi="Times New Roman" w:cs="Times New Roman"/>
                <w:b/>
                <w:sz w:val="18"/>
                <w:szCs w:val="18"/>
              </w:rPr>
              <w:t xml:space="preserve"> :</w:t>
            </w:r>
            <w:proofErr w:type="gramEnd"/>
          </w:p>
        </w:tc>
        <w:tc>
          <w:tcPr>
            <w:tcW w:w="666"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b/>
                <w:sz w:val="18"/>
                <w:szCs w:val="18"/>
              </w:rPr>
            </w:pPr>
          </w:p>
        </w:tc>
        <w:tc>
          <w:tcPr>
            <w:tcW w:w="636"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b/>
                <w:sz w:val="18"/>
                <w:szCs w:val="18"/>
              </w:rPr>
            </w:pPr>
          </w:p>
        </w:tc>
        <w:tc>
          <w:tcPr>
            <w:tcW w:w="522"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b/>
                <w:sz w:val="18"/>
                <w:szCs w:val="18"/>
              </w:rPr>
            </w:pPr>
          </w:p>
        </w:tc>
        <w:tc>
          <w:tcPr>
            <w:tcW w:w="667"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b/>
                <w:sz w:val="18"/>
                <w:szCs w:val="18"/>
              </w:rPr>
            </w:pPr>
          </w:p>
        </w:tc>
        <w:tc>
          <w:tcPr>
            <w:tcW w:w="666" w:type="pct"/>
            <w:tcBorders>
              <w:top w:val="single" w:sz="4" w:space="0" w:color="auto"/>
              <w:left w:val="single" w:sz="4" w:space="0" w:color="auto"/>
              <w:bottom w:val="single" w:sz="4" w:space="0" w:color="auto"/>
              <w:right w:val="single" w:sz="4" w:space="0" w:color="auto"/>
            </w:tcBorders>
          </w:tcPr>
          <w:p w:rsidR="00D25E4D" w:rsidRPr="00F44079" w:rsidRDefault="00D25E4D">
            <w:pPr>
              <w:jc w:val="center"/>
              <w:rPr>
                <w:rFonts w:ascii="Times New Roman" w:hAnsi="Times New Roman" w:cs="Times New Roman"/>
                <w:b/>
                <w:sz w:val="18"/>
                <w:szCs w:val="18"/>
              </w:rPr>
            </w:pPr>
          </w:p>
        </w:tc>
        <w:tc>
          <w:tcPr>
            <w:tcW w:w="574" w:type="pct"/>
            <w:tcBorders>
              <w:top w:val="single" w:sz="4" w:space="0" w:color="auto"/>
              <w:left w:val="single" w:sz="4" w:space="0" w:color="auto"/>
              <w:bottom w:val="single" w:sz="4" w:space="0" w:color="auto"/>
              <w:right w:val="single" w:sz="4" w:space="0" w:color="auto"/>
            </w:tcBorders>
            <w:hideMark/>
          </w:tcPr>
          <w:p w:rsidR="00D25E4D" w:rsidRPr="00F44079" w:rsidRDefault="00D25E4D">
            <w:pPr>
              <w:rPr>
                <w:rFonts w:ascii="Times New Roman" w:hAnsi="Times New Roman" w:cs="Times New Roman"/>
                <w:b/>
                <w:sz w:val="18"/>
                <w:szCs w:val="18"/>
              </w:rPr>
            </w:pPr>
            <w:r w:rsidRPr="00F44079">
              <w:rPr>
                <w:rFonts w:ascii="Times New Roman" w:hAnsi="Times New Roman" w:cs="Times New Roman"/>
                <w:b/>
                <w:sz w:val="18"/>
                <w:szCs w:val="18"/>
              </w:rPr>
              <w:t xml:space="preserve">    48,268</w:t>
            </w:r>
          </w:p>
        </w:tc>
      </w:tr>
    </w:tbl>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rPr>
          <w:rFonts w:ascii="Times New Roman" w:hAnsi="Times New Roman" w:cs="Times New Roman"/>
          <w:b/>
          <w:sz w:val="18"/>
          <w:szCs w:val="18"/>
        </w:rPr>
      </w:pPr>
      <w:r w:rsidRPr="00F44079">
        <w:rPr>
          <w:rFonts w:ascii="Times New Roman" w:hAnsi="Times New Roman" w:cs="Times New Roman"/>
          <w:b/>
          <w:sz w:val="18"/>
          <w:szCs w:val="18"/>
        </w:rPr>
        <w:t>6. ПРОГРАММА ИНВЕСТИЦИОННЫХ ПРОЕКТОВ ОБЕСПЕЧИВАЮЩИХ ДОСТИЖЕНИЕ ЦЕЛЕВЫХ ПОКАЗАТЕЛЕЙ</w:t>
      </w: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ab/>
      </w: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6.1. ПРОГРАММА </w:t>
      </w:r>
      <w:proofErr w:type="gramStart"/>
      <w:r w:rsidRPr="00F44079">
        <w:rPr>
          <w:rFonts w:ascii="Times New Roman" w:hAnsi="Times New Roman" w:cs="Times New Roman"/>
          <w:b/>
          <w:sz w:val="18"/>
          <w:szCs w:val="18"/>
        </w:rPr>
        <w:t>ИНВЕСТИЦИОННЫХ</w:t>
      </w:r>
      <w:proofErr w:type="gramEnd"/>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 ПРОЕКТОВ ВОДОСНАБЖЕНИЯ:</w:t>
      </w:r>
    </w:p>
    <w:p w:rsidR="00D25E4D" w:rsidRPr="00F44079" w:rsidRDefault="00D25E4D" w:rsidP="00D25E4D">
      <w:pPr>
        <w:widowControl w:val="0"/>
        <w:overflowPunct w:val="0"/>
        <w:autoSpaceDE w:val="0"/>
        <w:autoSpaceDN w:val="0"/>
        <w:adjustRightInd w:val="0"/>
        <w:spacing w:after="0" w:line="360" w:lineRule="auto"/>
        <w:jc w:val="both"/>
        <w:rPr>
          <w:rFonts w:ascii="Times New Roman" w:hAnsi="Times New Roman" w:cs="Times New Roman"/>
          <w:sz w:val="18"/>
          <w:szCs w:val="18"/>
        </w:rPr>
      </w:pPr>
      <w:r w:rsidRPr="00F44079">
        <w:rPr>
          <w:rFonts w:ascii="Times New Roman" w:hAnsi="Times New Roman"/>
          <w:sz w:val="18"/>
          <w:szCs w:val="18"/>
        </w:rPr>
        <w:tab/>
        <w:t xml:space="preserve">Для улучшения системы водоснабжения сельского поселения реализацию мероприятий: Капитальный ремонт существующей системы водоснабжения в СП «Деревня </w:t>
      </w:r>
      <w:proofErr w:type="spellStart"/>
      <w:r w:rsidRPr="00F44079">
        <w:rPr>
          <w:rFonts w:ascii="Times New Roman" w:hAnsi="Times New Roman"/>
          <w:sz w:val="18"/>
          <w:szCs w:val="18"/>
        </w:rPr>
        <w:t>Соболевка</w:t>
      </w:r>
      <w:proofErr w:type="spellEnd"/>
      <w:r w:rsidRPr="00F44079">
        <w:rPr>
          <w:rFonts w:ascii="Times New Roman" w:hAnsi="Times New Roman"/>
          <w:sz w:val="18"/>
          <w:szCs w:val="18"/>
        </w:rPr>
        <w:t xml:space="preserve">»; Строительство станции водоподготовки,  Капитально ремонтировать насосную станцию, </w:t>
      </w:r>
      <w:r w:rsidRPr="00F44079">
        <w:rPr>
          <w:rFonts w:ascii="Times New Roman" w:hAnsi="Times New Roman" w:cs="Times New Roman"/>
          <w:sz w:val="18"/>
          <w:szCs w:val="18"/>
        </w:rPr>
        <w:t xml:space="preserve">планируется   проводить в рамках реализации государственной программы «Чистая вода» в  Калужской области с </w:t>
      </w:r>
      <w:proofErr w:type="spellStart"/>
      <w:r w:rsidRPr="00F44079">
        <w:rPr>
          <w:rFonts w:ascii="Times New Roman" w:hAnsi="Times New Roman" w:cs="Times New Roman"/>
          <w:sz w:val="18"/>
          <w:szCs w:val="18"/>
        </w:rPr>
        <w:t>софинансированием</w:t>
      </w:r>
      <w:proofErr w:type="spellEnd"/>
      <w:r w:rsidRPr="00F44079">
        <w:rPr>
          <w:rFonts w:ascii="Times New Roman" w:hAnsi="Times New Roman" w:cs="Times New Roman"/>
          <w:sz w:val="18"/>
          <w:szCs w:val="18"/>
        </w:rPr>
        <w:t xml:space="preserve"> средств местного бюджета.</w:t>
      </w:r>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6.2. ПРОГРАММА </w:t>
      </w:r>
      <w:proofErr w:type="gramStart"/>
      <w:r w:rsidRPr="00F44079">
        <w:rPr>
          <w:rFonts w:ascii="Times New Roman" w:hAnsi="Times New Roman" w:cs="Times New Roman"/>
          <w:b/>
          <w:sz w:val="18"/>
          <w:szCs w:val="18"/>
        </w:rPr>
        <w:t>ИНВЕСТИЦИОННЫХ</w:t>
      </w:r>
      <w:proofErr w:type="gramEnd"/>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 ПРОЕКТОВ ВОДООТВЕДЕНИЯ:</w:t>
      </w:r>
    </w:p>
    <w:p w:rsidR="00D25E4D" w:rsidRPr="00F44079" w:rsidRDefault="00D25E4D" w:rsidP="00D25E4D">
      <w:pPr>
        <w:widowControl w:val="0"/>
        <w:tabs>
          <w:tab w:val="left" w:pos="245"/>
        </w:tabs>
        <w:spacing w:after="0" w:line="360" w:lineRule="auto"/>
        <w:rPr>
          <w:rFonts w:ascii="Times New Roman" w:hAnsi="Times New Roman" w:cs="Times New Roman"/>
          <w:color w:val="000000"/>
          <w:sz w:val="18"/>
          <w:szCs w:val="18"/>
          <w:lang w:eastAsia="ru-RU" w:bidi="ru-RU"/>
        </w:rPr>
      </w:pPr>
      <w:r w:rsidRPr="00F44079">
        <w:rPr>
          <w:rStyle w:val="21"/>
          <w:rFonts w:eastAsiaTheme="minorHAnsi"/>
          <w:sz w:val="18"/>
          <w:szCs w:val="18"/>
        </w:rPr>
        <w:tab/>
        <w:t xml:space="preserve">Для улучшения системы водоотведения необходима реализация следующих мероприятий: </w:t>
      </w:r>
      <w:r w:rsidRPr="00F44079">
        <w:rPr>
          <w:rFonts w:ascii="Times New Roman" w:hAnsi="Times New Roman" w:cs="Times New Roman"/>
          <w:sz w:val="18"/>
          <w:szCs w:val="18"/>
        </w:rPr>
        <w:t>Замена изношенных коллекторов водоотведения, с ремонтом колодцев;</w:t>
      </w:r>
      <w:r w:rsidRPr="00F44079">
        <w:rPr>
          <w:rFonts w:ascii="Times New Roman" w:hAnsi="Times New Roman" w:cs="Times New Roman"/>
          <w:color w:val="000000"/>
          <w:sz w:val="18"/>
          <w:szCs w:val="18"/>
          <w:lang w:eastAsia="ru-RU" w:bidi="ru-RU"/>
        </w:rPr>
        <w:t xml:space="preserve"> </w:t>
      </w:r>
      <w:r w:rsidRPr="00F44079">
        <w:rPr>
          <w:rFonts w:ascii="Times New Roman" w:hAnsi="Times New Roman" w:cs="Times New Roman"/>
          <w:sz w:val="18"/>
          <w:szCs w:val="18"/>
        </w:rPr>
        <w:t>Реконструкция КНС;</w:t>
      </w:r>
      <w:r w:rsidRPr="00F44079">
        <w:rPr>
          <w:rFonts w:ascii="Times New Roman" w:hAnsi="Times New Roman" w:cs="Times New Roman"/>
          <w:color w:val="000000"/>
          <w:sz w:val="18"/>
          <w:szCs w:val="18"/>
          <w:lang w:eastAsia="ru-RU" w:bidi="ru-RU"/>
        </w:rPr>
        <w:t xml:space="preserve"> </w:t>
      </w:r>
      <w:r w:rsidRPr="00F44079">
        <w:rPr>
          <w:rFonts w:ascii="Times New Roman" w:hAnsi="Times New Roman" w:cs="Times New Roman"/>
          <w:sz w:val="18"/>
          <w:szCs w:val="18"/>
        </w:rPr>
        <w:t>Прокладка новых коллекторов водоотведения;</w:t>
      </w:r>
      <w:r w:rsidRPr="00F44079">
        <w:rPr>
          <w:rFonts w:ascii="Times New Roman" w:hAnsi="Times New Roman" w:cs="Times New Roman"/>
          <w:color w:val="000000"/>
          <w:sz w:val="18"/>
          <w:szCs w:val="18"/>
          <w:lang w:eastAsia="ru-RU" w:bidi="ru-RU"/>
        </w:rPr>
        <w:t xml:space="preserve"> </w:t>
      </w:r>
      <w:r w:rsidRPr="00F44079">
        <w:rPr>
          <w:rFonts w:ascii="Times New Roman" w:hAnsi="Times New Roman" w:cs="Times New Roman"/>
          <w:sz w:val="18"/>
          <w:szCs w:val="18"/>
        </w:rPr>
        <w:t>Реконструкция выгребных колодцев.</w:t>
      </w:r>
    </w:p>
    <w:p w:rsidR="00D25E4D" w:rsidRPr="00F44079" w:rsidRDefault="00D25E4D" w:rsidP="00D25E4D">
      <w:pPr>
        <w:spacing w:after="0" w:line="360" w:lineRule="auto"/>
        <w:jc w:val="center"/>
        <w:rPr>
          <w:rFonts w:ascii="Times New Roman" w:hAnsi="Times New Roman" w:cs="Times New Roman"/>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6.3. ПРОГРАММА </w:t>
      </w:r>
      <w:proofErr w:type="gramStart"/>
      <w:r w:rsidRPr="00F44079">
        <w:rPr>
          <w:rFonts w:ascii="Times New Roman" w:hAnsi="Times New Roman" w:cs="Times New Roman"/>
          <w:b/>
          <w:sz w:val="18"/>
          <w:szCs w:val="18"/>
        </w:rPr>
        <w:t>ИНВЕСТИЦИОННЫХ</w:t>
      </w:r>
      <w:proofErr w:type="gramEnd"/>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 ПРОЕКТОВ ГАЗОСНАБЖЕНИЯ: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Для обеспечения стабильной работы системы газоснабжения необходимо поэтапное выполнение следующих мероприятий:</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проведение диагностики (обеспечение безопасной эксплуатации) подземных газопроводов высокого и низкого давления;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осуществление технического диагностирования ГРП, ГРПШ, ГРПБ;</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w:t>
      </w:r>
      <w:proofErr w:type="spellStart"/>
      <w:r w:rsidRPr="00F44079">
        <w:rPr>
          <w:rStyle w:val="21"/>
          <w:rFonts w:eastAsiaTheme="minorHAnsi"/>
          <w:sz w:val="18"/>
          <w:szCs w:val="18"/>
        </w:rPr>
        <w:t>закольцовка</w:t>
      </w:r>
      <w:proofErr w:type="spellEnd"/>
      <w:r w:rsidRPr="00F44079">
        <w:rPr>
          <w:rStyle w:val="21"/>
          <w:rFonts w:eastAsiaTheme="minorHAnsi"/>
          <w:sz w:val="18"/>
          <w:szCs w:val="18"/>
        </w:rPr>
        <w:t xml:space="preserve"> существующих газопроводов с целью увеличения надежности                        газоснабжения;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lastRenderedPageBreak/>
        <w:tab/>
      </w:r>
      <w:r w:rsidRPr="00F44079">
        <w:rPr>
          <w:rStyle w:val="21"/>
          <w:rFonts w:eastAsiaTheme="minorHAnsi"/>
          <w:sz w:val="18"/>
          <w:szCs w:val="18"/>
        </w:rPr>
        <w:tab/>
        <w:t>Развитие всей инфраструктуры газового хозяйства (строительство ГРП,               прокладка газопроводов) решается в увязке со сроками нового строительства.</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 xml:space="preserve">Проектом </w:t>
      </w:r>
      <w:proofErr w:type="gramStart"/>
      <w:r w:rsidRPr="00F44079">
        <w:rPr>
          <w:rStyle w:val="21"/>
          <w:rFonts w:eastAsiaTheme="minorHAnsi"/>
          <w:sz w:val="18"/>
          <w:szCs w:val="18"/>
        </w:rPr>
        <w:t>предусмотрено обеспечение жилых зон застройки децентрализовано</w:t>
      </w:r>
      <w:proofErr w:type="gramEnd"/>
      <w:r w:rsidRPr="00F44079">
        <w:rPr>
          <w:rStyle w:val="21"/>
          <w:rFonts w:eastAsiaTheme="minorHAnsi"/>
          <w:sz w:val="18"/>
          <w:szCs w:val="18"/>
        </w:rPr>
        <w:t xml:space="preserve"> от автономных источников тепла (АИТ), работающих на природном газе. Для АИТ предлагаются аппараты комбинированные, обеспечивающие потребности отопительного и горячего водоснабжения. Предлагаются индивидуальные двухконтурные (бытовые) газовые котлы мощностью 9-25 кВт по основному контуру, горячее водоснабжение по 2-му контуру с дополнительной мощностью 6-12 кВт.</w:t>
      </w:r>
    </w:p>
    <w:p w:rsidR="00D25E4D" w:rsidRPr="00F44079" w:rsidRDefault="00D25E4D" w:rsidP="00D25E4D">
      <w:pPr>
        <w:spacing w:after="0" w:line="360" w:lineRule="auto"/>
        <w:jc w:val="center"/>
        <w:rPr>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6.4. ПРОГРАММА </w:t>
      </w:r>
      <w:proofErr w:type="gramStart"/>
      <w:r w:rsidRPr="00F44079">
        <w:rPr>
          <w:rFonts w:ascii="Times New Roman" w:hAnsi="Times New Roman" w:cs="Times New Roman"/>
          <w:b/>
          <w:sz w:val="18"/>
          <w:szCs w:val="18"/>
        </w:rPr>
        <w:t>ИНВЕСТИЦИОННЫХ</w:t>
      </w:r>
      <w:proofErr w:type="gramEnd"/>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 ПРОЕКТОВ ЭЛЕКТРОСНАЖЕНИЯ: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t>Программой предусмотрено выполнение следующих мероприятий:</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 xml:space="preserve">реконструкция с заменой трансформаторов на более </w:t>
      </w:r>
      <w:proofErr w:type="gramStart"/>
      <w:r w:rsidRPr="00F44079">
        <w:rPr>
          <w:rStyle w:val="21"/>
          <w:rFonts w:eastAsiaTheme="minorHAnsi"/>
          <w:sz w:val="18"/>
          <w:szCs w:val="18"/>
        </w:rPr>
        <w:t>мощные</w:t>
      </w:r>
      <w:proofErr w:type="gramEnd"/>
      <w:r w:rsidRPr="00F44079">
        <w:rPr>
          <w:rStyle w:val="21"/>
          <w:rFonts w:eastAsiaTheme="minorHAnsi"/>
          <w:sz w:val="18"/>
          <w:szCs w:val="18"/>
        </w:rPr>
        <w:t>;</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реконструкция существующих и строительство новых трансформаторных подстанций;</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реконструкция существующих сетей;</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 xml:space="preserve">повышение эффективности и экономичности системы передачи                           электроэнергии путём установления автоматических систем                                     управления, распределительных пунктов и трансформаторных подстанций, монтаж </w:t>
      </w:r>
      <w:proofErr w:type="gramStart"/>
      <w:r w:rsidRPr="00F44079">
        <w:rPr>
          <w:rStyle w:val="21"/>
          <w:rFonts w:eastAsiaTheme="minorHAnsi"/>
          <w:sz w:val="18"/>
          <w:szCs w:val="18"/>
        </w:rPr>
        <w:t>само несущих</w:t>
      </w:r>
      <w:proofErr w:type="gramEnd"/>
      <w:r w:rsidRPr="00F44079">
        <w:rPr>
          <w:rStyle w:val="21"/>
          <w:rFonts w:eastAsiaTheme="minorHAnsi"/>
          <w:sz w:val="18"/>
          <w:szCs w:val="18"/>
        </w:rPr>
        <w:t xml:space="preserve">  изолированных проводов (СИП);</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проведение капитального ремонта изношенного оборудования и линий                                   электропередач системы электроснабжения;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ремонтно-профилактические работы, связанные с инвентаризацией                          электротехнического оборудования.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Для нормального функционирования системы электроснабжения необходимо проведение следующих мероприятий:</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Замена ВЛ-0,4 кВ на провод типа СИП</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Замена вводных устройств в жилые дома на провод типа СИП</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 xml:space="preserve">Замена старых деревянных опор на </w:t>
      </w:r>
      <w:proofErr w:type="gramStart"/>
      <w:r w:rsidRPr="00F44079">
        <w:rPr>
          <w:rStyle w:val="21"/>
          <w:rFonts w:eastAsiaTheme="minorHAnsi"/>
          <w:sz w:val="18"/>
          <w:szCs w:val="18"/>
        </w:rPr>
        <w:t>новые</w:t>
      </w:r>
      <w:proofErr w:type="gramEnd"/>
      <w:r w:rsidRPr="00F44079">
        <w:rPr>
          <w:rStyle w:val="21"/>
          <w:rFonts w:eastAsiaTheme="minorHAnsi"/>
          <w:sz w:val="18"/>
          <w:szCs w:val="18"/>
        </w:rPr>
        <w:t xml:space="preserve"> железобетонные.</w:t>
      </w:r>
    </w:p>
    <w:p w:rsidR="00D25E4D" w:rsidRPr="00F44079" w:rsidRDefault="00D25E4D" w:rsidP="00D25E4D">
      <w:pPr>
        <w:spacing w:after="0" w:line="360" w:lineRule="auto"/>
        <w:jc w:val="center"/>
        <w:rPr>
          <w:b/>
          <w:sz w:val="18"/>
          <w:szCs w:val="18"/>
        </w:rPr>
      </w:pP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 xml:space="preserve">6.5. ПРОГРАММА ИНВЕСТИЦИОННЫХ ПРОЕКТОВ </w:t>
      </w:r>
    </w:p>
    <w:p w:rsidR="00D25E4D" w:rsidRPr="00F44079" w:rsidRDefault="00D25E4D" w:rsidP="00D25E4D">
      <w:pPr>
        <w:spacing w:after="0" w:line="360" w:lineRule="auto"/>
        <w:jc w:val="center"/>
        <w:rPr>
          <w:rFonts w:ascii="Times New Roman" w:hAnsi="Times New Roman" w:cs="Times New Roman"/>
          <w:b/>
          <w:sz w:val="18"/>
          <w:szCs w:val="18"/>
        </w:rPr>
      </w:pPr>
      <w:r w:rsidRPr="00F44079">
        <w:rPr>
          <w:rFonts w:ascii="Times New Roman" w:hAnsi="Times New Roman" w:cs="Times New Roman"/>
          <w:b/>
          <w:sz w:val="18"/>
          <w:szCs w:val="18"/>
        </w:rPr>
        <w:t>ОБРАЩЕНИЯ С ТВЕРДЫМИ КОММУНАЛЬНЫМИ ОТХОДАМИ:</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В целях улучшения состояния почв необходим комплекс следующих                            мероприятий:</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совершенствование системы санитарной очистки бытового мусора;</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снижение объемов мусора (свести к минимуму потребление продуктов одно</w:t>
      </w:r>
      <w:r w:rsidRPr="00F44079">
        <w:rPr>
          <w:rStyle w:val="21"/>
          <w:rFonts w:eastAsiaTheme="minorHAnsi"/>
          <w:sz w:val="18"/>
          <w:szCs w:val="18"/>
        </w:rPr>
        <w:tab/>
        <w:t>разового пользования);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 xml:space="preserve">определение конкретных организаций, ответственных за санитарную                    </w:t>
      </w:r>
      <w:r w:rsidRPr="00F44079">
        <w:rPr>
          <w:rStyle w:val="21"/>
          <w:rFonts w:eastAsiaTheme="minorHAnsi"/>
          <w:sz w:val="18"/>
          <w:szCs w:val="18"/>
        </w:rPr>
        <w:tab/>
      </w:r>
      <w:r w:rsidRPr="00F44079">
        <w:rPr>
          <w:rStyle w:val="21"/>
          <w:rFonts w:eastAsiaTheme="minorHAnsi"/>
          <w:sz w:val="18"/>
          <w:szCs w:val="18"/>
        </w:rPr>
        <w:tab/>
        <w:t>очистку данной территории.</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благоустройство мест массового отдыха населения.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Для сокращения количества твердых коммунальных отходов, транспортируемых для утилизации и захоронения на полигонах ТКО, предлагается организация селективного сбора отходов (бумага, стекло, пластик, текстиль, металл) в местах их образования, а также упорядочение и активизация работы предприятий, занимающихся сбором вторичных ресурсов.</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Сбор отходов должен осуществляться по их видам и классам опасности. Смешивание отходов запрещается.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 xml:space="preserve">С целью недопущения размещения на свалке запрещенных видов отходов, следует согласовать с территориальным Управлением </w:t>
      </w:r>
      <w:proofErr w:type="spellStart"/>
      <w:r w:rsidRPr="00F44079">
        <w:rPr>
          <w:rStyle w:val="21"/>
          <w:rFonts w:eastAsiaTheme="minorHAnsi"/>
          <w:sz w:val="18"/>
          <w:szCs w:val="18"/>
        </w:rPr>
        <w:t>Роспотребнадзора</w:t>
      </w:r>
      <w:proofErr w:type="spellEnd"/>
      <w:r w:rsidRPr="00F44079">
        <w:rPr>
          <w:rStyle w:val="21"/>
          <w:rFonts w:eastAsiaTheme="minorHAnsi"/>
          <w:sz w:val="18"/>
          <w:szCs w:val="18"/>
        </w:rPr>
        <w:t xml:space="preserve"> и организацией, эксплуатирующей объекты захоронения отходов, перечень отходов, подлежащих к размещению на полигоне ТБО. Виды отходов, не подлежащие к размещению на полигоне ТБО должны передаваться с целью использования или обезвреживания предприятиям - потребителям, имеющим соответствующие лицензии и прочие разрешительные документы. Специфические отходы (лечебных учреждений, парикмахерских) включены в норму. Эти отходы являются весьма опасными вследствие содержания в них токсичных химических веществ и инфекционных начал; обращение с ними регламентируется </w:t>
      </w:r>
      <w:proofErr w:type="spellStart"/>
      <w:r w:rsidRPr="00F44079">
        <w:rPr>
          <w:rStyle w:val="21"/>
          <w:rFonts w:eastAsiaTheme="minorHAnsi"/>
          <w:sz w:val="18"/>
          <w:szCs w:val="18"/>
        </w:rPr>
        <w:t>СанПин</w:t>
      </w:r>
      <w:proofErr w:type="spellEnd"/>
      <w:r w:rsidRPr="00F44079">
        <w:rPr>
          <w:rStyle w:val="21"/>
          <w:rFonts w:eastAsiaTheme="minorHAnsi"/>
          <w:sz w:val="18"/>
          <w:szCs w:val="18"/>
        </w:rPr>
        <w:t xml:space="preserve"> «Правила сбора, хранения и удаления отходов лечебно-профилактических учреждений».</w:t>
      </w:r>
    </w:p>
    <w:p w:rsidR="00D25E4D" w:rsidRPr="00F44079" w:rsidRDefault="00D25E4D" w:rsidP="00D25E4D">
      <w:pPr>
        <w:widowControl w:val="0"/>
        <w:tabs>
          <w:tab w:val="left" w:pos="245"/>
        </w:tabs>
        <w:spacing w:before="240" w:after="0" w:line="360" w:lineRule="auto"/>
        <w:jc w:val="center"/>
        <w:rPr>
          <w:rStyle w:val="21"/>
          <w:rFonts w:eastAsiaTheme="minorHAnsi"/>
          <w:b/>
          <w:sz w:val="18"/>
          <w:szCs w:val="18"/>
        </w:rPr>
      </w:pPr>
      <w:r w:rsidRPr="00F44079">
        <w:rPr>
          <w:rStyle w:val="21"/>
          <w:rFonts w:eastAsiaTheme="minorHAnsi"/>
          <w:b/>
          <w:sz w:val="18"/>
          <w:szCs w:val="18"/>
        </w:rPr>
        <w:lastRenderedPageBreak/>
        <w:t>7. ОРГАНИЗАЦИЯ РЕАЛИЗАЦИИ ИНВЕСТИЦИОННЫХ ПРОЕКТОВ, УПРАВЛЕНИЕ ПРОГРАММОЙ КОМПЛЕКСНОГО РАЗВИТИЯ</w:t>
      </w:r>
    </w:p>
    <w:p w:rsidR="00D25E4D" w:rsidRPr="00F44079" w:rsidRDefault="00D25E4D" w:rsidP="00D25E4D">
      <w:pPr>
        <w:widowControl w:val="0"/>
        <w:tabs>
          <w:tab w:val="left" w:pos="245"/>
        </w:tabs>
        <w:spacing w:after="0" w:line="360" w:lineRule="auto"/>
        <w:jc w:val="center"/>
        <w:rPr>
          <w:rStyle w:val="21"/>
          <w:rFonts w:eastAsiaTheme="minorHAnsi"/>
          <w:sz w:val="18"/>
          <w:szCs w:val="18"/>
        </w:rPr>
      </w:pPr>
      <w:r w:rsidRPr="00F44079">
        <w:rPr>
          <w:rStyle w:val="21"/>
          <w:rFonts w:eastAsiaTheme="minorHAnsi"/>
          <w:b/>
          <w:sz w:val="18"/>
          <w:szCs w:val="18"/>
        </w:rPr>
        <w:t>СИСТЕМ КОММУНАЛЬНОЙ ИНФРАСТРУКТУРЫ</w:t>
      </w:r>
      <w:r w:rsidRPr="00F44079">
        <w:rPr>
          <w:rStyle w:val="21"/>
          <w:rFonts w:eastAsiaTheme="minorHAnsi"/>
          <w:sz w:val="18"/>
          <w:szCs w:val="18"/>
        </w:rPr>
        <w:t>:</w:t>
      </w:r>
    </w:p>
    <w:p w:rsidR="00D25E4D" w:rsidRPr="00F44079" w:rsidRDefault="00D25E4D" w:rsidP="00D25E4D">
      <w:pPr>
        <w:widowControl w:val="0"/>
        <w:tabs>
          <w:tab w:val="left" w:pos="245"/>
        </w:tabs>
        <w:spacing w:after="0" w:line="360" w:lineRule="auto"/>
        <w:rPr>
          <w:rStyle w:val="21"/>
          <w:rFonts w:eastAsiaTheme="minorHAnsi"/>
          <w:sz w:val="18"/>
          <w:szCs w:val="18"/>
        </w:rPr>
      </w:pP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 xml:space="preserve">Программа комплексного развития систем коммунальной инфраструктуры муниципального образования - программа строительства и модернизации объектов и систем жизнеобеспечения, которая обеспечивает их развитие в соответствии с потребностями жилищного и промышленного строительства, повышения качества, производимых для потребителей жилищных и коммунальных услуг, улучшения экологической ситуации на территории сельского поселения «Деревня </w:t>
      </w:r>
      <w:proofErr w:type="spellStart"/>
      <w:r w:rsidRPr="00F44079">
        <w:rPr>
          <w:rStyle w:val="21"/>
          <w:rFonts w:eastAsiaTheme="minorHAnsi"/>
          <w:sz w:val="18"/>
          <w:szCs w:val="18"/>
        </w:rPr>
        <w:t>Соболевка</w:t>
      </w:r>
      <w:proofErr w:type="spellEnd"/>
      <w:r w:rsidRPr="00F44079">
        <w:rPr>
          <w:rStyle w:val="21"/>
          <w:rFonts w:eastAsiaTheme="minorHAnsi"/>
          <w:sz w:val="18"/>
          <w:szCs w:val="18"/>
        </w:rPr>
        <w:t>». Программа определяет существующие проблемы и особенности эксплуатации систем и объектов коммунальной инфраструктуры территории.</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В целях реализации программы разрабатываются инвестиционные программы организаций коммунального комплекса, определяющие размеры финансирования строительства или модернизации систем и объектов коммунальной инфраструктуры. Инвестиционные программы разрабатываются индивидуально для каждой организации коммунального комплекса, отдельно для каждой системы коммунальной инфраструктуры: водоснабжение, водоотведение, теплоснабжение и электроснабжение, утилизация (захоронение) твердых бытовых отходов.</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Анализ выполнения экономических и иных показателей инвестиционных программ осуществляется посредством</w:t>
      </w:r>
      <w:r w:rsidRPr="00F44079">
        <w:rPr>
          <w:rStyle w:val="21"/>
          <w:rFonts w:eastAsiaTheme="minorHAnsi"/>
          <w:sz w:val="18"/>
          <w:szCs w:val="18"/>
        </w:rPr>
        <w:tab/>
        <w:t xml:space="preserve"> мониторинга выполнения инвестиционных программ.</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14.04.2008г. № 48 устанавливается порядок и условия проведения мониторинга и в целях своевременного принятия решений о развитии систем коммунальной инфраструктуры. 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производственных и инвестиционных программ, а также состояние систем коммунальной инфраструктуры.</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Показатели и индикаторы дифференцируются в зависимости от вида системы коммунального комплекса.</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p>
    <w:p w:rsidR="00D25E4D" w:rsidRPr="00F44079" w:rsidRDefault="00D25E4D" w:rsidP="00D25E4D">
      <w:pPr>
        <w:widowControl w:val="0"/>
        <w:tabs>
          <w:tab w:val="left" w:pos="245"/>
        </w:tabs>
        <w:spacing w:after="0" w:line="360" w:lineRule="auto"/>
        <w:jc w:val="center"/>
        <w:rPr>
          <w:rStyle w:val="21"/>
          <w:rFonts w:eastAsiaTheme="minorHAnsi"/>
          <w:b/>
          <w:sz w:val="18"/>
          <w:szCs w:val="18"/>
        </w:rPr>
      </w:pPr>
      <w:r w:rsidRPr="00F44079">
        <w:rPr>
          <w:rStyle w:val="21"/>
          <w:rFonts w:eastAsiaTheme="minorHAnsi"/>
          <w:b/>
          <w:sz w:val="18"/>
          <w:szCs w:val="18"/>
        </w:rPr>
        <w:t>Основные группы показателей мониторинга инвестиционных программ:</w:t>
      </w:r>
    </w:p>
    <w:p w:rsidR="00D25E4D" w:rsidRPr="00F44079" w:rsidRDefault="00D25E4D" w:rsidP="00D25E4D">
      <w:pPr>
        <w:widowControl w:val="0"/>
        <w:tabs>
          <w:tab w:val="left" w:pos="245"/>
        </w:tabs>
        <w:spacing w:after="0" w:line="360" w:lineRule="auto"/>
        <w:jc w:val="center"/>
        <w:rPr>
          <w:rStyle w:val="21"/>
          <w:rFonts w:eastAsiaTheme="minorHAnsi"/>
          <w:b/>
          <w:sz w:val="18"/>
          <w:szCs w:val="18"/>
        </w:rPr>
      </w:pPr>
    </w:p>
    <w:p w:rsidR="00D25E4D" w:rsidRPr="00F44079" w:rsidRDefault="00D25E4D" w:rsidP="00D25E4D">
      <w:pPr>
        <w:widowControl w:val="0"/>
        <w:tabs>
          <w:tab w:val="left" w:pos="245"/>
        </w:tabs>
        <w:spacing w:after="0" w:line="360" w:lineRule="auto"/>
        <w:jc w:val="both"/>
        <w:rPr>
          <w:rStyle w:val="21"/>
          <w:rFonts w:eastAsiaTheme="minorHAnsi"/>
          <w:b/>
          <w:sz w:val="18"/>
          <w:szCs w:val="18"/>
        </w:rPr>
      </w:pPr>
      <w:r w:rsidRPr="00F44079">
        <w:rPr>
          <w:rStyle w:val="21"/>
          <w:rFonts w:eastAsiaTheme="minorHAnsi"/>
          <w:b/>
          <w:sz w:val="18"/>
          <w:szCs w:val="18"/>
        </w:rPr>
        <w:t>Надежность (бесперебойность) снабжения потребителей товарами (услугами):</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Количество аварий на системах коммунальной инфраструктуры;</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Протяженность сетей;</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Продолжительность отключений потребителей от предоставления товаров (услуг);</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Количество потребителей, страдающих от отключений;</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Количество часов предоставления услуг за отчетный период;</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Протяженность построенных сетей;</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Протяженность сетей, нуждающихся в замене;</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Суммарная продолжительность пожаров на объектах для утилизации твердых бытовых отходов;</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Суммарная площадь объектов, подверженных пожарам;</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Накопленный объем захороненных твердых бытовых отходов;</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Количество произведенных анализов проб атмосферного воздуха.</w:t>
      </w:r>
    </w:p>
    <w:p w:rsidR="00D25E4D" w:rsidRPr="00F44079" w:rsidRDefault="00D25E4D" w:rsidP="00D25E4D">
      <w:pPr>
        <w:widowControl w:val="0"/>
        <w:tabs>
          <w:tab w:val="left" w:pos="245"/>
        </w:tabs>
        <w:spacing w:after="0" w:line="360" w:lineRule="auto"/>
        <w:jc w:val="center"/>
        <w:rPr>
          <w:rStyle w:val="21"/>
          <w:rFonts w:eastAsiaTheme="minorHAnsi"/>
          <w:b/>
          <w:sz w:val="18"/>
          <w:szCs w:val="18"/>
        </w:rPr>
      </w:pPr>
    </w:p>
    <w:p w:rsidR="00D25E4D" w:rsidRPr="00F44079" w:rsidRDefault="00D25E4D" w:rsidP="00D25E4D">
      <w:pPr>
        <w:widowControl w:val="0"/>
        <w:tabs>
          <w:tab w:val="left" w:pos="245"/>
        </w:tabs>
        <w:spacing w:after="0" w:line="360" w:lineRule="auto"/>
        <w:jc w:val="center"/>
        <w:rPr>
          <w:rStyle w:val="21"/>
          <w:rFonts w:eastAsiaTheme="minorHAnsi"/>
          <w:b/>
          <w:sz w:val="18"/>
          <w:szCs w:val="18"/>
        </w:rPr>
      </w:pPr>
      <w:r w:rsidRPr="00F44079">
        <w:rPr>
          <w:rStyle w:val="21"/>
          <w:rFonts w:eastAsiaTheme="minorHAnsi"/>
          <w:b/>
          <w:sz w:val="18"/>
          <w:szCs w:val="18"/>
        </w:rPr>
        <w:t>Сбалансированность системы коммунальной инфраструктуры:</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Фактическая производительность оборудования;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Установленная производительность оборудования.</w:t>
      </w:r>
    </w:p>
    <w:p w:rsidR="00D25E4D" w:rsidRPr="00F44079" w:rsidRDefault="00D25E4D" w:rsidP="00D25E4D">
      <w:pPr>
        <w:widowControl w:val="0"/>
        <w:tabs>
          <w:tab w:val="left" w:pos="245"/>
        </w:tabs>
        <w:spacing w:after="0" w:line="360" w:lineRule="auto"/>
        <w:jc w:val="center"/>
        <w:rPr>
          <w:rStyle w:val="21"/>
          <w:rFonts w:eastAsiaTheme="minorHAnsi"/>
          <w:b/>
          <w:sz w:val="18"/>
          <w:szCs w:val="18"/>
        </w:rPr>
      </w:pPr>
    </w:p>
    <w:p w:rsidR="00D25E4D" w:rsidRPr="00F44079" w:rsidRDefault="00D25E4D" w:rsidP="00D25E4D">
      <w:pPr>
        <w:widowControl w:val="0"/>
        <w:tabs>
          <w:tab w:val="left" w:pos="245"/>
        </w:tabs>
        <w:spacing w:after="0" w:line="360" w:lineRule="auto"/>
        <w:jc w:val="center"/>
        <w:rPr>
          <w:rStyle w:val="21"/>
          <w:rFonts w:eastAsiaTheme="minorHAnsi"/>
          <w:b/>
          <w:sz w:val="18"/>
          <w:szCs w:val="18"/>
        </w:rPr>
      </w:pPr>
      <w:r w:rsidRPr="00F44079">
        <w:rPr>
          <w:rStyle w:val="21"/>
          <w:rFonts w:eastAsiaTheme="minorHAnsi"/>
          <w:b/>
          <w:sz w:val="18"/>
          <w:szCs w:val="18"/>
        </w:rPr>
        <w:t>Доступность товаров и услуг для потребителей:</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Численность населения, получающего коммунальные услуги;</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Численность населения муниципального образования;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Численность населения, получающего услуги организации;</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Среднемесячный платеж населения за коммунальные услуги;</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Денежные доходы населения;</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Объем реализации товаров и услуг населению.</w:t>
      </w:r>
    </w:p>
    <w:p w:rsidR="00D25E4D" w:rsidRPr="00F44079" w:rsidRDefault="00D25E4D" w:rsidP="00D25E4D">
      <w:pPr>
        <w:widowControl w:val="0"/>
        <w:tabs>
          <w:tab w:val="left" w:pos="245"/>
        </w:tabs>
        <w:spacing w:after="0" w:line="360" w:lineRule="auto"/>
        <w:rPr>
          <w:rStyle w:val="21"/>
          <w:rFonts w:eastAsiaTheme="minorHAnsi"/>
          <w:b/>
          <w:sz w:val="18"/>
          <w:szCs w:val="18"/>
        </w:rPr>
      </w:pPr>
      <w:r w:rsidRPr="00F44079">
        <w:rPr>
          <w:rStyle w:val="21"/>
          <w:rFonts w:eastAsiaTheme="minorHAnsi"/>
          <w:sz w:val="18"/>
          <w:szCs w:val="18"/>
        </w:rPr>
        <w:lastRenderedPageBreak/>
        <w:t xml:space="preserve">                                   </w:t>
      </w:r>
      <w:r w:rsidRPr="00F44079">
        <w:rPr>
          <w:rStyle w:val="21"/>
          <w:rFonts w:eastAsiaTheme="minorHAnsi"/>
          <w:b/>
          <w:sz w:val="18"/>
          <w:szCs w:val="18"/>
        </w:rPr>
        <w:t>Эффективность деятельности:</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w:t>
      </w:r>
      <w:proofErr w:type="spellStart"/>
      <w:r w:rsidRPr="00F44079">
        <w:rPr>
          <w:rStyle w:val="21"/>
          <w:rFonts w:eastAsiaTheme="minorHAnsi"/>
          <w:sz w:val="18"/>
          <w:szCs w:val="18"/>
        </w:rPr>
        <w:t>Энерго</w:t>
      </w:r>
      <w:proofErr w:type="spellEnd"/>
      <w:r w:rsidRPr="00F44079">
        <w:rPr>
          <w:rStyle w:val="21"/>
          <w:rFonts w:eastAsiaTheme="minorHAnsi"/>
          <w:sz w:val="18"/>
          <w:szCs w:val="18"/>
        </w:rPr>
        <w:t>- и ресурсосбережение, в том числе на уровне применяемого оборудования, сокращение использования земельных, водных и иных ресурсов, сохранение и восстановление зеленых насаждений;</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Финансовые результаты деятельности организации коммунального комплекса;</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Выручка организации коммунального комплекса;</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Объем средств, собранных за товары и услуги организаций коммунального комплекса;</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Объем начисленных средств за товары и услуги организаций коммунального комплекса;</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Средний фактический объем твердых бытовых отходов, размещаемых на одной рабочей карте;</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Средняя площадь рабочей карты объекта, используемого для захоронения твердых бытовых отходов;</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Численность персонала, человек;</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Объем реализации товаров и услуг;</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Объем выручки от реализации;</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Объем дебиторской задолженности.</w:t>
      </w:r>
    </w:p>
    <w:p w:rsidR="00D25E4D" w:rsidRPr="00F44079" w:rsidRDefault="00D25E4D" w:rsidP="00D25E4D">
      <w:pPr>
        <w:widowControl w:val="0"/>
        <w:tabs>
          <w:tab w:val="left" w:pos="245"/>
        </w:tabs>
        <w:spacing w:after="0" w:line="360" w:lineRule="auto"/>
        <w:jc w:val="center"/>
        <w:rPr>
          <w:rStyle w:val="21"/>
          <w:rFonts w:eastAsiaTheme="minorHAnsi"/>
          <w:b/>
          <w:sz w:val="18"/>
          <w:szCs w:val="18"/>
        </w:rPr>
      </w:pPr>
    </w:p>
    <w:p w:rsidR="00D25E4D" w:rsidRPr="00F44079" w:rsidRDefault="00D25E4D" w:rsidP="00D25E4D">
      <w:pPr>
        <w:widowControl w:val="0"/>
        <w:tabs>
          <w:tab w:val="left" w:pos="245"/>
        </w:tabs>
        <w:spacing w:after="0" w:line="360" w:lineRule="auto"/>
        <w:jc w:val="center"/>
        <w:rPr>
          <w:rStyle w:val="21"/>
          <w:rFonts w:eastAsiaTheme="minorHAnsi"/>
          <w:b/>
          <w:sz w:val="18"/>
          <w:szCs w:val="18"/>
        </w:rPr>
      </w:pPr>
      <w:r w:rsidRPr="00F44079">
        <w:rPr>
          <w:rStyle w:val="21"/>
          <w:rFonts w:eastAsiaTheme="minorHAnsi"/>
          <w:b/>
          <w:sz w:val="18"/>
          <w:szCs w:val="18"/>
        </w:rPr>
        <w:t>Источники инвестирования инвестиционной программы:</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Финансовые средства, полученные организацией от применения установленных надбавок к тарифам;</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EastAsia"/>
          <w:sz w:val="18"/>
          <w:szCs w:val="18"/>
        </w:rPr>
        <w:sym w:font="Wingdings" w:char="00FC"/>
      </w:r>
      <w:r w:rsidRPr="00F44079">
        <w:rPr>
          <w:rStyle w:val="21"/>
          <w:rFonts w:eastAsiaTheme="minorEastAsia"/>
          <w:sz w:val="18"/>
          <w:szCs w:val="18"/>
        </w:rPr>
        <w:t xml:space="preserve"> </w:t>
      </w:r>
      <w:r w:rsidRPr="00F44079">
        <w:rPr>
          <w:rStyle w:val="21"/>
          <w:rFonts w:eastAsiaTheme="minorHAnsi"/>
          <w:sz w:val="18"/>
          <w:szCs w:val="18"/>
        </w:rPr>
        <w:t>Финансовые средства, полученные организацией от применения установленных тарифов на подключение;</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Заемные средства;</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Бюджетные средства;</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Средства внебюджетных фондов;</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 xml:space="preserve"> Прочие средства.</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При проведении мониторинга выполнения инвестиционных программ за отчетный период организации коммунального комплекса ежеквартально                   направляют в соответствующие органы регулирования информацию по                               показателям мониторинга инвестиционных программ.</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Органы регулирования проводят анализ показателей мониторинга и публикуют информацию о результатах мониторинга в официальных средствах массовой информации. Информация должна публиковаться с указанием отчетного периода мониторинга, содержать динамику изменения индикаторов за период реализации инвестиционной программы с характеристикой публикуемых индикаторов.</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tab/>
      </w:r>
      <w:r w:rsidRPr="00F44079">
        <w:rPr>
          <w:rStyle w:val="21"/>
          <w:rFonts w:eastAsiaTheme="minorHAnsi"/>
          <w:sz w:val="18"/>
          <w:szCs w:val="18"/>
        </w:rPr>
        <w:tab/>
        <w:t>Органы регулирования представляют информацию о выполнении                                 инвестиционных программ в федеральные органы исполнительной власти:</w:t>
      </w:r>
    </w:p>
    <w:p w:rsidR="00D25E4D" w:rsidRPr="00F44079" w:rsidRDefault="00D25E4D" w:rsidP="00D25E4D">
      <w:pPr>
        <w:widowControl w:val="0"/>
        <w:tabs>
          <w:tab w:val="left" w:pos="245"/>
        </w:tabs>
        <w:spacing w:after="0" w:line="360" w:lineRule="auto"/>
        <w:jc w:val="both"/>
        <w:rPr>
          <w:rStyle w:val="21"/>
          <w:rFonts w:eastAsiaTheme="minorHAnsi"/>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в министерство регионального развития Российской Федерации - не позднее 30 рабочих дней с момента окончания отчетного периода;</w:t>
      </w:r>
    </w:p>
    <w:p w:rsidR="00D25E4D" w:rsidRPr="00F44079" w:rsidRDefault="00D25E4D" w:rsidP="00D25E4D">
      <w:pPr>
        <w:widowControl w:val="0"/>
        <w:tabs>
          <w:tab w:val="left" w:pos="245"/>
        </w:tabs>
        <w:spacing w:after="0" w:line="360" w:lineRule="auto"/>
        <w:jc w:val="both"/>
        <w:rPr>
          <w:sz w:val="18"/>
          <w:szCs w:val="18"/>
        </w:rPr>
      </w:pPr>
      <w:r w:rsidRPr="00F44079">
        <w:rPr>
          <w:rStyle w:val="21"/>
          <w:rFonts w:eastAsiaTheme="minorHAnsi"/>
          <w:sz w:val="18"/>
          <w:szCs w:val="18"/>
        </w:rPr>
        <w:sym w:font="Wingdings" w:char="00FC"/>
      </w:r>
      <w:r w:rsidRPr="00F44079">
        <w:rPr>
          <w:rStyle w:val="21"/>
          <w:rFonts w:eastAsiaTheme="minorHAnsi"/>
          <w:sz w:val="18"/>
          <w:szCs w:val="18"/>
        </w:rPr>
        <w:tab/>
      </w:r>
      <w:r w:rsidRPr="00F44079">
        <w:rPr>
          <w:rStyle w:val="21"/>
          <w:rFonts w:eastAsiaTheme="minorHAnsi"/>
          <w:sz w:val="18"/>
          <w:szCs w:val="18"/>
        </w:rPr>
        <w:tab/>
        <w:t>в Федеральную службу по тарифам - не позднее 30 рабочих дней с момента окончания отчетного периода.</w:t>
      </w:r>
    </w:p>
    <w:p w:rsidR="006D7C84" w:rsidRPr="00F44079" w:rsidRDefault="006D7C84" w:rsidP="00D25E4D">
      <w:pPr>
        <w:rPr>
          <w:rFonts w:ascii="Times New Roman" w:eastAsia="Times New Roman" w:hAnsi="Times New Roman" w:cs="Times New Roman"/>
          <w:sz w:val="18"/>
          <w:szCs w:val="18"/>
          <w:lang w:eastAsia="ru-RU"/>
        </w:rPr>
      </w:pPr>
    </w:p>
    <w:sectPr w:rsidR="006D7C84" w:rsidRPr="00F44079" w:rsidSect="005B5067">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D1BB2"/>
    <w:multiLevelType w:val="multilevel"/>
    <w:tmpl w:val="A222A2BC"/>
    <w:lvl w:ilvl="0">
      <w:start w:val="1"/>
      <w:numFmt w:val="decimal"/>
      <w:lvlText w:val="%1."/>
      <w:lvlJc w:val="left"/>
      <w:pPr>
        <w:ind w:left="900" w:hanging="360"/>
      </w:pPr>
    </w:lvl>
    <w:lvl w:ilvl="1">
      <w:start w:val="1"/>
      <w:numFmt w:val="decimal"/>
      <w:isLgl/>
      <w:lvlText w:val="%1.%2."/>
      <w:lvlJc w:val="left"/>
      <w:pPr>
        <w:ind w:left="1260" w:hanging="720"/>
      </w:pPr>
      <w:rPr>
        <w:rFonts w:ascii="Times New Roman" w:hAnsi="Times New Roman" w:cs="Times New Roman" w:hint="default"/>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A624F"/>
    <w:rsid w:val="00022CA3"/>
    <w:rsid w:val="001973B6"/>
    <w:rsid w:val="002B3555"/>
    <w:rsid w:val="002D7403"/>
    <w:rsid w:val="002E179A"/>
    <w:rsid w:val="00306BF7"/>
    <w:rsid w:val="003E1824"/>
    <w:rsid w:val="00400450"/>
    <w:rsid w:val="00406B0A"/>
    <w:rsid w:val="00463DF5"/>
    <w:rsid w:val="004F2C26"/>
    <w:rsid w:val="00502D8F"/>
    <w:rsid w:val="005B5067"/>
    <w:rsid w:val="005C5B68"/>
    <w:rsid w:val="005F18BF"/>
    <w:rsid w:val="006C1762"/>
    <w:rsid w:val="006D7C84"/>
    <w:rsid w:val="007172D0"/>
    <w:rsid w:val="007455C0"/>
    <w:rsid w:val="008478B0"/>
    <w:rsid w:val="00894A1C"/>
    <w:rsid w:val="00894BF7"/>
    <w:rsid w:val="0096563F"/>
    <w:rsid w:val="009A3C51"/>
    <w:rsid w:val="009A446C"/>
    <w:rsid w:val="00A01593"/>
    <w:rsid w:val="00A35746"/>
    <w:rsid w:val="00A74D0F"/>
    <w:rsid w:val="00AA2BFA"/>
    <w:rsid w:val="00B31CC6"/>
    <w:rsid w:val="00B44AF6"/>
    <w:rsid w:val="00BA624F"/>
    <w:rsid w:val="00BD0520"/>
    <w:rsid w:val="00D25E4D"/>
    <w:rsid w:val="00D42BCE"/>
    <w:rsid w:val="00EE3789"/>
    <w:rsid w:val="00F44079"/>
    <w:rsid w:val="00F46C9C"/>
    <w:rsid w:val="00FA1812"/>
    <w:rsid w:val="00FC4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BCE"/>
  </w:style>
  <w:style w:type="paragraph" w:styleId="1">
    <w:name w:val="heading 1"/>
    <w:basedOn w:val="a"/>
    <w:next w:val="a"/>
    <w:link w:val="10"/>
    <w:uiPriority w:val="9"/>
    <w:qFormat/>
    <w:rsid w:val="00D25E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Разделы документа"/>
    <w:basedOn w:val="a"/>
    <w:link w:val="20"/>
    <w:uiPriority w:val="9"/>
    <w:qFormat/>
    <w:rsid w:val="00BA624F"/>
    <w:pPr>
      <w:spacing w:after="0" w:line="240" w:lineRule="auto"/>
      <w:ind w:firstLine="567"/>
      <w:jc w:val="center"/>
      <w:outlineLvl w:val="1"/>
    </w:pPr>
    <w:rPr>
      <w:rFonts w:ascii="Arial" w:eastAsia="Times New Roman" w:hAnsi="Arial" w:cs="Arial"/>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
    <w:rsid w:val="00BA624F"/>
    <w:rPr>
      <w:rFonts w:ascii="Arial" w:eastAsia="Times New Roman" w:hAnsi="Arial" w:cs="Arial"/>
      <w:iCs/>
      <w:sz w:val="30"/>
      <w:szCs w:val="28"/>
      <w:lang w:eastAsia="ru-RU"/>
    </w:rPr>
  </w:style>
  <w:style w:type="character" w:styleId="a3">
    <w:name w:val="Hyperlink"/>
    <w:basedOn w:val="a0"/>
    <w:uiPriority w:val="99"/>
    <w:semiHidden/>
    <w:unhideWhenUsed/>
    <w:rsid w:val="00BA624F"/>
    <w:rPr>
      <w:strike w:val="0"/>
      <w:dstrike w:val="0"/>
      <w:color w:val="0000FF"/>
      <w:u w:val="none"/>
      <w:effect w:val="none"/>
    </w:rPr>
  </w:style>
  <w:style w:type="paragraph" w:customStyle="1" w:styleId="ConsPlusNormal">
    <w:name w:val="ConsPlusNormal"/>
    <w:rsid w:val="00BA624F"/>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A015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593"/>
    <w:rPr>
      <w:rFonts w:ascii="Tahoma" w:hAnsi="Tahoma" w:cs="Tahoma"/>
      <w:sz w:val="16"/>
      <w:szCs w:val="16"/>
    </w:rPr>
  </w:style>
  <w:style w:type="paragraph" w:styleId="a6">
    <w:name w:val="List Paragraph"/>
    <w:basedOn w:val="a"/>
    <w:uiPriority w:val="34"/>
    <w:qFormat/>
    <w:rsid w:val="005B5067"/>
    <w:pPr>
      <w:ind w:left="720"/>
      <w:contextualSpacing/>
    </w:pPr>
  </w:style>
  <w:style w:type="paragraph" w:styleId="a7">
    <w:name w:val="No Spacing"/>
    <w:uiPriority w:val="1"/>
    <w:qFormat/>
    <w:rsid w:val="00894A1C"/>
    <w:pPr>
      <w:spacing w:after="0" w:line="240" w:lineRule="auto"/>
    </w:pPr>
  </w:style>
  <w:style w:type="character" w:customStyle="1" w:styleId="10">
    <w:name w:val="Заголовок 1 Знак"/>
    <w:basedOn w:val="a0"/>
    <w:link w:val="1"/>
    <w:uiPriority w:val="9"/>
    <w:rsid w:val="00D25E4D"/>
    <w:rPr>
      <w:rFonts w:asciiTheme="majorHAnsi" w:eastAsiaTheme="majorEastAsia" w:hAnsiTheme="majorHAnsi" w:cstheme="majorBidi"/>
      <w:color w:val="365F91" w:themeColor="accent1" w:themeShade="BF"/>
      <w:sz w:val="32"/>
      <w:szCs w:val="32"/>
    </w:rPr>
  </w:style>
  <w:style w:type="character" w:customStyle="1" w:styleId="a8">
    <w:name w:val="Текст сноски Знак"/>
    <w:basedOn w:val="a0"/>
    <w:link w:val="a9"/>
    <w:uiPriority w:val="99"/>
    <w:semiHidden/>
    <w:rsid w:val="00D25E4D"/>
    <w:rPr>
      <w:sz w:val="20"/>
      <w:szCs w:val="20"/>
    </w:rPr>
  </w:style>
  <w:style w:type="paragraph" w:styleId="a9">
    <w:name w:val="footnote text"/>
    <w:basedOn w:val="a"/>
    <w:link w:val="a8"/>
    <w:uiPriority w:val="99"/>
    <w:semiHidden/>
    <w:unhideWhenUsed/>
    <w:rsid w:val="00D25E4D"/>
    <w:pPr>
      <w:spacing w:after="0" w:line="240" w:lineRule="auto"/>
    </w:pPr>
    <w:rPr>
      <w:sz w:val="20"/>
      <w:szCs w:val="20"/>
    </w:rPr>
  </w:style>
  <w:style w:type="character" w:customStyle="1" w:styleId="aa">
    <w:name w:val="Верхний колонтитул Знак"/>
    <w:basedOn w:val="a0"/>
    <w:link w:val="ab"/>
    <w:uiPriority w:val="99"/>
    <w:semiHidden/>
    <w:rsid w:val="00D25E4D"/>
  </w:style>
  <w:style w:type="paragraph" w:styleId="ab">
    <w:name w:val="header"/>
    <w:basedOn w:val="a"/>
    <w:link w:val="aa"/>
    <w:uiPriority w:val="99"/>
    <w:semiHidden/>
    <w:unhideWhenUsed/>
    <w:rsid w:val="00D25E4D"/>
    <w:pPr>
      <w:tabs>
        <w:tab w:val="center" w:pos="4677"/>
        <w:tab w:val="right" w:pos="9355"/>
      </w:tabs>
      <w:spacing w:after="0" w:line="240" w:lineRule="auto"/>
    </w:pPr>
  </w:style>
  <w:style w:type="character" w:customStyle="1" w:styleId="ac">
    <w:name w:val="Нижний колонтитул Знак"/>
    <w:basedOn w:val="a0"/>
    <w:link w:val="ad"/>
    <w:uiPriority w:val="99"/>
    <w:semiHidden/>
    <w:rsid w:val="00D25E4D"/>
  </w:style>
  <w:style w:type="paragraph" w:styleId="ad">
    <w:name w:val="footer"/>
    <w:basedOn w:val="a"/>
    <w:link w:val="ac"/>
    <w:uiPriority w:val="99"/>
    <w:semiHidden/>
    <w:unhideWhenUsed/>
    <w:rsid w:val="00D25E4D"/>
    <w:pPr>
      <w:tabs>
        <w:tab w:val="center" w:pos="4677"/>
        <w:tab w:val="right" w:pos="9355"/>
      </w:tabs>
      <w:spacing w:after="0" w:line="240" w:lineRule="auto"/>
    </w:pPr>
  </w:style>
  <w:style w:type="character" w:customStyle="1" w:styleId="ae">
    <w:name w:val="Подпись к таблице_"/>
    <w:basedOn w:val="a0"/>
    <w:link w:val="af"/>
    <w:locked/>
    <w:rsid w:val="00D25E4D"/>
    <w:rPr>
      <w:rFonts w:ascii="Times New Roman" w:eastAsia="Times New Roman" w:hAnsi="Times New Roman" w:cs="Times New Roman"/>
      <w:sz w:val="28"/>
      <w:szCs w:val="28"/>
      <w:shd w:val="clear" w:color="auto" w:fill="FFFFFF"/>
    </w:rPr>
  </w:style>
  <w:style w:type="paragraph" w:customStyle="1" w:styleId="af">
    <w:name w:val="Подпись к таблице"/>
    <w:basedOn w:val="a"/>
    <w:link w:val="ae"/>
    <w:rsid w:val="00D25E4D"/>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8">
    <w:name w:val="Основной текст (8)_"/>
    <w:link w:val="80"/>
    <w:locked/>
    <w:rsid w:val="00D25E4D"/>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D25E4D"/>
    <w:pPr>
      <w:widowControl w:val="0"/>
      <w:shd w:val="clear" w:color="auto" w:fill="FFFFFF"/>
      <w:spacing w:before="3540" w:after="0" w:line="0" w:lineRule="atLeast"/>
      <w:jc w:val="center"/>
    </w:pPr>
    <w:rPr>
      <w:rFonts w:ascii="Times New Roman" w:eastAsia="Times New Roman" w:hAnsi="Times New Roman" w:cs="Times New Roman"/>
      <w:b/>
      <w:bCs/>
      <w:sz w:val="28"/>
      <w:szCs w:val="28"/>
    </w:rPr>
  </w:style>
  <w:style w:type="character" w:customStyle="1" w:styleId="3">
    <w:name w:val="Заголовок №3_"/>
    <w:link w:val="30"/>
    <w:locked/>
    <w:rsid w:val="00D25E4D"/>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25E4D"/>
    <w:pPr>
      <w:widowControl w:val="0"/>
      <w:shd w:val="clear" w:color="auto" w:fill="FFFFFF"/>
      <w:spacing w:after="180" w:line="374" w:lineRule="exact"/>
      <w:ind w:hanging="1060"/>
      <w:outlineLvl w:val="2"/>
    </w:pPr>
    <w:rPr>
      <w:rFonts w:ascii="Times New Roman" w:eastAsia="Times New Roman" w:hAnsi="Times New Roman" w:cs="Times New Roman"/>
      <w:b/>
      <w:bCs/>
      <w:sz w:val="28"/>
      <w:szCs w:val="28"/>
    </w:rPr>
  </w:style>
  <w:style w:type="character" w:customStyle="1" w:styleId="31">
    <w:name w:val="Колонтитул (3)_"/>
    <w:link w:val="32"/>
    <w:locked/>
    <w:rsid w:val="00D25E4D"/>
    <w:rPr>
      <w:rFonts w:ascii="Times New Roman" w:eastAsia="Times New Roman" w:hAnsi="Times New Roman" w:cs="Times New Roman"/>
      <w:b/>
      <w:bCs/>
      <w:sz w:val="26"/>
      <w:szCs w:val="26"/>
      <w:shd w:val="clear" w:color="auto" w:fill="FFFFFF"/>
    </w:rPr>
  </w:style>
  <w:style w:type="paragraph" w:customStyle="1" w:styleId="32">
    <w:name w:val="Колонтитул (3)"/>
    <w:basedOn w:val="a"/>
    <w:link w:val="31"/>
    <w:rsid w:val="00D25E4D"/>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1">
    <w:name w:val="Основной текст (2)"/>
    <w:basedOn w:val="a0"/>
    <w:rsid w:val="00D25E4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11pt">
    <w:name w:val="Основной текст (2) + 11 pt"/>
    <w:aliases w:val="Курсив"/>
    <w:basedOn w:val="22"/>
    <w:rsid w:val="00D25E4D"/>
    <w:rPr>
      <w:color w:val="000000"/>
      <w:spacing w:val="0"/>
      <w:w w:val="100"/>
      <w:position w:val="0"/>
      <w:sz w:val="22"/>
      <w:szCs w:val="22"/>
      <w:lang w:val="ru-RU" w:eastAsia="ru-RU" w:bidi="ru-RU"/>
    </w:rPr>
  </w:style>
  <w:style w:type="character" w:customStyle="1" w:styleId="22">
    <w:name w:val="Основной текст (2)_"/>
    <w:basedOn w:val="a0"/>
    <w:rsid w:val="00D25E4D"/>
    <w:rPr>
      <w:rFonts w:ascii="Times New Roman" w:eastAsia="Times New Roman" w:hAnsi="Times New Roman" w:cs="Times New Roman" w:hint="default"/>
      <w:b w:val="0"/>
      <w:bCs w:val="0"/>
      <w:i w:val="0"/>
      <w:iCs w:val="0"/>
      <w:smallCaps w:val="0"/>
      <w:strike w:val="0"/>
      <w:dstrike w:val="0"/>
      <w:sz w:val="26"/>
      <w:szCs w:val="26"/>
      <w:u w:val="none"/>
      <w:effect w:val="none"/>
    </w:rPr>
  </w:style>
</w:styles>
</file>

<file path=word/webSettings.xml><?xml version="1.0" encoding="utf-8"?>
<w:webSettings xmlns:r="http://schemas.openxmlformats.org/officeDocument/2006/relationships" xmlns:w="http://schemas.openxmlformats.org/wordprocessingml/2006/main">
  <w:divs>
    <w:div w:id="565534788">
      <w:bodyDiv w:val="1"/>
      <w:marLeft w:val="0"/>
      <w:marRight w:val="0"/>
      <w:marTop w:val="0"/>
      <w:marBottom w:val="0"/>
      <w:divBdr>
        <w:top w:val="none" w:sz="0" w:space="0" w:color="auto"/>
        <w:left w:val="none" w:sz="0" w:space="0" w:color="auto"/>
        <w:bottom w:val="none" w:sz="0" w:space="0" w:color="auto"/>
        <w:right w:val="none" w:sz="0" w:space="0" w:color="auto"/>
      </w:divBdr>
    </w:div>
    <w:div w:id="14007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36D596E1AE7464CF496A8E62E69578FE51C64B7494E44268A99969A2E9C9E95030588A5DE694957hFe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9665A-510F-454A-B4FB-69F5D4F6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8816</Words>
  <Characters>50257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Делопроизводство</dc:creator>
  <cp:lastModifiedBy>User</cp:lastModifiedBy>
  <cp:revision>8</cp:revision>
  <cp:lastPrinted>2021-05-14T07:20:00Z</cp:lastPrinted>
  <dcterms:created xsi:type="dcterms:W3CDTF">2021-11-11T07:57:00Z</dcterms:created>
  <dcterms:modified xsi:type="dcterms:W3CDTF">2024-03-20T12:06:00Z</dcterms:modified>
</cp:coreProperties>
</file>