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7D" w:rsidRPr="002F427D" w:rsidRDefault="002F427D" w:rsidP="002F42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7579656" wp14:editId="062F33E4">
            <wp:extent cx="722821" cy="888521"/>
            <wp:effectExtent l="19050" t="0" r="1079" b="0"/>
            <wp:docPr id="5" name="Рисунок 5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8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27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E672B7" wp14:editId="32CBBBDC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427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CF2B78B" wp14:editId="16783A6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7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427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«Деревня </w:t>
      </w:r>
      <w:r w:rsidR="00801E0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Субботники</w:t>
      </w:r>
      <w:r w:rsidRPr="002F42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F427D">
        <w:rPr>
          <w:rFonts w:ascii="Times New Roman" w:eastAsia="Calibri" w:hAnsi="Times New Roman" w:cs="Times New Roman"/>
          <w:sz w:val="26"/>
          <w:szCs w:val="26"/>
        </w:rPr>
        <w:t>Сухиничский</w:t>
      </w:r>
      <w:proofErr w:type="spellEnd"/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27D">
        <w:rPr>
          <w:rFonts w:ascii="Times New Roman" w:eastAsia="Calibri" w:hAnsi="Times New Roman" w:cs="Times New Roman"/>
          <w:sz w:val="28"/>
          <w:szCs w:val="28"/>
        </w:rPr>
        <w:t>Калужская область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27D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2F427D" w:rsidRPr="002F427D" w:rsidRDefault="002A2900" w:rsidP="002F427D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16.04.2021г.</w:t>
      </w:r>
      <w:r w:rsidR="002F427D" w:rsidRPr="002F427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№ 13</w:t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6321"/>
      </w:tblGrid>
      <w:tr w:rsidR="002F427D" w:rsidRPr="002F427D" w:rsidTr="00C20AA4">
        <w:trPr>
          <w:trHeight w:val="945"/>
        </w:trPr>
        <w:tc>
          <w:tcPr>
            <w:tcW w:w="6321" w:type="dxa"/>
            <w:shd w:val="clear" w:color="auto" w:fill="auto"/>
          </w:tcPr>
          <w:p w:rsidR="002F427D" w:rsidRDefault="002F427D" w:rsidP="002F427D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</w:t>
            </w:r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образования сельского поселения</w:t>
            </w:r>
            <w:r w:rsidRPr="002F427D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 xml:space="preserve">«Деревня </w:t>
            </w:r>
            <w:r w:rsidR="00801E0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Субботники</w:t>
            </w:r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»</w:t>
            </w:r>
            <w:r w:rsidRPr="002F427D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района «</w:t>
            </w:r>
            <w:proofErr w:type="spellStart"/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Сухиничский</w:t>
            </w:r>
            <w:proofErr w:type="spellEnd"/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  район» Калужской области</w:t>
            </w:r>
          </w:p>
          <w:p w:rsidR="002F427D" w:rsidRPr="002F427D" w:rsidRDefault="002F427D" w:rsidP="002F427D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F427D" w:rsidRPr="002F427D" w:rsidRDefault="002F427D" w:rsidP="002F427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42.10 Федерального закона от 24.07.2007 года № 221-ФЗ «О государственном кадастре недвижимости»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сельского поселения «Деревня </w:t>
      </w:r>
      <w:r w:rsidR="00801E07">
        <w:rPr>
          <w:rFonts w:ascii="Times New Roman" w:eastAsia="Calibri" w:hAnsi="Times New Roman" w:cs="Times New Roman"/>
          <w:color w:val="000000"/>
          <w:sz w:val="26"/>
          <w:szCs w:val="26"/>
        </w:rPr>
        <w:t>Субботники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Сухиничского района Калужской области </w:t>
      </w:r>
      <w:r w:rsidRPr="002F4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F427D" w:rsidRPr="002F427D" w:rsidRDefault="002F427D" w:rsidP="002F427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Создать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муниципального образования сельского поселения «</w:t>
      </w:r>
      <w:r w:rsidR="00801E07"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Деревня </w:t>
      </w:r>
      <w:r w:rsidR="00801E07">
        <w:rPr>
          <w:rFonts w:ascii="Times New Roman" w:eastAsia="Calibri" w:hAnsi="Times New Roman" w:cs="Times New Roman"/>
          <w:color w:val="000000"/>
          <w:sz w:val="26"/>
          <w:szCs w:val="26"/>
        </w:rPr>
        <w:t>Субботники</w:t>
      </w:r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»</w:t>
      </w:r>
      <w:r w:rsidRPr="002F427D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 xml:space="preserve">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Сухиничский</w:t>
      </w:r>
      <w:proofErr w:type="spellEnd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 в составе, указанном в приложении №1 к настоящему постановлению.</w:t>
      </w:r>
    </w:p>
    <w:p w:rsidR="002F427D" w:rsidRPr="002F427D" w:rsidRDefault="002F427D" w:rsidP="002F42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2. Утвердить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Pr="002F427D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 xml:space="preserve">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801E07"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Деревня </w:t>
      </w:r>
      <w:r w:rsidR="00801E07">
        <w:rPr>
          <w:rFonts w:ascii="Times New Roman" w:eastAsia="Calibri" w:hAnsi="Times New Roman" w:cs="Times New Roman"/>
          <w:color w:val="000000"/>
          <w:sz w:val="26"/>
          <w:szCs w:val="26"/>
        </w:rPr>
        <w:t>Субботники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Сухиничский</w:t>
      </w:r>
      <w:proofErr w:type="spellEnd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</w:t>
      </w:r>
      <w:r w:rsidR="005806E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согласно приложению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№ 2.</w:t>
      </w:r>
    </w:p>
    <w:p w:rsidR="002F427D" w:rsidRPr="002F427D" w:rsidRDefault="002F427D" w:rsidP="002F4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F427D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«Организатор», разместить на официальном сайте муниципального района «</w:t>
      </w:r>
      <w:proofErr w:type="spellStart"/>
      <w:r w:rsidRPr="002F427D">
        <w:rPr>
          <w:rFonts w:ascii="Times New Roman" w:eastAsia="Calibri" w:hAnsi="Times New Roman" w:cs="Times New Roman"/>
          <w:sz w:val="26"/>
          <w:szCs w:val="26"/>
        </w:rPr>
        <w:t>Сухиничский</w:t>
      </w:r>
      <w:proofErr w:type="spellEnd"/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район»,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и на информационных досках.</w:t>
      </w:r>
    </w:p>
    <w:p w:rsidR="002F427D" w:rsidRPr="002F427D" w:rsidRDefault="002F427D" w:rsidP="002F42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2F427D" w:rsidRPr="002F427D" w:rsidRDefault="002F427D" w:rsidP="002F42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2F427D" w:rsidRP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sz w:val="26"/>
          <w:szCs w:val="26"/>
        </w:rPr>
        <w:t xml:space="preserve">Глава администрации </w:t>
      </w:r>
    </w:p>
    <w:p w:rsidR="002F427D" w:rsidRP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sz w:val="26"/>
          <w:szCs w:val="26"/>
        </w:rPr>
        <w:t>СП «</w:t>
      </w:r>
      <w:r w:rsidR="00801E07" w:rsidRPr="002F42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Деревня </w:t>
      </w:r>
      <w:r w:rsidR="00801E07" w:rsidRPr="00801E0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Субботники</w:t>
      </w:r>
      <w:r w:rsidR="009B0195" w:rsidRPr="00801E0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  <w:r w:rsidR="0001012C" w:rsidRPr="00801E0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1012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427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</w:t>
      </w:r>
      <w:r w:rsidR="00801E07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</w:t>
      </w:r>
      <w:r w:rsidR="00801E07">
        <w:rPr>
          <w:rFonts w:ascii="Times New Roman" w:eastAsia="Calibri" w:hAnsi="Times New Roman" w:cs="Times New Roman"/>
          <w:b/>
          <w:sz w:val="26"/>
          <w:szCs w:val="26"/>
        </w:rPr>
        <w:t>А.В. Карханина</w:t>
      </w:r>
    </w:p>
    <w:p w:rsidR="002F427D" w:rsidRDefault="002F427D">
      <w:pPr>
        <w:spacing w:line="259" w:lineRule="auto"/>
      </w:pPr>
      <w:r>
        <w:br w:type="page"/>
      </w:r>
    </w:p>
    <w:p w:rsidR="002F427D" w:rsidRPr="000A4533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 «</w:t>
      </w:r>
      <w:r w:rsidR="00801E07" w:rsidRPr="00801E0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Деревня Субботники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F427D" w:rsidRDefault="002A2900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16.04.2021г. №13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образования сельского поселения «</w:t>
      </w:r>
      <w:r w:rsidR="00801E07" w:rsidRPr="00801E0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Деревня Субботники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района </w:t>
      </w:r>
    </w:p>
    <w:p w:rsidR="002F427D" w:rsidRPr="00DD4ACF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Сухиничский</w:t>
      </w:r>
      <w:proofErr w:type="spellEnd"/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Калужской области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2F427D" w:rsidTr="002F427D">
        <w:tc>
          <w:tcPr>
            <w:tcW w:w="5637" w:type="dxa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3827" w:type="dxa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27D" w:rsidTr="002F427D">
        <w:tc>
          <w:tcPr>
            <w:tcW w:w="5637" w:type="dxa"/>
            <w:vAlign w:val="center"/>
          </w:tcPr>
          <w:p w:rsidR="002F427D" w:rsidRPr="00362B03" w:rsidRDefault="002F427D" w:rsidP="002F427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Глава администрации </w:t>
            </w:r>
            <w:r w:rsidRPr="00362B0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муниципального образования сельского поселения «</w:t>
            </w:r>
            <w:r w:rsidR="00801E07" w:rsidRPr="00801E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Деревня Субботники</w:t>
            </w:r>
            <w:r w:rsidRPr="00362B0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2F427D" w:rsidRPr="00362B03" w:rsidRDefault="00801E07" w:rsidP="000101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Карханина Анна Викторовна</w:t>
            </w:r>
          </w:p>
        </w:tc>
      </w:tr>
      <w:tr w:rsidR="002F427D" w:rsidTr="002F427D">
        <w:tc>
          <w:tcPr>
            <w:tcW w:w="5637" w:type="dxa"/>
            <w:vAlign w:val="center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:rsidR="002F427D" w:rsidRPr="00362B03" w:rsidRDefault="002F427D" w:rsidP="00C20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27D" w:rsidTr="002F427D">
        <w:tc>
          <w:tcPr>
            <w:tcW w:w="5637" w:type="dxa"/>
            <w:vAlign w:val="center"/>
          </w:tcPr>
          <w:p w:rsidR="002A2900" w:rsidRPr="00362B03" w:rsidRDefault="002A2900" w:rsidP="002A2900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градостроительства, </w:t>
            </w:r>
          </w:p>
          <w:p w:rsidR="002A2900" w:rsidRPr="00362B03" w:rsidRDefault="002A2900" w:rsidP="002A2900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архитектуры, имущественных </w:t>
            </w:r>
          </w:p>
          <w:p w:rsidR="002A2900" w:rsidRPr="00362B03" w:rsidRDefault="002A2900" w:rsidP="002A2900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и земельных отношений, </w:t>
            </w:r>
          </w:p>
          <w:p w:rsidR="002F427D" w:rsidRPr="00362B03" w:rsidRDefault="002A2900" w:rsidP="002A29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>архитектор Сухиничского района</w:t>
            </w:r>
          </w:p>
        </w:tc>
        <w:tc>
          <w:tcPr>
            <w:tcW w:w="3827" w:type="dxa"/>
            <w:vAlign w:val="center"/>
          </w:tcPr>
          <w:p w:rsidR="002F427D" w:rsidRPr="00362B03" w:rsidRDefault="002A2900" w:rsidP="00C20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Ковалева Юлия Викторовна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984379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Сухиничский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Сковородников Андрей Николаевич</w:t>
            </w:r>
          </w:p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31C4B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министерства экономического развития Калужской области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31C4B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межрегионального территориального управления </w:t>
            </w:r>
            <w:proofErr w:type="spellStart"/>
            <w:r w:rsidRPr="0063026F">
              <w:rPr>
                <w:rFonts w:ascii="Times New Roman" w:hAnsi="Times New Roman" w:cs="Times New Roman"/>
                <w:sz w:val="26"/>
                <w:szCs w:val="26"/>
              </w:rPr>
              <w:t>Росимущества</w:t>
            </w:r>
            <w:proofErr w:type="spellEnd"/>
            <w:r w:rsidRPr="0063026F">
              <w:rPr>
                <w:rFonts w:ascii="Times New Roman" w:hAnsi="Times New Roman" w:cs="Times New Roman"/>
                <w:sz w:val="26"/>
                <w:szCs w:val="26"/>
              </w:rPr>
              <w:t xml:space="preserve">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31C4B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</w:t>
            </w:r>
            <w:r w:rsidRPr="00531C4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362B03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градостроительства, </w:t>
            </w:r>
          </w:p>
          <w:p w:rsidR="002F427D" w:rsidRPr="00362B03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архитектуры, имущественных </w:t>
            </w:r>
          </w:p>
          <w:p w:rsidR="002F427D" w:rsidRPr="00362B03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и земельных отношений, </w:t>
            </w:r>
          </w:p>
          <w:p w:rsidR="002F427D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>архитектор Сухиничского района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 Николаевич</w:t>
            </w:r>
          </w:p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по согласованию)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006F8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 саморегулируемой</w:t>
            </w:r>
            <w:proofErr w:type="gramEnd"/>
            <w:r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006F8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900" w:rsidRDefault="002A2900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900" w:rsidRDefault="002A2900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900" w:rsidRDefault="002A2900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900" w:rsidRDefault="002A2900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900" w:rsidRDefault="002A2900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27D" w:rsidRPr="000A4533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2F427D" w:rsidRDefault="002F427D" w:rsidP="002F427D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 «</w:t>
      </w:r>
      <w:r w:rsidR="00801E07" w:rsidRPr="00801E0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Деревня Субботники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     </w:t>
      </w:r>
    </w:p>
    <w:p w:rsidR="002A2900" w:rsidRDefault="002A2900" w:rsidP="002A2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16.04.2021г. №13</w:t>
      </w:r>
    </w:p>
    <w:p w:rsidR="002A2900" w:rsidRDefault="002A2900" w:rsidP="002A2900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27D" w:rsidRDefault="002F427D" w:rsidP="005806E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2F427D" w:rsidRPr="00FB15E8" w:rsidRDefault="002F427D" w:rsidP="002F427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работы согласительной комиссии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земельных участков при выполнении комплексных кадастровых работ на территории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Pr="00FB15E8"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«</w:t>
      </w:r>
      <w:r w:rsidR="00801E07" w:rsidRPr="00801E0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Деревня Субботники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 w:rsidR="005806E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Сухиничский</w:t>
      </w:r>
      <w:proofErr w:type="spellEnd"/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 Калужской области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1. Общие положения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0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 регламент</w:t>
      </w:r>
      <w:proofErr w:type="gramEnd"/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разработан в соответствии с частью 5 статьи 42.10  Федерального  закона от  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деятельности»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 закон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01E07" w:rsidRPr="00801E0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Деревня Субботники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комиссия)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2. Полномочия согласительной комиссии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58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8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58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9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10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Состав согласительной комиссии утверждается администраций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01E07" w:rsidRPr="00801E0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Деревня Субботники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согласительной комиссии осуществляется по решению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01E07" w:rsidRPr="00801E0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Деревня Субботники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осуществляет общее руководство деятельностью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председательствует на заседаниях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.3) распределяет обязанности между членами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.4) назначает дату заседания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3.4.5) осуществляет общий контроль за деятельностью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3.4.6) осуществляет иные полномочия, необходимые для организации надлежащей деятельности согласительной комиссии.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3.5.1) ведет протокол заседания согласительной комиссии, оформляет протокол заседания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3.5.2) готовит материалы к заседанию согласительной комиссии и проекты принимаемых решений;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3.5.3)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позднее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дня проведения заседания;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принимать участие в заседаниях согласительной комиссии;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Pr="005C5FB9" w:rsidRDefault="002F427D" w:rsidP="002F42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работы согласительной комиссии.</w:t>
      </w:r>
    </w:p>
    <w:p w:rsidR="002F427D" w:rsidRDefault="002F427D" w:rsidP="002F42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11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заседания согласительной комиссии по форме, установленной Приказом Минэкономразвития Российской Федерации от 23.04.2015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254, содержащее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заказчиком комплексных кадастровых работ способами, установленными статьей 42.7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первого заседания.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мразвития России от 16.12.2016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734«</w:t>
      </w:r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 заказчиком комплексных кадастровых работ в соответствии с частью 9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2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3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4.8.1)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4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4.8.2)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5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за исключением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случаев, когда земельный спор о местоположении границ земельного участка был разрешен в судебном порядке.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5. Порядок рассмотрения споров о местоположении границ земельных участков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5677BE" w:rsidRPr="002A2900" w:rsidRDefault="002F427D" w:rsidP="002A2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  <w:bookmarkStart w:id="0" w:name="_GoBack"/>
      <w:bookmarkEnd w:id="0"/>
    </w:p>
    <w:sectPr w:rsidR="005677BE" w:rsidRPr="002A2900" w:rsidSect="002F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59BE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7D"/>
    <w:rsid w:val="0001012C"/>
    <w:rsid w:val="000743F7"/>
    <w:rsid w:val="002A2900"/>
    <w:rsid w:val="002F427D"/>
    <w:rsid w:val="005677BE"/>
    <w:rsid w:val="005806EA"/>
    <w:rsid w:val="00801E07"/>
    <w:rsid w:val="00871263"/>
    <w:rsid w:val="009B0195"/>
    <w:rsid w:val="00BE60AC"/>
    <w:rsid w:val="00C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AC491-2E14-446B-A0F7-04EEF871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B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7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7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677BE"/>
    <w:pPr>
      <w:spacing w:before="100" w:beforeAutospacing="1" w:after="100" w:afterAutospacing="1" w:line="240" w:lineRule="auto"/>
      <w:ind w:left="22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7B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567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677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2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hyperlink" Target="https://dokipedia.ru/document/5155885?pid=4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okipedia.ru/document/5155885?pid=2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kipedia.ru/document/5155885?pid=448" TargetMode="External"/><Relationship Id="rId10" Type="http://schemas.openxmlformats.org/officeDocument/2006/relationships/hyperlink" Target="https://dokipedia.ru/document/5155885?pid=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ipedia.ru/document/5155885?pid=448" TargetMode="External"/><Relationship Id="rId14" Type="http://schemas.openxmlformats.org/officeDocument/2006/relationships/hyperlink" Target="https://dokipedia.ru/document/5155885?pid=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Subbotniki</cp:lastModifiedBy>
  <cp:revision>3</cp:revision>
  <dcterms:created xsi:type="dcterms:W3CDTF">2021-04-14T07:35:00Z</dcterms:created>
  <dcterms:modified xsi:type="dcterms:W3CDTF">2021-04-16T05:08:00Z</dcterms:modified>
</cp:coreProperties>
</file>