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8A" w:rsidRDefault="00936A8A" w:rsidP="00936A8A">
      <w:pPr>
        <w:jc w:val="center"/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A8A" w:rsidRDefault="00936A8A" w:rsidP="00936A8A">
      <w:pPr>
        <w:jc w:val="center"/>
        <w:rPr>
          <w:b/>
          <w:caps/>
          <w:spacing w:val="6"/>
          <w:sz w:val="28"/>
          <w:szCs w:val="28"/>
        </w:rPr>
      </w:pPr>
      <w:r>
        <w:rPr>
          <w:b/>
          <w:caps/>
          <w:spacing w:val="6"/>
          <w:sz w:val="28"/>
          <w:szCs w:val="28"/>
        </w:rPr>
        <w:t>СЕЛЬСКОЕ ПОСЕЛЕНИЕ</w:t>
      </w:r>
    </w:p>
    <w:p w:rsidR="00936A8A" w:rsidRDefault="00936A8A" w:rsidP="00936A8A">
      <w:pPr>
        <w:jc w:val="center"/>
        <w:rPr>
          <w:b/>
          <w:caps/>
          <w:spacing w:val="6"/>
          <w:sz w:val="28"/>
          <w:szCs w:val="28"/>
        </w:rPr>
      </w:pPr>
      <w:r>
        <w:rPr>
          <w:b/>
          <w:caps/>
          <w:spacing w:val="6"/>
          <w:sz w:val="28"/>
          <w:szCs w:val="28"/>
        </w:rPr>
        <w:t xml:space="preserve">"ДЕРЕВНЯ ЮРЬЕВО" </w:t>
      </w:r>
    </w:p>
    <w:p w:rsidR="00936A8A" w:rsidRDefault="00936A8A" w:rsidP="00936A8A">
      <w:pPr>
        <w:jc w:val="center"/>
        <w:rPr>
          <w:spacing w:val="6"/>
          <w:sz w:val="26"/>
          <w:szCs w:val="26"/>
        </w:rPr>
      </w:pPr>
      <w:r>
        <w:rPr>
          <w:spacing w:val="6"/>
          <w:sz w:val="26"/>
          <w:szCs w:val="26"/>
        </w:rPr>
        <w:t>КАЛУЖСКАЯ  ОБЛАСТЬ</w:t>
      </w:r>
    </w:p>
    <w:p w:rsidR="00936A8A" w:rsidRDefault="00936A8A" w:rsidP="00936A8A">
      <w:pPr>
        <w:jc w:val="center"/>
        <w:rPr>
          <w:spacing w:val="6"/>
          <w:sz w:val="26"/>
          <w:szCs w:val="26"/>
        </w:rPr>
      </w:pPr>
      <w:r>
        <w:rPr>
          <w:spacing w:val="6"/>
          <w:sz w:val="26"/>
          <w:szCs w:val="26"/>
        </w:rPr>
        <w:t>СУХИНИЧСКИЙ РАЙОН</w:t>
      </w:r>
    </w:p>
    <w:p w:rsidR="00936A8A" w:rsidRDefault="00936A8A" w:rsidP="00936A8A">
      <w:pPr>
        <w:jc w:val="center"/>
        <w:rPr>
          <w:sz w:val="28"/>
          <w:szCs w:val="28"/>
        </w:rPr>
      </w:pPr>
      <w:r>
        <w:rPr>
          <w:b/>
          <w:caps/>
          <w:spacing w:val="6"/>
          <w:sz w:val="28"/>
          <w:szCs w:val="28"/>
        </w:rPr>
        <w:t>СЕЛЬСКАЯ думА</w:t>
      </w:r>
    </w:p>
    <w:p w:rsidR="00936A8A" w:rsidRDefault="00936A8A" w:rsidP="00936A8A">
      <w:pPr>
        <w:shd w:val="clear" w:color="auto" w:fill="FFFFFF"/>
        <w:spacing w:before="14"/>
        <w:ind w:left="709" w:firstLine="11"/>
        <w:rPr>
          <w:b/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                                           </w:t>
      </w:r>
      <w:r>
        <w:rPr>
          <w:b/>
          <w:color w:val="000000"/>
          <w:kern w:val="16"/>
          <w:sz w:val="28"/>
          <w:szCs w:val="28"/>
        </w:rPr>
        <w:t>РЕШЕНИЕ</w:t>
      </w:r>
    </w:p>
    <w:p w:rsidR="00936A8A" w:rsidRDefault="00936A8A" w:rsidP="00936A8A">
      <w:pPr>
        <w:shd w:val="clear" w:color="auto" w:fill="FFFFFF"/>
        <w:spacing w:before="14"/>
        <w:ind w:left="709" w:firstLine="11"/>
        <w:jc w:val="center"/>
        <w:rPr>
          <w:b/>
          <w:color w:val="000000"/>
          <w:kern w:val="16"/>
          <w:sz w:val="16"/>
          <w:szCs w:val="16"/>
        </w:rPr>
      </w:pPr>
    </w:p>
    <w:p w:rsidR="00936A8A" w:rsidRPr="00936A8A" w:rsidRDefault="00936A8A" w:rsidP="00936A8A">
      <w:pPr>
        <w:shd w:val="clear" w:color="auto" w:fill="FFFFFF"/>
        <w:spacing w:before="14"/>
        <w:ind w:firstLine="11"/>
        <w:rPr>
          <w:b/>
          <w:color w:val="000000"/>
          <w:kern w:val="16"/>
          <w:sz w:val="26"/>
          <w:szCs w:val="26"/>
        </w:rPr>
      </w:pPr>
      <w:r>
        <w:rPr>
          <w:b/>
          <w:color w:val="000000"/>
          <w:kern w:val="16"/>
          <w:sz w:val="26"/>
          <w:szCs w:val="26"/>
        </w:rPr>
        <w:t>от 05.10.2020 года                                                                                №  12</w:t>
      </w:r>
    </w:p>
    <w:p w:rsidR="00936A8A" w:rsidRDefault="00936A8A" w:rsidP="00936A8A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составе конкурсной комиссии</w:t>
      </w:r>
    </w:p>
    <w:p w:rsidR="00936A8A" w:rsidRDefault="00936A8A" w:rsidP="00936A8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замещение должности </w:t>
      </w:r>
    </w:p>
    <w:p w:rsidR="00936A8A" w:rsidRDefault="00936A8A" w:rsidP="00936A8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главы администрации </w:t>
      </w:r>
    </w:p>
    <w:p w:rsidR="00936A8A" w:rsidRDefault="00936A8A" w:rsidP="00936A8A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СП «Деревня Юрьево»</w:t>
      </w:r>
    </w:p>
    <w:p w:rsidR="00936A8A" w:rsidRDefault="00936A8A" w:rsidP="00936A8A">
      <w:pPr>
        <w:rPr>
          <w:sz w:val="26"/>
          <w:szCs w:val="26"/>
        </w:rPr>
      </w:pPr>
    </w:p>
    <w:p w:rsidR="00936A8A" w:rsidRDefault="00936A8A" w:rsidP="00936A8A">
      <w:pPr>
        <w:rPr>
          <w:sz w:val="26"/>
          <w:szCs w:val="26"/>
        </w:rPr>
      </w:pPr>
    </w:p>
    <w:p w:rsidR="00936A8A" w:rsidRDefault="00936A8A" w:rsidP="00936A8A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В соответствии  со ст. 37, 84 Федерального закона  от 06.10.2003 года  № 131-ФЗ " Об общих принципах организации местного самоуправления в Российской Федерации" и руководствуясь ст. 38  Устава  СП «Деревня Юрьево»,  Сельская Дума СП «Деревня Юрьево» </w:t>
      </w:r>
      <w:r w:rsidRPr="00936A8A">
        <w:rPr>
          <w:b/>
          <w:sz w:val="26"/>
          <w:szCs w:val="26"/>
        </w:rPr>
        <w:t>РЕШИЛА:</w:t>
      </w:r>
    </w:p>
    <w:p w:rsidR="00936A8A" w:rsidRPr="00936A8A" w:rsidRDefault="00936A8A" w:rsidP="00936A8A">
      <w:pPr>
        <w:spacing w:line="276" w:lineRule="auto"/>
        <w:jc w:val="both"/>
        <w:rPr>
          <w:b/>
          <w:sz w:val="26"/>
          <w:szCs w:val="26"/>
        </w:rPr>
      </w:pPr>
    </w:p>
    <w:p w:rsidR="00936A8A" w:rsidRDefault="00936A8A" w:rsidP="00936A8A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Назначить  в состав конкурсной комиссии на замещение должности главы администрации сельского поселения «Деревня Юрьево»:</w:t>
      </w:r>
    </w:p>
    <w:p w:rsidR="00936A8A" w:rsidRDefault="00936A8A" w:rsidP="00936A8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Михалицыну</w:t>
      </w:r>
      <w:proofErr w:type="spellEnd"/>
      <w:r>
        <w:rPr>
          <w:sz w:val="26"/>
          <w:szCs w:val="26"/>
        </w:rPr>
        <w:t xml:space="preserve"> Галину Михайловну– главу  сельского поселения «Деревня Юрьево»;</w:t>
      </w:r>
    </w:p>
    <w:p w:rsidR="00936A8A" w:rsidRDefault="00936A8A" w:rsidP="00936A8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Маслову Елену Юрьевну – депутата  Сельской Думы сельского поселения «Деревня Юрьево»;</w:t>
      </w:r>
    </w:p>
    <w:p w:rsidR="00936A8A" w:rsidRDefault="00936A8A" w:rsidP="00936A8A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Комаровского</w:t>
      </w:r>
      <w:proofErr w:type="spellEnd"/>
      <w:r>
        <w:rPr>
          <w:sz w:val="26"/>
          <w:szCs w:val="26"/>
        </w:rPr>
        <w:t xml:space="preserve"> Алексея Максимовича – депутата Сельской Думы сельского поселения «Деревня Юрьево».</w:t>
      </w:r>
    </w:p>
    <w:p w:rsidR="00936A8A" w:rsidRDefault="00936A8A" w:rsidP="00936A8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Настоящее решение  вступает в силу с момента его подписания, подлежит опубликованию в районной газете  "Организатор".</w:t>
      </w:r>
    </w:p>
    <w:p w:rsidR="00936A8A" w:rsidRDefault="00936A8A" w:rsidP="00936A8A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3. Контроль за исполнением настоящего решения оставляю за собой.</w:t>
      </w:r>
    </w:p>
    <w:p w:rsidR="00936A8A" w:rsidRDefault="00936A8A" w:rsidP="00936A8A">
      <w:pPr>
        <w:spacing w:line="276" w:lineRule="auto"/>
        <w:jc w:val="both"/>
        <w:rPr>
          <w:sz w:val="26"/>
          <w:szCs w:val="26"/>
        </w:rPr>
      </w:pPr>
    </w:p>
    <w:p w:rsidR="00936A8A" w:rsidRDefault="00936A8A" w:rsidP="00936A8A">
      <w:pPr>
        <w:rPr>
          <w:b/>
          <w:sz w:val="26"/>
          <w:szCs w:val="26"/>
        </w:rPr>
      </w:pPr>
    </w:p>
    <w:p w:rsidR="00936A8A" w:rsidRDefault="00936A8A" w:rsidP="00936A8A">
      <w:pPr>
        <w:rPr>
          <w:b/>
          <w:sz w:val="26"/>
          <w:szCs w:val="26"/>
        </w:rPr>
      </w:pPr>
    </w:p>
    <w:p w:rsidR="00936A8A" w:rsidRDefault="00936A8A" w:rsidP="00936A8A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сельского поселения</w:t>
      </w:r>
    </w:p>
    <w:p w:rsidR="00936A8A" w:rsidRDefault="00936A8A" w:rsidP="00936A8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"Деревня Юрьево"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Г.М. </w:t>
      </w:r>
      <w:proofErr w:type="spellStart"/>
      <w:r>
        <w:rPr>
          <w:b/>
          <w:sz w:val="26"/>
          <w:szCs w:val="26"/>
        </w:rPr>
        <w:t>Михалицына</w:t>
      </w:r>
      <w:proofErr w:type="spellEnd"/>
    </w:p>
    <w:p w:rsidR="00936A8A" w:rsidRDefault="00936A8A" w:rsidP="00936A8A">
      <w:pPr>
        <w:shd w:val="clear" w:color="auto" w:fill="FFFFFF"/>
        <w:spacing w:before="14"/>
        <w:jc w:val="both"/>
        <w:rPr>
          <w:color w:val="000000"/>
          <w:kern w:val="16"/>
          <w:sz w:val="26"/>
          <w:szCs w:val="26"/>
        </w:rPr>
      </w:pPr>
    </w:p>
    <w:p w:rsidR="00936A8A" w:rsidRDefault="00936A8A" w:rsidP="00936A8A">
      <w:pPr>
        <w:rPr>
          <w:sz w:val="26"/>
          <w:szCs w:val="26"/>
        </w:rPr>
      </w:pPr>
    </w:p>
    <w:p w:rsidR="00936A8A" w:rsidRDefault="00936A8A" w:rsidP="00936A8A">
      <w:pPr>
        <w:shd w:val="clear" w:color="auto" w:fill="FFFFFF"/>
        <w:spacing w:before="14"/>
        <w:jc w:val="both"/>
        <w:rPr>
          <w:color w:val="000000"/>
          <w:kern w:val="16"/>
          <w:sz w:val="26"/>
          <w:szCs w:val="26"/>
        </w:rPr>
      </w:pPr>
    </w:p>
    <w:p w:rsidR="008D6C0B" w:rsidRDefault="008D6C0B"/>
    <w:sectPr w:rsidR="008D6C0B" w:rsidSect="008D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6A8A"/>
    <w:rsid w:val="00366991"/>
    <w:rsid w:val="008D6C0B"/>
    <w:rsid w:val="0093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8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A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Company>Krokoz™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2</cp:revision>
  <dcterms:created xsi:type="dcterms:W3CDTF">2020-10-01T14:15:00Z</dcterms:created>
  <dcterms:modified xsi:type="dcterms:W3CDTF">2020-10-01T14:17:00Z</dcterms:modified>
</cp:coreProperties>
</file>