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76" w:rsidRDefault="00842676" w:rsidP="00842676">
      <w:pPr>
        <w:ind w:firstLine="360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-233045</wp:posOffset>
            </wp:positionV>
            <wp:extent cx="804545" cy="1005840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24EA">
        <w:rPr>
          <w:b/>
        </w:rPr>
        <w:t xml:space="preserve"> </w:t>
      </w:r>
    </w:p>
    <w:p w:rsidR="00842676" w:rsidRDefault="00842676" w:rsidP="00842676">
      <w:pPr>
        <w:ind w:firstLine="360"/>
        <w:rPr>
          <w:b/>
        </w:rPr>
      </w:pPr>
    </w:p>
    <w:p w:rsidR="00842676" w:rsidRDefault="00842676" w:rsidP="00842676">
      <w:pPr>
        <w:ind w:firstLine="360"/>
        <w:rPr>
          <w:b/>
        </w:rPr>
      </w:pPr>
    </w:p>
    <w:p w:rsidR="00842676" w:rsidRDefault="00842676" w:rsidP="00842676">
      <w:pPr>
        <w:rPr>
          <w:b/>
        </w:rPr>
      </w:pPr>
    </w:p>
    <w:p w:rsidR="00842676" w:rsidRDefault="00842676" w:rsidP="00842676">
      <w:pPr>
        <w:rPr>
          <w:b/>
        </w:rPr>
      </w:pPr>
    </w:p>
    <w:p w:rsidR="00842676" w:rsidRDefault="0054177A" w:rsidP="00842676">
      <w:pPr>
        <w:rPr>
          <w:b/>
          <w:color w:val="FFFFFF"/>
          <w:sz w:val="36"/>
        </w:rPr>
      </w:pPr>
      <w:r w:rsidRPr="0054177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2.1pt;margin-top:5.65pt;width:309.6pt;height:36pt;z-index:251657728" fillcolor="black">
            <v:shadow color="#868686"/>
            <v:textpath style="font-family:&quot;Times New Roman&quot;;font-size:18pt;v-text-kern:t" trim="t" fitpath="t" string="Администрация сельского  поселения &quot;Село Брынь&quot;&#10;"/>
          </v:shape>
        </w:pict>
      </w:r>
      <w:r w:rsidR="00842676">
        <w:rPr>
          <w:b/>
          <w:color w:val="FFFFFF"/>
          <w:sz w:val="36"/>
        </w:rPr>
        <w:t xml:space="preserve"> образ</w:t>
      </w:r>
    </w:p>
    <w:p w:rsidR="00842676" w:rsidRDefault="00842676" w:rsidP="00842676">
      <w:pPr>
        <w:spacing w:line="400" w:lineRule="exact"/>
        <w:rPr>
          <w:b/>
          <w:sz w:val="36"/>
        </w:rPr>
      </w:pPr>
      <w:r>
        <w:rPr>
          <w:b/>
          <w:color w:val="FFFFFF"/>
          <w:sz w:val="36"/>
        </w:rPr>
        <w:t>район»</w:t>
      </w:r>
    </w:p>
    <w:p w:rsidR="00842676" w:rsidRDefault="00842676" w:rsidP="00842676">
      <w:pPr>
        <w:spacing w:line="520" w:lineRule="exact"/>
        <w:ind w:firstLine="357"/>
        <w:rPr>
          <w:caps/>
          <w:sz w:val="22"/>
        </w:rPr>
      </w:pPr>
      <w:r>
        <w:rPr>
          <w:caps/>
          <w:sz w:val="22"/>
        </w:rPr>
        <w:t xml:space="preserve">                                               Калужская область</w:t>
      </w:r>
    </w:p>
    <w:p w:rsidR="00842676" w:rsidRDefault="0054177A" w:rsidP="00842676">
      <w:pPr>
        <w:spacing w:line="520" w:lineRule="exact"/>
        <w:ind w:firstLine="360"/>
        <w:jc w:val="center"/>
        <w:rPr>
          <w:rFonts w:ascii="Bodoni" w:hAnsi="Bodoni"/>
          <w:caps/>
          <w:color w:val="FFFFFF"/>
          <w:spacing w:val="34"/>
          <w:sz w:val="44"/>
        </w:rPr>
      </w:pPr>
      <w:r w:rsidRPr="0054177A">
        <w:pict>
          <v:shape id="_x0000_s1027" type="#_x0000_t136" style="position:absolute;left:0;text-align:left;margin-left:108pt;margin-top:8.5pt;width:194.4pt;height:15.15pt;z-index:251658752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 w:rsidR="00842676">
        <w:rPr>
          <w:rFonts w:ascii="Bodoni" w:hAnsi="Bodoni"/>
          <w:caps/>
          <w:color w:val="FFFFFF"/>
          <w:spacing w:val="34"/>
          <w:sz w:val="44"/>
        </w:rPr>
        <w:t>Постановление</w:t>
      </w:r>
    </w:p>
    <w:p w:rsidR="00842676" w:rsidRDefault="00842676" w:rsidP="00842676">
      <w:pPr>
        <w:ind w:firstLine="360"/>
        <w:jc w:val="center"/>
      </w:pPr>
    </w:p>
    <w:p w:rsidR="00842676" w:rsidRDefault="00264677" w:rsidP="00842676">
      <w:r>
        <w:t xml:space="preserve">       От  03.08.2015г.</w:t>
      </w:r>
      <w:r w:rsidR="00842676">
        <w:t xml:space="preserve">                                                       </w:t>
      </w:r>
      <w:r>
        <w:t xml:space="preserve">                               №  33</w:t>
      </w:r>
    </w:p>
    <w:p w:rsidR="00842676" w:rsidRDefault="00842676" w:rsidP="008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905" w:rsidRDefault="00842676">
      <w:pPr>
        <w:rPr>
          <w:sz w:val="28"/>
          <w:szCs w:val="28"/>
        </w:rPr>
      </w:pPr>
      <w:r>
        <w:rPr>
          <w:sz w:val="28"/>
          <w:szCs w:val="28"/>
        </w:rPr>
        <w:t>О специальных местах для размещения</w:t>
      </w:r>
    </w:p>
    <w:p w:rsidR="00842676" w:rsidRDefault="00842676">
      <w:pPr>
        <w:rPr>
          <w:sz w:val="28"/>
          <w:szCs w:val="28"/>
        </w:rPr>
      </w:pPr>
      <w:r>
        <w:rPr>
          <w:sz w:val="28"/>
          <w:szCs w:val="28"/>
        </w:rPr>
        <w:t>предвыборных печатных агитационных</w:t>
      </w:r>
    </w:p>
    <w:p w:rsidR="00842676" w:rsidRDefault="00842676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материалов на территории </w:t>
      </w:r>
    </w:p>
    <w:p w:rsidR="00842676" w:rsidRDefault="00842676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«Село Брынь»</w:t>
      </w:r>
    </w:p>
    <w:p w:rsidR="00842676" w:rsidRDefault="00842676">
      <w:pPr>
        <w:rPr>
          <w:sz w:val="28"/>
          <w:szCs w:val="28"/>
        </w:rPr>
      </w:pPr>
    </w:p>
    <w:p w:rsidR="00842676" w:rsidRDefault="00842676" w:rsidP="00842676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Для размещения предвыборных печатных агитационных материалов, </w:t>
      </w:r>
      <w:r w:rsidR="00780836">
        <w:rPr>
          <w:sz w:val="28"/>
          <w:szCs w:val="28"/>
        </w:rPr>
        <w:t xml:space="preserve">руководствуясь п.7 </w:t>
      </w:r>
      <w:r>
        <w:rPr>
          <w:sz w:val="28"/>
          <w:szCs w:val="28"/>
        </w:rPr>
        <w:t xml:space="preserve">ст.54 Федерального закона от 12.06.2002 № 67-ФЗ </w:t>
      </w:r>
      <w:r w:rsidR="00780836">
        <w:rPr>
          <w:sz w:val="28"/>
          <w:szCs w:val="28"/>
        </w:rPr>
        <w:t xml:space="preserve"> «Об основных гарантиях  избирательных прав и права на участие в референдуме</w:t>
      </w:r>
      <w:r w:rsidR="00AD000C">
        <w:rPr>
          <w:sz w:val="28"/>
          <w:szCs w:val="28"/>
        </w:rPr>
        <w:t xml:space="preserve"> граждан Российской Федерации», в соответстви</w:t>
      </w:r>
      <w:r w:rsidR="005824EA">
        <w:rPr>
          <w:sz w:val="28"/>
          <w:szCs w:val="28"/>
        </w:rPr>
        <w:t xml:space="preserve">и </w:t>
      </w:r>
      <w:r w:rsidR="00AD000C">
        <w:rPr>
          <w:sz w:val="28"/>
          <w:szCs w:val="28"/>
        </w:rPr>
        <w:t xml:space="preserve"> с Законом Калужской области от 29.06.2012 г. № 313-ОЗ «О выборах Губернатора Калужской области»,</w:t>
      </w:r>
      <w:r w:rsidR="005824EA" w:rsidRPr="005824EA">
        <w:rPr>
          <w:sz w:val="28"/>
          <w:szCs w:val="28"/>
        </w:rPr>
        <w:t xml:space="preserve"> Законом</w:t>
      </w:r>
      <w:r w:rsidR="005824EA">
        <w:rPr>
          <w:b/>
        </w:rPr>
        <w:t xml:space="preserve"> </w:t>
      </w:r>
      <w:r w:rsidR="005824EA" w:rsidRPr="005824EA">
        <w:rPr>
          <w:sz w:val="28"/>
          <w:szCs w:val="28"/>
        </w:rPr>
        <w:t>Калужской области</w:t>
      </w:r>
      <w:r w:rsidR="005824EA">
        <w:rPr>
          <w:sz w:val="28"/>
          <w:szCs w:val="28"/>
        </w:rPr>
        <w:t xml:space="preserve"> от 126.12.2014 № 66- </w:t>
      </w:r>
      <w:proofErr w:type="gramStart"/>
      <w:r w:rsidR="005824EA">
        <w:rPr>
          <w:sz w:val="28"/>
          <w:szCs w:val="28"/>
        </w:rPr>
        <w:t>ОЗ</w:t>
      </w:r>
      <w:proofErr w:type="gramEnd"/>
      <w:r w:rsidR="005824EA">
        <w:rPr>
          <w:sz w:val="28"/>
          <w:szCs w:val="28"/>
        </w:rPr>
        <w:t xml:space="preserve"> «О выборах депутатов Законодательного собрания Калужской области», Законом Калужской области от 25.06.2009 г. №556-ОЗ «О выборах в органы  местного самоуправления в Калужской области</w:t>
      </w:r>
      <w:r w:rsidR="00EA5C2C">
        <w:rPr>
          <w:sz w:val="28"/>
          <w:szCs w:val="28"/>
        </w:rPr>
        <w:t xml:space="preserve">», администрация сельского поселения «Село Брынь» </w:t>
      </w:r>
    </w:p>
    <w:p w:rsidR="00EA5C2C" w:rsidRDefault="00EA5C2C" w:rsidP="00842676">
      <w:pPr>
        <w:ind w:right="-28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 w:rsidRPr="00EA5C2C">
        <w:rPr>
          <w:b/>
          <w:sz w:val="28"/>
          <w:szCs w:val="28"/>
        </w:rPr>
        <w:t>П</w:t>
      </w:r>
      <w:proofErr w:type="gramEnd"/>
      <w:r w:rsidRPr="00EA5C2C">
        <w:rPr>
          <w:b/>
          <w:sz w:val="28"/>
          <w:szCs w:val="28"/>
        </w:rPr>
        <w:t xml:space="preserve"> О С Т А Н О В Л Я Е Т:</w:t>
      </w:r>
    </w:p>
    <w:p w:rsidR="00EA5C2C" w:rsidRDefault="00E01C00" w:rsidP="00EA5C2C">
      <w:pPr>
        <w:ind w:right="-285" w:firstLine="99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5C2C" w:rsidRPr="00EA5C2C">
        <w:rPr>
          <w:sz w:val="28"/>
          <w:szCs w:val="28"/>
        </w:rPr>
        <w:t>1.</w:t>
      </w:r>
      <w:r w:rsidR="00EA5C2C">
        <w:rPr>
          <w:sz w:val="28"/>
          <w:szCs w:val="28"/>
        </w:rPr>
        <w:t xml:space="preserve">Разрешить избирательным объединениям, кандидатам в Губернаторы Калужской области, кандидатам в депутаты </w:t>
      </w:r>
      <w:proofErr w:type="gramStart"/>
      <w:r w:rsidR="00EA5C2C">
        <w:rPr>
          <w:sz w:val="28"/>
          <w:szCs w:val="28"/>
        </w:rPr>
        <w:t>Законодательного</w:t>
      </w:r>
      <w:proofErr w:type="gramEnd"/>
      <w:r w:rsidR="00EA5C2C">
        <w:rPr>
          <w:sz w:val="28"/>
          <w:szCs w:val="28"/>
        </w:rPr>
        <w:t xml:space="preserve"> </w:t>
      </w:r>
    </w:p>
    <w:p w:rsidR="00EA5C2C" w:rsidRDefault="00EA5C2C" w:rsidP="00EA5C2C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Собрания Калужской области, кандидатам в депутаты органов местного самоуправления </w:t>
      </w:r>
      <w:proofErr w:type="spellStart"/>
      <w:r>
        <w:rPr>
          <w:sz w:val="28"/>
          <w:szCs w:val="28"/>
        </w:rPr>
        <w:t>Сухиничског</w:t>
      </w:r>
      <w:r w:rsidR="00E01C00">
        <w:rPr>
          <w:sz w:val="28"/>
          <w:szCs w:val="28"/>
        </w:rPr>
        <w:t>о</w:t>
      </w:r>
      <w:proofErr w:type="spellEnd"/>
      <w:r w:rsidR="00E01C00">
        <w:rPr>
          <w:sz w:val="28"/>
          <w:szCs w:val="28"/>
        </w:rPr>
        <w:t xml:space="preserve"> района ра</w:t>
      </w:r>
      <w:r>
        <w:rPr>
          <w:sz w:val="28"/>
          <w:szCs w:val="28"/>
        </w:rPr>
        <w:t>змещение предвыборных печатных агитационных материалов на территории сельского поселения «Село Брынь»</w:t>
      </w:r>
      <w:r w:rsidR="00E01C00">
        <w:rPr>
          <w:sz w:val="28"/>
          <w:szCs w:val="28"/>
        </w:rPr>
        <w:t xml:space="preserve"> в строго отведённых для этих целей местах.</w:t>
      </w:r>
    </w:p>
    <w:p w:rsidR="00E01C00" w:rsidRDefault="00E01C00" w:rsidP="00E01C00">
      <w:pPr>
        <w:ind w:right="-285" w:firstLine="993"/>
        <w:rPr>
          <w:sz w:val="28"/>
          <w:szCs w:val="28"/>
        </w:rPr>
      </w:pPr>
      <w:r>
        <w:rPr>
          <w:sz w:val="28"/>
          <w:szCs w:val="28"/>
        </w:rPr>
        <w:t xml:space="preserve">  2.Считать местом для размещения предвыборных печатных агитационных материалов:</w:t>
      </w:r>
    </w:p>
    <w:p w:rsidR="00034AE3" w:rsidRDefault="00E01C00" w:rsidP="00E01C00">
      <w:pPr>
        <w:ind w:right="-285" w:firstLine="993"/>
        <w:rPr>
          <w:sz w:val="28"/>
          <w:szCs w:val="28"/>
        </w:rPr>
      </w:pPr>
      <w:r>
        <w:rPr>
          <w:sz w:val="28"/>
          <w:szCs w:val="28"/>
        </w:rPr>
        <w:t>2.1.</w:t>
      </w:r>
      <w:r w:rsidR="002B340B">
        <w:rPr>
          <w:sz w:val="28"/>
          <w:szCs w:val="28"/>
        </w:rPr>
        <w:t>а</w:t>
      </w:r>
      <w:r w:rsidR="00636111">
        <w:rPr>
          <w:sz w:val="28"/>
          <w:szCs w:val="28"/>
        </w:rPr>
        <w:t>дминистрацию сельского поселения «Село Брынь»</w:t>
      </w:r>
      <w:r w:rsidR="00034AE3">
        <w:rPr>
          <w:sz w:val="28"/>
          <w:szCs w:val="28"/>
        </w:rPr>
        <w:t xml:space="preserve"> по адресу: </w:t>
      </w:r>
    </w:p>
    <w:p w:rsidR="00E01C00" w:rsidRDefault="00034AE3" w:rsidP="00034AE3">
      <w:pPr>
        <w:ind w:right="-285"/>
        <w:rPr>
          <w:sz w:val="28"/>
          <w:szCs w:val="28"/>
        </w:rPr>
      </w:pPr>
      <w:r>
        <w:rPr>
          <w:sz w:val="28"/>
          <w:szCs w:val="28"/>
        </w:rPr>
        <w:t>с. Брынь, д.102а</w:t>
      </w:r>
    </w:p>
    <w:p w:rsidR="00E01C00" w:rsidRDefault="00E01C00" w:rsidP="00E01C00">
      <w:pPr>
        <w:ind w:right="-285" w:firstLine="993"/>
        <w:rPr>
          <w:sz w:val="28"/>
          <w:szCs w:val="28"/>
        </w:rPr>
      </w:pPr>
      <w:r>
        <w:rPr>
          <w:sz w:val="28"/>
          <w:szCs w:val="28"/>
        </w:rPr>
        <w:t>2.2.</w:t>
      </w:r>
      <w:r w:rsidR="00636111">
        <w:rPr>
          <w:sz w:val="28"/>
          <w:szCs w:val="28"/>
        </w:rPr>
        <w:t>СДК  сельского поселения «Село Брынь»</w:t>
      </w:r>
    </w:p>
    <w:p w:rsidR="00E01C00" w:rsidRDefault="00EC23AD" w:rsidP="00E01C00">
      <w:pPr>
        <w:ind w:right="-285" w:firstLine="993"/>
        <w:rPr>
          <w:sz w:val="28"/>
          <w:szCs w:val="28"/>
        </w:rPr>
      </w:pPr>
      <w:r>
        <w:rPr>
          <w:sz w:val="28"/>
          <w:szCs w:val="28"/>
        </w:rPr>
        <w:t>2.3.</w:t>
      </w:r>
      <w:r w:rsidR="002B340B">
        <w:rPr>
          <w:sz w:val="28"/>
          <w:szCs w:val="28"/>
        </w:rPr>
        <w:t>б</w:t>
      </w:r>
      <w:r w:rsidR="00636111">
        <w:rPr>
          <w:sz w:val="28"/>
          <w:szCs w:val="28"/>
        </w:rPr>
        <w:t>иблиотека сельского поселения «Село Брынь»</w:t>
      </w:r>
    </w:p>
    <w:p w:rsidR="00EC23AD" w:rsidRDefault="00EC23AD" w:rsidP="00E01C00">
      <w:pPr>
        <w:ind w:right="-285" w:firstLine="993"/>
        <w:rPr>
          <w:sz w:val="28"/>
          <w:szCs w:val="28"/>
        </w:rPr>
      </w:pPr>
      <w:r>
        <w:rPr>
          <w:sz w:val="28"/>
          <w:szCs w:val="28"/>
        </w:rPr>
        <w:t>2.4.</w:t>
      </w:r>
      <w:r w:rsidR="002B340B">
        <w:rPr>
          <w:sz w:val="28"/>
          <w:szCs w:val="28"/>
        </w:rPr>
        <w:t xml:space="preserve">частный магазин </w:t>
      </w:r>
      <w:r w:rsidR="00136DF2">
        <w:rPr>
          <w:sz w:val="28"/>
          <w:szCs w:val="28"/>
        </w:rPr>
        <w:t>(</w:t>
      </w:r>
      <w:r w:rsidR="002B340B">
        <w:rPr>
          <w:sz w:val="28"/>
          <w:szCs w:val="28"/>
        </w:rPr>
        <w:t xml:space="preserve">с. </w:t>
      </w:r>
      <w:proofErr w:type="spellStart"/>
      <w:r w:rsidR="002B340B">
        <w:rPr>
          <w:sz w:val="28"/>
          <w:szCs w:val="28"/>
        </w:rPr>
        <w:t>Попково</w:t>
      </w:r>
      <w:proofErr w:type="spellEnd"/>
      <w:r w:rsidR="00136DF2">
        <w:rPr>
          <w:sz w:val="28"/>
          <w:szCs w:val="28"/>
        </w:rPr>
        <w:t>)</w:t>
      </w:r>
    </w:p>
    <w:p w:rsidR="00EC23AD" w:rsidRDefault="00EC23AD" w:rsidP="00EC23AD">
      <w:pPr>
        <w:ind w:right="-285" w:firstLine="993"/>
        <w:rPr>
          <w:sz w:val="28"/>
          <w:szCs w:val="28"/>
        </w:rPr>
      </w:pPr>
    </w:p>
    <w:p w:rsidR="00EC23AD" w:rsidRDefault="00EC23AD" w:rsidP="00EC23AD">
      <w:pPr>
        <w:ind w:right="-285" w:firstLine="993"/>
        <w:rPr>
          <w:sz w:val="28"/>
          <w:szCs w:val="28"/>
        </w:rPr>
      </w:pPr>
      <w:r>
        <w:rPr>
          <w:sz w:val="28"/>
          <w:szCs w:val="28"/>
        </w:rPr>
        <w:t xml:space="preserve">3.Предвыборные печатные агитационные материалы могут вывешиваться в помещениях. На зданиях, сооружениях и иных объектах, не указанных в пункте </w:t>
      </w:r>
      <w:r>
        <w:rPr>
          <w:sz w:val="28"/>
          <w:szCs w:val="28"/>
        </w:rPr>
        <w:lastRenderedPageBreak/>
        <w:t>2 настоящего постановления, только с согласия владельцев указанных объектов, и на их условиях.</w:t>
      </w:r>
    </w:p>
    <w:p w:rsidR="00EC23AD" w:rsidRDefault="00EC23AD" w:rsidP="00EC23AD">
      <w:pPr>
        <w:ind w:right="-285" w:firstLine="993"/>
        <w:rPr>
          <w:sz w:val="28"/>
          <w:szCs w:val="28"/>
        </w:rPr>
      </w:pPr>
      <w:r>
        <w:rPr>
          <w:sz w:val="28"/>
          <w:szCs w:val="28"/>
        </w:rPr>
        <w:t>4.Руководителям организаций</w:t>
      </w:r>
      <w:r w:rsidR="0076258C">
        <w:rPr>
          <w:sz w:val="28"/>
          <w:szCs w:val="28"/>
        </w:rPr>
        <w:t xml:space="preserve"> и предприятий независимо от форм собственности осуществлять контроль с принятием соответствующих мер в случаях несанкционированного размещения печатных агитационных материалов на своих объектах</w:t>
      </w:r>
    </w:p>
    <w:p w:rsidR="0076258C" w:rsidRDefault="0076258C" w:rsidP="00EC23AD">
      <w:pPr>
        <w:ind w:right="-285" w:firstLine="99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администрацию сельского поселения «Село Брынь»</w:t>
      </w:r>
    </w:p>
    <w:p w:rsidR="005802DB" w:rsidRDefault="005802DB" w:rsidP="00EC23AD">
      <w:pPr>
        <w:ind w:right="-285" w:firstLine="993"/>
        <w:rPr>
          <w:sz w:val="28"/>
          <w:szCs w:val="28"/>
        </w:rPr>
      </w:pPr>
    </w:p>
    <w:p w:rsidR="005802DB" w:rsidRDefault="005802DB" w:rsidP="00EC23AD">
      <w:pPr>
        <w:ind w:right="-285" w:firstLine="993"/>
        <w:rPr>
          <w:sz w:val="28"/>
          <w:szCs w:val="28"/>
        </w:rPr>
      </w:pPr>
    </w:p>
    <w:p w:rsidR="005802DB" w:rsidRDefault="005802DB" w:rsidP="00EC23AD">
      <w:pPr>
        <w:ind w:right="-285" w:firstLine="993"/>
        <w:rPr>
          <w:sz w:val="28"/>
          <w:szCs w:val="28"/>
        </w:rPr>
      </w:pPr>
    </w:p>
    <w:p w:rsidR="005802DB" w:rsidRDefault="005802DB" w:rsidP="00EC23AD">
      <w:pPr>
        <w:ind w:right="-285" w:firstLine="993"/>
        <w:rPr>
          <w:sz w:val="28"/>
          <w:szCs w:val="28"/>
        </w:rPr>
      </w:pPr>
    </w:p>
    <w:p w:rsidR="005802DB" w:rsidRDefault="005802DB" w:rsidP="00EC23AD">
      <w:pPr>
        <w:ind w:right="-285" w:firstLine="993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802DB" w:rsidRDefault="005802DB" w:rsidP="00EC23AD">
      <w:pPr>
        <w:ind w:right="-285" w:firstLine="99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802DB" w:rsidRDefault="005802DB" w:rsidP="00EC23AD">
      <w:pPr>
        <w:ind w:right="-285" w:firstLine="993"/>
        <w:rPr>
          <w:sz w:val="28"/>
          <w:szCs w:val="28"/>
        </w:rPr>
      </w:pPr>
      <w:r>
        <w:rPr>
          <w:sz w:val="28"/>
          <w:szCs w:val="28"/>
        </w:rPr>
        <w:t xml:space="preserve">    «Село Брынь»                                           Н.И.Паничева</w:t>
      </w:r>
    </w:p>
    <w:p w:rsidR="00E01C00" w:rsidRPr="00EA5C2C" w:rsidRDefault="00E01C00" w:rsidP="00E01C00">
      <w:pPr>
        <w:ind w:right="-285" w:firstLine="993"/>
      </w:pPr>
    </w:p>
    <w:sectPr w:rsidR="00E01C00" w:rsidRPr="00EA5C2C" w:rsidSect="008426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676"/>
    <w:rsid w:val="00034AE3"/>
    <w:rsid w:val="00136DF2"/>
    <w:rsid w:val="00264677"/>
    <w:rsid w:val="002B340B"/>
    <w:rsid w:val="002F27F4"/>
    <w:rsid w:val="00510916"/>
    <w:rsid w:val="00526641"/>
    <w:rsid w:val="0054177A"/>
    <w:rsid w:val="005802DB"/>
    <w:rsid w:val="005824EA"/>
    <w:rsid w:val="00636111"/>
    <w:rsid w:val="0076258C"/>
    <w:rsid w:val="00780836"/>
    <w:rsid w:val="00842676"/>
    <w:rsid w:val="00935FE5"/>
    <w:rsid w:val="009B2E08"/>
    <w:rsid w:val="009E0905"/>
    <w:rsid w:val="00AD000C"/>
    <w:rsid w:val="00B30A24"/>
    <w:rsid w:val="00DA5145"/>
    <w:rsid w:val="00E01C00"/>
    <w:rsid w:val="00E91F2D"/>
    <w:rsid w:val="00EA5C2C"/>
    <w:rsid w:val="00EC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2015-08-10T06:27:00Z</cp:lastPrinted>
  <dcterms:created xsi:type="dcterms:W3CDTF">2015-08-03T12:54:00Z</dcterms:created>
  <dcterms:modified xsi:type="dcterms:W3CDTF">2015-08-14T10:11:00Z</dcterms:modified>
</cp:coreProperties>
</file>