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80" w:rsidRDefault="00005F80" w:rsidP="00005F80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-170180</wp:posOffset>
            </wp:positionV>
            <wp:extent cx="800100" cy="1076325"/>
            <wp:effectExtent l="19050" t="0" r="0" b="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F80" w:rsidRDefault="00005F80" w:rsidP="00005F80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</w:p>
    <w:p w:rsidR="00005F80" w:rsidRDefault="00005F80" w:rsidP="00005F80">
      <w:pPr>
        <w:spacing w:after="0" w:line="240" w:lineRule="auto"/>
        <w:rPr>
          <w:rFonts w:ascii="Arial" w:eastAsia="Calibri" w:hAnsi="Arial" w:cs="Arial"/>
          <w:b/>
          <w:bCs/>
          <w:kern w:val="28"/>
          <w:sz w:val="32"/>
          <w:szCs w:val="32"/>
        </w:rPr>
      </w:pPr>
    </w:p>
    <w:p w:rsidR="00005F80" w:rsidRDefault="00005F80" w:rsidP="00005F80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kern w:val="28"/>
          <w:sz w:val="32"/>
          <w:szCs w:val="32"/>
        </w:rPr>
      </w:pPr>
    </w:p>
    <w:p w:rsidR="00005F80" w:rsidRDefault="00005F80" w:rsidP="00005F8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caps/>
          <w:spacing w:val="6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005F80" w:rsidRDefault="00005F80" w:rsidP="00005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>СУХИНИЧСКИЙ РАЙОН</w:t>
      </w:r>
    </w:p>
    <w:p w:rsidR="00005F80" w:rsidRDefault="00005F80" w:rsidP="00005F80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>АДМИНИСТРАЦИЯ</w:t>
      </w:r>
    </w:p>
    <w:p w:rsidR="00005F80" w:rsidRDefault="00005F80" w:rsidP="00005F80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005F80" w:rsidRDefault="004328B6" w:rsidP="00005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«СЕЛО БРЫНЬ</w:t>
      </w:r>
      <w:r w:rsidR="00005F80">
        <w:rPr>
          <w:rFonts w:ascii="Times New Roman" w:hAnsi="Times New Roman"/>
          <w:b/>
          <w:sz w:val="28"/>
          <w:szCs w:val="28"/>
        </w:rPr>
        <w:t>»</w:t>
      </w:r>
    </w:p>
    <w:p w:rsidR="00005F80" w:rsidRDefault="00005F80" w:rsidP="00005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F80" w:rsidRPr="00A617D1" w:rsidRDefault="00005F80" w:rsidP="00005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7D1">
        <w:rPr>
          <w:rFonts w:ascii="Times New Roman" w:hAnsi="Times New Roman"/>
          <w:b/>
          <w:sz w:val="28"/>
          <w:szCs w:val="28"/>
        </w:rPr>
        <w:t>ПОСТАНОВЛЕНИЕ</w:t>
      </w:r>
    </w:p>
    <w:p w:rsidR="00005F80" w:rsidRDefault="00A617D1" w:rsidP="00005F80">
      <w:pPr>
        <w:spacing w:after="0" w:line="240" w:lineRule="auto"/>
        <w:rPr>
          <w:rFonts w:ascii="Arial" w:eastAsia="Calibri" w:hAnsi="Arial" w:cs="Arial"/>
          <w:b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21.04.2017 г.</w:t>
      </w:r>
      <w:r w:rsidR="00005F8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23</w:t>
      </w:r>
    </w:p>
    <w:p w:rsidR="00477053" w:rsidRDefault="00477053" w:rsidP="004770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7053" w:rsidRDefault="00477053" w:rsidP="004770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</w:t>
      </w:r>
    </w:p>
    <w:p w:rsidR="00477053" w:rsidRDefault="00477053" w:rsidP="0047705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противодействия коррупции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477053" w:rsidRDefault="004328B6" w:rsidP="0047705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 «Село Брынь</w:t>
      </w:r>
      <w:r w:rsidR="00005F80">
        <w:rPr>
          <w:rFonts w:ascii="Times New Roman" w:hAnsi="Times New Roman"/>
          <w:color w:val="000000"/>
          <w:sz w:val="28"/>
          <w:szCs w:val="28"/>
        </w:rPr>
        <w:t>»</w:t>
      </w:r>
    </w:p>
    <w:p w:rsidR="00477053" w:rsidRDefault="004328B6" w:rsidP="0047705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2016</w:t>
      </w:r>
      <w:r w:rsidR="00005F80">
        <w:rPr>
          <w:rFonts w:ascii="Times New Roman" w:hAnsi="Times New Roman"/>
          <w:color w:val="000000"/>
          <w:sz w:val="28"/>
          <w:szCs w:val="28"/>
        </w:rPr>
        <w:t>-2018</w:t>
      </w:r>
      <w:r w:rsidR="00477053">
        <w:rPr>
          <w:rFonts w:ascii="Times New Roman" w:hAnsi="Times New Roman"/>
          <w:color w:val="000000"/>
          <w:sz w:val="28"/>
          <w:szCs w:val="28"/>
        </w:rPr>
        <w:t xml:space="preserve"> годы</w:t>
      </w:r>
    </w:p>
    <w:p w:rsidR="00477053" w:rsidRDefault="00477053" w:rsidP="0047705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7053" w:rsidRDefault="00477053" w:rsidP="0047705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28B6" w:rsidRDefault="00477053" w:rsidP="0047705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В  соответствии с Национальной стратегией противодействия коррупции,  утвержденной Указом Президента Российской Федерации от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13.04.2010 года № 460, Федеральным законом от 25.12.2008 года № 273 «О противодействии коррупции», Законом </w:t>
      </w:r>
      <w:r w:rsidR="00005F80">
        <w:rPr>
          <w:rFonts w:ascii="Times New Roman" w:hAnsi="Times New Roman"/>
          <w:sz w:val="28"/>
          <w:szCs w:val="28"/>
        </w:rPr>
        <w:t>Калуж</w:t>
      </w:r>
      <w:r>
        <w:rPr>
          <w:rFonts w:ascii="Times New Roman" w:hAnsi="Times New Roman"/>
          <w:sz w:val="28"/>
          <w:szCs w:val="28"/>
        </w:rPr>
        <w:t xml:space="preserve">ской области </w:t>
      </w:r>
      <w:r w:rsidR="00005F80">
        <w:rPr>
          <w:rFonts w:ascii="Times New Roman" w:hAnsi="Times New Roman"/>
          <w:sz w:val="28"/>
          <w:szCs w:val="28"/>
        </w:rPr>
        <w:t xml:space="preserve">от 27.04.2007 №305-ОЗ  </w:t>
      </w:r>
      <w:r>
        <w:rPr>
          <w:rFonts w:ascii="Times New Roman" w:hAnsi="Times New Roman"/>
          <w:sz w:val="28"/>
          <w:szCs w:val="28"/>
        </w:rPr>
        <w:t>«</w:t>
      </w:r>
      <w:r w:rsidR="00005F80">
        <w:rPr>
          <w:rFonts w:ascii="Times New Roman" w:hAnsi="Times New Roman"/>
          <w:sz w:val="28"/>
          <w:szCs w:val="28"/>
        </w:rPr>
        <w:t xml:space="preserve">О противодействии коррупции в Калужской </w:t>
      </w:r>
      <w:r>
        <w:rPr>
          <w:rFonts w:ascii="Times New Roman" w:hAnsi="Times New Roman"/>
          <w:sz w:val="28"/>
          <w:szCs w:val="28"/>
        </w:rPr>
        <w:t xml:space="preserve"> области», и в целях обеспечения комплексного подхода к реализации мер по противодействию коррупции в  сельском поселении </w:t>
      </w:r>
      <w:r w:rsidR="004328B6">
        <w:rPr>
          <w:rFonts w:ascii="Times New Roman" w:hAnsi="Times New Roman"/>
          <w:sz w:val="28"/>
          <w:szCs w:val="28"/>
        </w:rPr>
        <w:t>«Село Брынь</w:t>
      </w:r>
      <w:r w:rsidR="00005F8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r w:rsidR="004328B6">
        <w:rPr>
          <w:rFonts w:ascii="Times New Roman" w:hAnsi="Times New Roman"/>
          <w:sz w:val="28"/>
          <w:szCs w:val="28"/>
        </w:rPr>
        <w:t>«Село Брынь</w:t>
      </w:r>
      <w:r w:rsidR="00005F8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77053" w:rsidRPr="00005F80" w:rsidRDefault="004328B6" w:rsidP="00477053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477053" w:rsidRPr="00005F80">
        <w:rPr>
          <w:rFonts w:ascii="Times New Roman" w:hAnsi="Times New Roman"/>
          <w:b/>
          <w:sz w:val="28"/>
          <w:szCs w:val="28"/>
        </w:rPr>
        <w:t>ПОСТАНОВЛЯЕТ:</w:t>
      </w:r>
    </w:p>
    <w:p w:rsidR="00477053" w:rsidRDefault="00477053" w:rsidP="004770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 xml:space="preserve">1. Утвердить план противодействия коррупции в сельском поселении </w:t>
      </w:r>
      <w:r w:rsidR="004328B6">
        <w:rPr>
          <w:rFonts w:ascii="Times New Roman" w:hAnsi="Times New Roman"/>
          <w:sz w:val="28"/>
          <w:szCs w:val="28"/>
        </w:rPr>
        <w:t>«Село Брынь</w:t>
      </w:r>
      <w:r w:rsidR="00005F8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4328B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-201</w:t>
      </w:r>
      <w:r w:rsidR="00005F8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 (приложение).</w:t>
      </w:r>
    </w:p>
    <w:p w:rsidR="00477053" w:rsidRDefault="00477053" w:rsidP="004770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End w:id="1"/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</w:t>
      </w:r>
      <w:r w:rsidR="004328B6">
        <w:rPr>
          <w:rFonts w:ascii="Times New Roman" w:hAnsi="Times New Roman"/>
          <w:sz w:val="28"/>
          <w:szCs w:val="28"/>
        </w:rPr>
        <w:t>администрацию СП «Село Брынь</w:t>
      </w:r>
      <w:r w:rsidR="00005F8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77053" w:rsidRDefault="00477053" w:rsidP="004770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 силу с момента подписания.</w:t>
      </w:r>
    </w:p>
    <w:p w:rsidR="00477053" w:rsidRDefault="00477053" w:rsidP="0047705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7053" w:rsidRDefault="00477053" w:rsidP="004770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053" w:rsidRDefault="00005F80" w:rsidP="004770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05F80" w:rsidRDefault="00005F80" w:rsidP="004770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005F80" w:rsidRDefault="004328B6" w:rsidP="004770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«Село Брынь</w:t>
      </w:r>
      <w:r w:rsidR="00005F80">
        <w:rPr>
          <w:rFonts w:ascii="Times New Roman" w:hAnsi="Times New Roman"/>
          <w:sz w:val="28"/>
          <w:szCs w:val="28"/>
        </w:rPr>
        <w:t xml:space="preserve">»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Н.И.Паничева</w:t>
      </w:r>
      <w:proofErr w:type="spellEnd"/>
    </w:p>
    <w:p w:rsidR="00477053" w:rsidRDefault="00477053" w:rsidP="004770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7053" w:rsidRDefault="00477053" w:rsidP="004770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7053" w:rsidRDefault="00477053" w:rsidP="004770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7053" w:rsidRDefault="00477053" w:rsidP="00477053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2" w:name="sub_1000"/>
      <w:r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005F80" w:rsidRDefault="00477053" w:rsidP="0047705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944E54" w:rsidRDefault="00944E54" w:rsidP="00005F8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СП </w:t>
      </w:r>
      <w:r w:rsidR="00005F80">
        <w:rPr>
          <w:rFonts w:ascii="Times New Roman" w:hAnsi="Times New Roman"/>
          <w:sz w:val="24"/>
          <w:szCs w:val="24"/>
        </w:rPr>
        <w:t xml:space="preserve"> </w:t>
      </w:r>
      <w:r w:rsidR="004328B6">
        <w:rPr>
          <w:rFonts w:ascii="Times New Roman" w:hAnsi="Times New Roman"/>
          <w:sz w:val="24"/>
          <w:szCs w:val="24"/>
        </w:rPr>
        <w:t>«Село Брынь</w:t>
      </w:r>
      <w:r w:rsidR="00005F80">
        <w:rPr>
          <w:rFonts w:ascii="Times New Roman" w:hAnsi="Times New Roman"/>
          <w:sz w:val="28"/>
          <w:szCs w:val="28"/>
        </w:rPr>
        <w:t>»</w:t>
      </w:r>
    </w:p>
    <w:p w:rsidR="00477053" w:rsidRDefault="00A617D1" w:rsidP="00005F8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21.04.2017</w:t>
      </w:r>
      <w:r w:rsidR="00477053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  <w:u w:val="single"/>
        </w:rPr>
        <w:t>23</w:t>
      </w:r>
      <w:r w:rsidR="00005F80">
        <w:rPr>
          <w:rFonts w:ascii="Times New Roman" w:hAnsi="Times New Roman"/>
          <w:sz w:val="24"/>
          <w:szCs w:val="24"/>
          <w:u w:val="single"/>
        </w:rPr>
        <w:t xml:space="preserve">     </w:t>
      </w:r>
    </w:p>
    <w:p w:rsidR="00477053" w:rsidRDefault="00477053" w:rsidP="004770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053" w:rsidRDefault="00477053" w:rsidP="004770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sub_1003"/>
      <w:bookmarkEnd w:id="2"/>
      <w:r>
        <w:rPr>
          <w:rFonts w:ascii="Times New Roman" w:hAnsi="Times New Roman"/>
          <w:b/>
          <w:sz w:val="28"/>
          <w:szCs w:val="28"/>
        </w:rPr>
        <w:t>ПЛАН</w:t>
      </w:r>
      <w:bookmarkEnd w:id="3"/>
    </w:p>
    <w:p w:rsidR="00477053" w:rsidRDefault="00477053" w:rsidP="004770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противодействия коррупции</w:t>
      </w:r>
    </w:p>
    <w:p w:rsidR="00477053" w:rsidRDefault="00477053" w:rsidP="004770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сельском </w:t>
      </w:r>
      <w:r w:rsidRPr="00944E54">
        <w:rPr>
          <w:rFonts w:ascii="Times New Roman" w:hAnsi="Times New Roman"/>
          <w:b/>
          <w:sz w:val="28"/>
          <w:szCs w:val="28"/>
        </w:rPr>
        <w:t xml:space="preserve">поселении </w:t>
      </w:r>
      <w:r w:rsidR="004328B6">
        <w:rPr>
          <w:rFonts w:ascii="Times New Roman" w:hAnsi="Times New Roman"/>
          <w:b/>
          <w:sz w:val="28"/>
          <w:szCs w:val="28"/>
        </w:rPr>
        <w:t>«Село Брынь</w:t>
      </w:r>
      <w:r w:rsidR="00944E54" w:rsidRPr="00944E5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201</w:t>
      </w:r>
      <w:r w:rsidR="004328B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-201</w:t>
      </w:r>
      <w:r w:rsidR="00944E5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477053" w:rsidRDefault="00477053" w:rsidP="004770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820" w:type="dxa"/>
        <w:tblInd w:w="-4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2"/>
        <w:gridCol w:w="5128"/>
        <w:gridCol w:w="1350"/>
        <w:gridCol w:w="1800"/>
      </w:tblGrid>
      <w:tr w:rsidR="00477053" w:rsidTr="00944E54"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:rsidR="00477053" w:rsidRDefault="00477053" w:rsidP="008F175F">
            <w:pPr>
              <w:pStyle w:val="a3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053" w:rsidRDefault="00477053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Исполнители</w:t>
            </w:r>
          </w:p>
        </w:tc>
      </w:tr>
      <w:tr w:rsidR="00477053" w:rsidTr="00944E54"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053" w:rsidRDefault="00477053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477053" w:rsidTr="00944E54"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Соблюдение требований Федерального закона от 05 апреля 2013 года № 44 ФЗ «О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053" w:rsidRDefault="006A6E97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Экономический отдел</w:t>
            </w:r>
          </w:p>
        </w:tc>
      </w:tr>
      <w:tr w:rsidR="00477053" w:rsidTr="00944E54"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соблюдения муниципальными служащими ограничений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053" w:rsidRDefault="00477053" w:rsidP="00944E54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</w:t>
            </w:r>
          </w:p>
        </w:tc>
      </w:tr>
      <w:tr w:rsidR="00477053" w:rsidTr="00944E54"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обучения муниципальных служащих администрации, включающее изучение способов предотвращения и разрешения конфликта интересов на муниципальной службе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в 3 года (каждый </w:t>
            </w:r>
            <w:proofErr w:type="spellStart"/>
            <w:proofErr w:type="gramStart"/>
            <w:r>
              <w:rPr>
                <w:lang w:eastAsia="en-US"/>
              </w:rPr>
              <w:t>муници-пальный</w:t>
            </w:r>
            <w:proofErr w:type="spellEnd"/>
            <w:proofErr w:type="gramEnd"/>
            <w:r>
              <w:rPr>
                <w:lang w:eastAsia="en-US"/>
              </w:rPr>
              <w:t xml:space="preserve"> служащий)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053" w:rsidRDefault="00944E54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Орг. Отдел администрации МР «</w:t>
            </w:r>
            <w:proofErr w:type="spellStart"/>
            <w:r>
              <w:rPr>
                <w:lang w:eastAsia="en-US"/>
              </w:rPr>
              <w:t>Сухиничский</w:t>
            </w:r>
            <w:proofErr w:type="spellEnd"/>
            <w:r>
              <w:rPr>
                <w:lang w:eastAsia="en-US"/>
              </w:rPr>
              <w:t xml:space="preserve"> район»</w:t>
            </w:r>
          </w:p>
        </w:tc>
      </w:tr>
      <w:tr w:rsidR="00477053" w:rsidTr="00944E54"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антикоррупционной экспертизы нормативных правовых актов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053" w:rsidRPr="00853EE8" w:rsidRDefault="00853EE8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 w:rsidRPr="00853EE8">
              <w:rPr>
                <w:lang w:eastAsia="en-US"/>
              </w:rPr>
              <w:t>Межведомственная антикоррупционная комиссия</w:t>
            </w:r>
          </w:p>
        </w:tc>
      </w:tr>
      <w:tr w:rsidR="00477053" w:rsidTr="00944E54"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анализа и экспертизы жалоб и обращений граждан на наличие сведений о фактах коррупции, указанных в обращениях граждан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мере  </w:t>
            </w:r>
            <w:proofErr w:type="spellStart"/>
            <w:proofErr w:type="gramStart"/>
            <w:r>
              <w:rPr>
                <w:lang w:eastAsia="en-US"/>
              </w:rPr>
              <w:t>поступле-ния</w:t>
            </w:r>
            <w:proofErr w:type="spellEnd"/>
            <w:proofErr w:type="gramEnd"/>
            <w:r>
              <w:rPr>
                <w:lang w:eastAsia="en-US"/>
              </w:rPr>
              <w:t xml:space="preserve"> жалобы 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053" w:rsidRDefault="00853EE8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 w:rsidRPr="00853EE8">
              <w:rPr>
                <w:lang w:eastAsia="en-US"/>
              </w:rPr>
              <w:t>Межведомственная антикоррупционная комиссия</w:t>
            </w:r>
          </w:p>
        </w:tc>
      </w:tr>
      <w:tr w:rsidR="00477053" w:rsidTr="00944E54"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мониторинга федерального законодательства в сфере противодействия коррупции в целях своевременного приведения нормативных правовых актов  в соответствие с федеральным и региональным законодательством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053" w:rsidRDefault="00944E54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</w:tc>
      </w:tr>
      <w:tr w:rsidR="00477053" w:rsidTr="00944E54"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комиссией муниципального района по вопросам реализации политики по </w:t>
            </w:r>
            <w:r>
              <w:rPr>
                <w:lang w:eastAsia="en-US"/>
              </w:rPr>
              <w:lastRenderedPageBreak/>
              <w:t xml:space="preserve">противодействию коррупции; участие в заседаниях комиссии по противодействию коррупции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053" w:rsidRDefault="00944E54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477053" w:rsidTr="00944E54"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5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мер по повышению качества кадровой работы:</w:t>
            </w:r>
          </w:p>
          <w:p w:rsidR="00477053" w:rsidRDefault="00477053" w:rsidP="008F175F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работы по формированию профессионального резерва муниципальных служащих на конкурсной основе, гласности и прозрачности принимаемых решений о приеме на службу;</w:t>
            </w:r>
          </w:p>
          <w:p w:rsidR="00477053" w:rsidRDefault="00477053" w:rsidP="008F175F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аттестации муниципальных служащих в целях определения уровня профессиональной подготовки и соответствия работников занимаемым должностям.</w:t>
            </w:r>
          </w:p>
          <w:p w:rsidR="00477053" w:rsidRDefault="00477053" w:rsidP="008F175F">
            <w:pPr>
              <w:pStyle w:val="a3"/>
              <w:snapToGrid w:val="0"/>
              <w:spacing w:line="276" w:lineRule="auto"/>
              <w:ind w:lef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участия независимых экспертов при проведении аттестации и квалификационных экзаменов;</w:t>
            </w:r>
          </w:p>
          <w:p w:rsidR="00477053" w:rsidRDefault="00477053" w:rsidP="008F175F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соблюдением муниципальными служащими ограничений и своевременностью предоставления и достоверностью сведений о доходах, расходах, имуществе и обязательствах имущественного характера </w:t>
            </w:r>
          </w:p>
          <w:p w:rsidR="00477053" w:rsidRDefault="00477053" w:rsidP="008F175F">
            <w:pPr>
              <w:pStyle w:val="a3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Принятие мер по предотвращению конфликта интересов при прохождении муниципальной службы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3 года</w:t>
            </w: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053" w:rsidRDefault="00944E54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</w:tc>
      </w:tr>
      <w:tr w:rsidR="00477053" w:rsidTr="00944E54"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53EE8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на официальном сайте администрации</w:t>
            </w:r>
            <w:r w:rsidR="00853EE8">
              <w:rPr>
                <w:lang w:eastAsia="en-US"/>
              </w:rPr>
              <w:t xml:space="preserve"> </w:t>
            </w:r>
            <w:r w:rsidR="00944E54">
              <w:rPr>
                <w:lang w:eastAsia="en-US"/>
              </w:rPr>
              <w:t>МР «</w:t>
            </w:r>
            <w:proofErr w:type="spellStart"/>
            <w:r w:rsidR="00944E54">
              <w:rPr>
                <w:lang w:eastAsia="en-US"/>
              </w:rPr>
              <w:t>Сухиничский</w:t>
            </w:r>
            <w:proofErr w:type="spellEnd"/>
            <w:r w:rsidR="00944E54">
              <w:rPr>
                <w:lang w:eastAsia="en-US"/>
              </w:rPr>
              <w:t xml:space="preserve"> район</w:t>
            </w:r>
            <w:r w:rsidR="00853EE8">
              <w:rPr>
                <w:lang w:eastAsia="en-US"/>
              </w:rPr>
              <w:t>»</w:t>
            </w:r>
            <w:r w:rsidR="00853EE8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 xml:space="preserve"> </w:t>
            </w:r>
            <w:hyperlink r:id="rId7" w:history="1">
              <w:r w:rsidR="00853EE8" w:rsidRPr="004605AC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>www.info-suhinichi.ru</w:t>
              </w:r>
            </w:hyperlink>
            <w:r w:rsidR="00853EE8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 xml:space="preserve"> </w:t>
            </w:r>
            <w:r w:rsidR="00944E54">
              <w:rPr>
                <w:lang w:eastAsia="en-US"/>
              </w:rPr>
              <w:t xml:space="preserve"> </w:t>
            </w:r>
            <w:r w:rsidR="00853EE8">
              <w:rPr>
                <w:lang w:eastAsia="en-US"/>
              </w:rPr>
              <w:t>н</w:t>
            </w:r>
            <w:r w:rsidR="00944E54">
              <w:rPr>
                <w:lang w:eastAsia="en-US"/>
              </w:rPr>
              <w:t>а</w:t>
            </w:r>
            <w:r w:rsidR="00FE2B6B">
              <w:rPr>
                <w:lang w:eastAsia="en-US"/>
              </w:rPr>
              <w:t xml:space="preserve"> страничке СП «Село Брынь</w:t>
            </w:r>
            <w:r w:rsidR="00944E54">
              <w:rPr>
                <w:lang w:eastAsia="en-US"/>
              </w:rPr>
              <w:t>»</w:t>
            </w:r>
            <w:r w:rsidR="00944E54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lang w:eastAsia="en-US"/>
              </w:rPr>
              <w:t xml:space="preserve">информации о работе администрации СП </w:t>
            </w:r>
            <w:r w:rsidR="00FE2B6B">
              <w:rPr>
                <w:lang w:eastAsia="en-US"/>
              </w:rPr>
              <w:t>«Село Брынь</w:t>
            </w:r>
            <w:r w:rsidR="00944E54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; 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053" w:rsidRDefault="00944E54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администрации</w:t>
            </w:r>
          </w:p>
        </w:tc>
      </w:tr>
      <w:tr w:rsidR="00477053" w:rsidTr="00944E54"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Pr="00853EE8" w:rsidRDefault="00477053" w:rsidP="00944E54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 w:rsidRPr="00853EE8">
              <w:rPr>
                <w:lang w:eastAsia="en-US"/>
              </w:rPr>
              <w:t xml:space="preserve">Размещение на </w:t>
            </w:r>
            <w:r w:rsidR="00853EE8" w:rsidRPr="00853EE8">
              <w:rPr>
                <w:lang w:eastAsia="en-US"/>
              </w:rPr>
              <w:t xml:space="preserve">официальном сайте </w:t>
            </w:r>
            <w:proofErr w:type="spellStart"/>
            <w:r w:rsidR="00853EE8" w:rsidRPr="00853EE8">
              <w:rPr>
                <w:lang w:eastAsia="en-US"/>
              </w:rPr>
              <w:t>администрацииМР</w:t>
            </w:r>
            <w:proofErr w:type="spellEnd"/>
            <w:r w:rsidR="00853EE8" w:rsidRPr="00853EE8">
              <w:rPr>
                <w:lang w:eastAsia="en-US"/>
              </w:rPr>
              <w:t xml:space="preserve"> «</w:t>
            </w:r>
            <w:proofErr w:type="spellStart"/>
            <w:r w:rsidR="00853EE8" w:rsidRPr="00853EE8">
              <w:rPr>
                <w:lang w:eastAsia="en-US"/>
              </w:rPr>
              <w:t>Сухиничский</w:t>
            </w:r>
            <w:proofErr w:type="spellEnd"/>
            <w:r w:rsidR="00853EE8" w:rsidRPr="00853EE8">
              <w:rPr>
                <w:lang w:eastAsia="en-US"/>
              </w:rPr>
              <w:t xml:space="preserve"> район»</w:t>
            </w:r>
            <w:r w:rsidR="00853EE8" w:rsidRPr="00853EE8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 xml:space="preserve"> </w:t>
            </w:r>
            <w:hyperlink r:id="rId8" w:history="1">
              <w:r w:rsidR="00853EE8" w:rsidRPr="00853EE8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</w:rPr>
                <w:t>www.info-suhinichi.ru</w:t>
              </w:r>
            </w:hyperlink>
            <w:r w:rsidR="00853EE8" w:rsidRPr="00853EE8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 xml:space="preserve"> </w:t>
            </w:r>
            <w:r w:rsidR="00853EE8" w:rsidRPr="00853EE8">
              <w:rPr>
                <w:lang w:eastAsia="en-US"/>
              </w:rPr>
              <w:t xml:space="preserve"> на</w:t>
            </w:r>
            <w:r w:rsidR="00FE2B6B">
              <w:rPr>
                <w:lang w:eastAsia="en-US"/>
              </w:rPr>
              <w:t xml:space="preserve"> страничке СП «Село Брынь</w:t>
            </w:r>
            <w:r w:rsidR="00853EE8" w:rsidRPr="00853EE8">
              <w:rPr>
                <w:lang w:eastAsia="en-US"/>
              </w:rPr>
              <w:t>»</w:t>
            </w:r>
            <w:r w:rsidRPr="00853EE8">
              <w:rPr>
                <w:lang w:eastAsia="en-US"/>
              </w:rPr>
              <w:t xml:space="preserve"> информации о проведенных заседаниях комиссии по соблюдению требований к служебному поведению и урегулированию конфликта интересов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053" w:rsidRDefault="00944E54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администрации</w:t>
            </w:r>
          </w:p>
        </w:tc>
      </w:tr>
      <w:tr w:rsidR="00477053" w:rsidTr="00944E54"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944E54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44E54">
              <w:rPr>
                <w:lang w:eastAsia="en-US"/>
              </w:rPr>
              <w:t>1</w:t>
            </w:r>
          </w:p>
        </w:tc>
        <w:tc>
          <w:tcPr>
            <w:tcW w:w="5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проведения инвентаризации муниципального имущества на предмет выявления имущества, не используемого для </w:t>
            </w:r>
            <w:r>
              <w:rPr>
                <w:lang w:eastAsia="en-US"/>
              </w:rPr>
              <w:lastRenderedPageBreak/>
              <w:t>реализации полномочий поселения или используемого не по назначению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Ежеквар-тально</w:t>
            </w:r>
            <w:proofErr w:type="spellEnd"/>
            <w:proofErr w:type="gramEnd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053" w:rsidRDefault="00477053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Финансовый отдел, отдел по управлению </w:t>
            </w:r>
            <w:proofErr w:type="spellStart"/>
            <w:proofErr w:type="gramStart"/>
            <w:r>
              <w:rPr>
                <w:lang w:eastAsia="en-US"/>
              </w:rPr>
              <w:lastRenderedPageBreak/>
              <w:t>муниципаль-ным</w:t>
            </w:r>
            <w:proofErr w:type="spellEnd"/>
            <w:proofErr w:type="gramEnd"/>
            <w:r>
              <w:rPr>
                <w:lang w:eastAsia="en-US"/>
              </w:rPr>
              <w:t xml:space="preserve"> имуществом </w:t>
            </w:r>
          </w:p>
        </w:tc>
      </w:tr>
      <w:tr w:rsidR="00477053" w:rsidTr="00944E54"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944E54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944E54">
              <w:rPr>
                <w:lang w:eastAsia="en-US"/>
              </w:rPr>
              <w:t>2</w:t>
            </w:r>
          </w:p>
        </w:tc>
        <w:tc>
          <w:tcPr>
            <w:tcW w:w="5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Обеспечить рассмотрение на заседаниях комиссий по соблюдению требований к должностному (служебному) поведению и урегулированию конфликта интересов  актов прокурорского реагирования (информаций) органов прокуратуры, вынесенных в связи с выявленными нарушениями норм законодательства о противодействии коррупции 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7053" w:rsidRDefault="006A6E97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Сельская Дума</w:t>
            </w:r>
          </w:p>
        </w:tc>
      </w:tr>
      <w:tr w:rsidR="00477053" w:rsidTr="00944E54"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6A6E97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A6E97">
              <w:rPr>
                <w:lang w:eastAsia="en-US"/>
              </w:rPr>
              <w:t>3</w:t>
            </w:r>
          </w:p>
        </w:tc>
        <w:tc>
          <w:tcPr>
            <w:tcW w:w="5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соблюдения требований Федерального закона от 2 марта 2007 г. 25-ФЗ «О муниципальной службе в РФ».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6A6E97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</w:tc>
      </w:tr>
      <w:tr w:rsidR="00477053" w:rsidTr="00944E54"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6A6E97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A6E97">
              <w:rPr>
                <w:lang w:eastAsia="en-US"/>
              </w:rPr>
              <w:t>4</w:t>
            </w:r>
          </w:p>
        </w:tc>
        <w:tc>
          <w:tcPr>
            <w:tcW w:w="5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6A6E97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Своевременное предоставление в прокуратуру </w:t>
            </w:r>
            <w:proofErr w:type="spellStart"/>
            <w:r w:rsidR="006A6E97">
              <w:rPr>
                <w:lang w:eastAsia="en-US"/>
              </w:rPr>
              <w:t>Сухиничского</w:t>
            </w:r>
            <w:proofErr w:type="spellEnd"/>
            <w:r w:rsidR="006A6E97">
              <w:rPr>
                <w:lang w:eastAsia="en-US"/>
              </w:rPr>
              <w:t xml:space="preserve"> района</w:t>
            </w:r>
            <w:r>
              <w:rPr>
                <w:lang w:eastAsia="en-US"/>
              </w:rPr>
              <w:t xml:space="preserve"> всех нормативных правовых документов для их оценки на предмет предупреждения коррупции.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6A6E97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ежемесячно </w:t>
            </w:r>
            <w:r w:rsidR="006A6E97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A6E9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r w:rsidR="006A6E97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числа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053" w:rsidRDefault="006A6E97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 администрации</w:t>
            </w:r>
          </w:p>
        </w:tc>
      </w:tr>
      <w:tr w:rsidR="00477053" w:rsidTr="00944E54"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6A6E97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A6E97">
              <w:rPr>
                <w:lang w:eastAsia="en-US"/>
              </w:rPr>
              <w:t>5</w:t>
            </w:r>
          </w:p>
        </w:tc>
        <w:tc>
          <w:tcPr>
            <w:tcW w:w="5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6A6E97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Обмен информацией с правоохранительными органами </w:t>
            </w:r>
            <w:proofErr w:type="spellStart"/>
            <w:r w:rsidR="006A6E97">
              <w:rPr>
                <w:lang w:eastAsia="en-US"/>
              </w:rPr>
              <w:t>Сухиничского</w:t>
            </w:r>
            <w:proofErr w:type="spellEnd"/>
            <w:r w:rsidR="006A6E97">
              <w:rPr>
                <w:lang w:eastAsia="en-US"/>
              </w:rPr>
              <w:t xml:space="preserve"> района</w:t>
            </w:r>
            <w:r>
              <w:rPr>
                <w:lang w:eastAsia="en-US"/>
              </w:rPr>
              <w:t xml:space="preserve"> по проверке лиц, претендующих на поступление на муниципальную службу, на их причастность к преступной деятельности, совершение правонарушений.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053" w:rsidRDefault="006A6E97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</w:tc>
      </w:tr>
      <w:tr w:rsidR="00477053" w:rsidTr="00944E54"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6A6E97">
            <w:pPr>
              <w:pStyle w:val="a3"/>
              <w:snapToGrid w:val="0"/>
              <w:spacing w:line="276" w:lineRule="auto"/>
              <w:jc w:val="center"/>
              <w:rPr>
                <w:color w:val="C00000"/>
                <w:lang w:eastAsia="en-US"/>
              </w:rPr>
            </w:pPr>
            <w:r>
              <w:rPr>
                <w:lang w:eastAsia="en-US"/>
              </w:rPr>
              <w:t>1</w:t>
            </w:r>
            <w:r w:rsidR="006A6E97">
              <w:rPr>
                <w:lang w:eastAsia="en-US"/>
              </w:rPr>
              <w:t>6</w:t>
            </w:r>
          </w:p>
        </w:tc>
        <w:tc>
          <w:tcPr>
            <w:tcW w:w="5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 своевременной корректировки плана в соответствии с национальным планом противодействия коррупции на соответствующий период с учетом плана муниципального района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053" w:rsidRDefault="006A6E97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</w:tc>
      </w:tr>
      <w:tr w:rsidR="00477053" w:rsidTr="00944E54"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6A6E97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A6E97">
              <w:rPr>
                <w:lang w:eastAsia="en-US"/>
              </w:rPr>
              <w:t>7</w:t>
            </w:r>
          </w:p>
        </w:tc>
        <w:tc>
          <w:tcPr>
            <w:tcW w:w="5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системы учета муниципального имущества в соответствии с требованиями стандартов.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053" w:rsidRDefault="00477053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Финансовый отдел, отдел по управлению муниципальным имуществом </w:t>
            </w:r>
          </w:p>
        </w:tc>
      </w:tr>
      <w:tr w:rsidR="00477053" w:rsidTr="00944E54"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6A6E97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качества и оперативности оказания муниципальных услуг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053" w:rsidRDefault="006A6E97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СП</w:t>
            </w:r>
          </w:p>
        </w:tc>
      </w:tr>
      <w:tr w:rsidR="00477053" w:rsidTr="00944E54"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6A6E97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условия процедур и механизмов муниципальных закупок, в том числе путем расширения практики проведения открытых аукционов в электронной форме, а также создание комплексной контрактной системы, обеспечивающей соответствие показателей и итогов выполнения </w:t>
            </w:r>
            <w:r>
              <w:rPr>
                <w:lang w:eastAsia="en-US"/>
              </w:rPr>
              <w:lastRenderedPageBreak/>
              <w:t>муниципальных контрактов первоначально заложенным в них параметрам и утвержденным показателям бюджета.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053" w:rsidRDefault="006A6E97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Экономический </w:t>
            </w:r>
            <w:r w:rsidR="00477053">
              <w:rPr>
                <w:lang w:eastAsia="en-US"/>
              </w:rPr>
              <w:t xml:space="preserve"> отдел</w:t>
            </w:r>
            <w:r>
              <w:rPr>
                <w:lang w:eastAsia="en-US"/>
              </w:rPr>
              <w:t xml:space="preserve"> МР</w:t>
            </w:r>
          </w:p>
        </w:tc>
      </w:tr>
      <w:tr w:rsidR="00477053" w:rsidTr="00FE2B6B">
        <w:tc>
          <w:tcPr>
            <w:tcW w:w="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6A6E97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6A6E97">
              <w:rPr>
                <w:lang w:eastAsia="en-US"/>
              </w:rPr>
              <w:t>0</w:t>
            </w:r>
          </w:p>
        </w:tc>
        <w:tc>
          <w:tcPr>
            <w:tcW w:w="51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исполнением законодательства Российской Федерации и выполнением мероприятий, планов администрации СП </w:t>
            </w:r>
            <w:r w:rsidR="00FE2B6B">
              <w:rPr>
                <w:lang w:eastAsia="en-US"/>
              </w:rPr>
              <w:t>«Село Брынь</w:t>
            </w:r>
            <w:r w:rsidR="006A6E97"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  <w:t>по противодействию коррупции:</w:t>
            </w: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proofErr w:type="gramStart"/>
            <w:r>
              <w:rPr>
                <w:lang w:eastAsia="en-US"/>
              </w:rPr>
              <w:t>)п</w:t>
            </w:r>
            <w:proofErr w:type="gramEnd"/>
            <w:r>
              <w:rPr>
                <w:lang w:eastAsia="en-US"/>
              </w:rPr>
              <w:t>утем обеспечения неотвратимости ответственности за коррупционные правонарушения и объективного применения законодательства РФ;</w:t>
            </w:r>
          </w:p>
          <w:p w:rsidR="00477053" w:rsidRDefault="00477053" w:rsidP="008F175F">
            <w:pPr>
              <w:pStyle w:val="a3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proofErr w:type="gramStart"/>
            <w:r>
              <w:rPr>
                <w:lang w:eastAsia="en-US"/>
              </w:rPr>
              <w:t>)п</w:t>
            </w:r>
            <w:proofErr w:type="gramEnd"/>
            <w:r>
              <w:rPr>
                <w:lang w:eastAsia="en-US"/>
              </w:rPr>
              <w:t>утем оказания содействия средствам массовой информации в широком и объективном освещении положения дел в области противодействия коррупции.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7053" w:rsidRDefault="00477053" w:rsidP="008F175F">
            <w:pPr>
              <w:pStyle w:val="a3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77053" w:rsidRDefault="006A6E97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6A6E97" w:rsidRDefault="006A6E97" w:rsidP="008F175F">
            <w:pPr>
              <w:pStyle w:val="a3"/>
              <w:tabs>
                <w:tab w:val="left" w:pos="2512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77053" w:rsidRDefault="00477053" w:rsidP="00477053">
      <w:pPr>
        <w:spacing w:after="0"/>
        <w:rPr>
          <w:rFonts w:ascii="Times New Roman" w:hAnsi="Times New Roman"/>
        </w:rPr>
      </w:pPr>
    </w:p>
    <w:p w:rsidR="00477053" w:rsidRDefault="00477053" w:rsidP="00477053">
      <w:pPr>
        <w:spacing w:after="0"/>
        <w:rPr>
          <w:rFonts w:ascii="Times New Roman" w:hAnsi="Times New Roman"/>
        </w:rPr>
      </w:pPr>
    </w:p>
    <w:p w:rsidR="00477053" w:rsidRDefault="00477053" w:rsidP="00477053">
      <w:pPr>
        <w:spacing w:after="0"/>
        <w:rPr>
          <w:rFonts w:ascii="Times New Roman" w:hAnsi="Times New Roman"/>
        </w:rPr>
      </w:pPr>
    </w:p>
    <w:p w:rsidR="00477053" w:rsidRDefault="00477053" w:rsidP="00477053">
      <w:pPr>
        <w:spacing w:after="0"/>
        <w:rPr>
          <w:rFonts w:ascii="Times New Roman" w:hAnsi="Times New Roman"/>
        </w:rPr>
      </w:pPr>
    </w:p>
    <w:p w:rsidR="00477053" w:rsidRDefault="00477053" w:rsidP="00477053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533D6" w:rsidRDefault="005533D6"/>
    <w:sectPr w:rsidR="005533D6" w:rsidSect="00CB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34B5C"/>
    <w:multiLevelType w:val="hybridMultilevel"/>
    <w:tmpl w:val="60562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053"/>
    <w:rsid w:val="00005F80"/>
    <w:rsid w:val="00230C3C"/>
    <w:rsid w:val="004328B6"/>
    <w:rsid w:val="00477053"/>
    <w:rsid w:val="005533D6"/>
    <w:rsid w:val="006A6E97"/>
    <w:rsid w:val="00853EE8"/>
    <w:rsid w:val="00944E54"/>
    <w:rsid w:val="00A617D1"/>
    <w:rsid w:val="00F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5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77053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053"/>
    <w:rPr>
      <w:rFonts w:ascii="Times New Roman" w:eastAsia="Times New Roman" w:hAnsi="Times New Roman" w:cs="Times New Roman"/>
      <w:b/>
      <w:kern w:val="2"/>
      <w:sz w:val="32"/>
      <w:szCs w:val="24"/>
      <w:lang w:eastAsia="ru-RU"/>
    </w:rPr>
  </w:style>
  <w:style w:type="paragraph" w:customStyle="1" w:styleId="a3">
    <w:name w:val="Содержимое таблицы"/>
    <w:basedOn w:val="a"/>
    <w:rsid w:val="004770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styleId="a4">
    <w:name w:val="Emphasis"/>
    <w:basedOn w:val="a0"/>
    <w:uiPriority w:val="20"/>
    <w:qFormat/>
    <w:rsid w:val="00005F80"/>
    <w:rPr>
      <w:i/>
      <w:iCs/>
    </w:rPr>
  </w:style>
  <w:style w:type="character" w:customStyle="1" w:styleId="apple-converted-space">
    <w:name w:val="apple-converted-space"/>
    <w:basedOn w:val="a0"/>
    <w:rsid w:val="00005F80"/>
  </w:style>
  <w:style w:type="character" w:styleId="a5">
    <w:name w:val="Hyperlink"/>
    <w:basedOn w:val="a0"/>
    <w:uiPriority w:val="99"/>
    <w:unhideWhenUsed/>
    <w:rsid w:val="00853EE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7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-suhinich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fo-suhinic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2017-04-26T09:49:00Z</cp:lastPrinted>
  <dcterms:created xsi:type="dcterms:W3CDTF">2017-04-18T12:28:00Z</dcterms:created>
  <dcterms:modified xsi:type="dcterms:W3CDTF">2017-04-26T09:51:00Z</dcterms:modified>
</cp:coreProperties>
</file>