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A6" w:rsidRDefault="00B20DA6" w:rsidP="00B20DA6">
      <w:pPr>
        <w:jc w:val="center"/>
      </w:pPr>
      <w:r>
        <w:rPr>
          <w:noProof/>
        </w:rPr>
        <w:drawing>
          <wp:inline distT="0" distB="0" distL="0" distR="0">
            <wp:extent cx="581025" cy="723900"/>
            <wp:effectExtent l="19050" t="0" r="9525" b="0"/>
            <wp:docPr id="4" name="Рисунок 1"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spire\Pictures\Герб2.png"/>
                    <pic:cNvPicPr>
                      <a:picLocks noChangeAspect="1" noChangeArrowheads="1"/>
                    </pic:cNvPicPr>
                  </pic:nvPicPr>
                  <pic:blipFill>
                    <a:blip r:embed="rId7"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20DA6" w:rsidRDefault="00B20DA6" w:rsidP="00B20DA6">
      <w:pPr>
        <w:jc w:val="center"/>
      </w:pPr>
    </w:p>
    <w:p w:rsidR="00B20DA6" w:rsidRPr="006C2F35" w:rsidRDefault="00B20DA6" w:rsidP="00B20DA6">
      <w:pPr>
        <w:rPr>
          <w:b/>
          <w:bCs/>
          <w:caps/>
          <w:spacing w:val="6"/>
          <w:szCs w:val="28"/>
        </w:rPr>
      </w:pPr>
      <w:r>
        <w:rPr>
          <w:b/>
          <w:spacing w:val="6"/>
          <w:kern w:val="1"/>
          <w:sz w:val="34"/>
          <w:szCs w:val="34"/>
        </w:rPr>
        <w:t xml:space="preserve">                             </w:t>
      </w:r>
      <w:r w:rsidRPr="00953BF4">
        <w:rPr>
          <w:szCs w:val="28"/>
        </w:rPr>
        <w:t xml:space="preserve"> </w:t>
      </w:r>
      <w:r w:rsidRPr="006C2F35">
        <w:rPr>
          <w:b/>
          <w:bCs/>
          <w:caps/>
          <w:spacing w:val="6"/>
          <w:szCs w:val="28"/>
        </w:rPr>
        <w:t xml:space="preserve">КАЛУЖСКАЯ </w:t>
      </w:r>
      <w:r>
        <w:rPr>
          <w:b/>
          <w:bCs/>
          <w:caps/>
          <w:spacing w:val="6"/>
          <w:szCs w:val="28"/>
        </w:rPr>
        <w:t xml:space="preserve"> </w:t>
      </w:r>
      <w:r w:rsidRPr="006C2F35">
        <w:rPr>
          <w:b/>
          <w:bCs/>
          <w:caps/>
          <w:spacing w:val="6"/>
          <w:szCs w:val="28"/>
        </w:rPr>
        <w:t>ОБЛАСТЬ</w:t>
      </w:r>
    </w:p>
    <w:p w:rsidR="00B20DA6" w:rsidRDefault="00B20DA6" w:rsidP="00B20DA6">
      <w:pPr>
        <w:ind w:left="708"/>
        <w:rPr>
          <w:b/>
          <w:bCs/>
          <w:caps/>
          <w:spacing w:val="6"/>
          <w:szCs w:val="28"/>
        </w:rPr>
      </w:pPr>
      <w:r>
        <w:rPr>
          <w:b/>
          <w:szCs w:val="28"/>
        </w:rPr>
        <w:t xml:space="preserve">                            СУХИНИЧСКИЙ  РАЙОН</w:t>
      </w:r>
    </w:p>
    <w:p w:rsidR="00B20DA6" w:rsidRPr="006C2F35" w:rsidRDefault="00B20DA6" w:rsidP="00B20DA6">
      <w:pPr>
        <w:ind w:left="708"/>
        <w:rPr>
          <w:b/>
          <w:bCs/>
          <w:caps/>
          <w:spacing w:val="6"/>
          <w:szCs w:val="28"/>
        </w:rPr>
      </w:pPr>
      <w:r>
        <w:rPr>
          <w:b/>
          <w:bCs/>
          <w:caps/>
          <w:spacing w:val="6"/>
          <w:szCs w:val="28"/>
        </w:rPr>
        <w:t xml:space="preserve">                                </w:t>
      </w:r>
      <w:r w:rsidRPr="006C2F35">
        <w:rPr>
          <w:b/>
          <w:bCs/>
          <w:caps/>
          <w:spacing w:val="6"/>
          <w:szCs w:val="28"/>
        </w:rPr>
        <w:t xml:space="preserve">СЕЛЬСКАЯ </w:t>
      </w:r>
      <w:r>
        <w:rPr>
          <w:b/>
          <w:bCs/>
          <w:caps/>
          <w:spacing w:val="6"/>
          <w:szCs w:val="28"/>
        </w:rPr>
        <w:t xml:space="preserve"> </w:t>
      </w:r>
      <w:r w:rsidRPr="006C2F35">
        <w:rPr>
          <w:b/>
          <w:bCs/>
          <w:caps/>
          <w:spacing w:val="6"/>
          <w:szCs w:val="28"/>
        </w:rPr>
        <w:t>ДУМА</w:t>
      </w:r>
    </w:p>
    <w:p w:rsidR="00B20DA6" w:rsidRPr="006C2F35" w:rsidRDefault="00B20DA6" w:rsidP="00B20DA6">
      <w:pPr>
        <w:jc w:val="center"/>
        <w:rPr>
          <w:b/>
          <w:bCs/>
          <w:caps/>
          <w:spacing w:val="6"/>
          <w:szCs w:val="28"/>
        </w:rPr>
      </w:pPr>
      <w:r w:rsidRPr="006C2F35">
        <w:rPr>
          <w:b/>
          <w:bCs/>
          <w:caps/>
          <w:spacing w:val="6"/>
          <w:szCs w:val="28"/>
        </w:rPr>
        <w:t xml:space="preserve">СЕЛЬСКОГО </w:t>
      </w:r>
      <w:r>
        <w:rPr>
          <w:b/>
          <w:bCs/>
          <w:caps/>
          <w:spacing w:val="6"/>
          <w:szCs w:val="28"/>
        </w:rPr>
        <w:t xml:space="preserve"> </w:t>
      </w:r>
      <w:r w:rsidRPr="006C2F35">
        <w:rPr>
          <w:b/>
          <w:bCs/>
          <w:caps/>
          <w:spacing w:val="6"/>
          <w:szCs w:val="28"/>
        </w:rPr>
        <w:t>ПОСЕЛЕНИЯ</w:t>
      </w:r>
    </w:p>
    <w:p w:rsidR="00B20DA6" w:rsidRPr="006C2F35" w:rsidRDefault="00B20DA6" w:rsidP="00B20DA6">
      <w:pPr>
        <w:jc w:val="center"/>
        <w:rPr>
          <w:b/>
          <w:bCs/>
          <w:caps/>
          <w:spacing w:val="6"/>
          <w:szCs w:val="28"/>
        </w:rPr>
      </w:pPr>
      <w:r w:rsidRPr="006C2F35">
        <w:rPr>
          <w:b/>
          <w:szCs w:val="28"/>
        </w:rPr>
        <w:t>«</w:t>
      </w:r>
      <w:r w:rsidR="009D536F">
        <w:rPr>
          <w:b/>
          <w:szCs w:val="28"/>
        </w:rPr>
        <w:t>СЕЛО БРЫНЬ</w:t>
      </w:r>
      <w:r w:rsidRPr="006C2F35">
        <w:rPr>
          <w:b/>
          <w:szCs w:val="28"/>
        </w:rPr>
        <w:t>»</w:t>
      </w:r>
    </w:p>
    <w:p w:rsidR="00602E07" w:rsidRPr="00DE4F26" w:rsidRDefault="00B20DA6" w:rsidP="00DE4F26">
      <w:pPr>
        <w:widowControl w:val="0"/>
        <w:autoSpaceDE w:val="0"/>
        <w:autoSpaceDN w:val="0"/>
        <w:adjustRightInd w:val="0"/>
        <w:jc w:val="center"/>
        <w:rPr>
          <w:b/>
          <w:bCs/>
          <w:szCs w:val="28"/>
        </w:rPr>
      </w:pPr>
      <w:r w:rsidRPr="001D13F7">
        <w:rPr>
          <w:b/>
          <w:bCs/>
          <w:szCs w:val="28"/>
        </w:rPr>
        <w:t>РЕШЕНИЕ</w:t>
      </w:r>
    </w:p>
    <w:p w:rsidR="00602E07" w:rsidRDefault="00602E07" w:rsidP="00DE4F26">
      <w:pPr>
        <w:rPr>
          <w:sz w:val="32"/>
          <w:szCs w:val="32"/>
        </w:rPr>
      </w:pPr>
    </w:p>
    <w:p w:rsidR="002750B8" w:rsidRPr="00022B91" w:rsidRDefault="00602E07" w:rsidP="00022B91">
      <w:pPr>
        <w:rPr>
          <w:sz w:val="26"/>
          <w:szCs w:val="26"/>
        </w:rPr>
      </w:pPr>
      <w:r>
        <w:rPr>
          <w:sz w:val="26"/>
          <w:szCs w:val="26"/>
        </w:rPr>
        <w:t xml:space="preserve">от  </w:t>
      </w:r>
      <w:r w:rsidR="009D536F">
        <w:rPr>
          <w:sz w:val="26"/>
          <w:szCs w:val="26"/>
        </w:rPr>
        <w:t>23.04.2020</w:t>
      </w:r>
      <w:r>
        <w:rPr>
          <w:sz w:val="26"/>
          <w:szCs w:val="26"/>
        </w:rPr>
        <w:t xml:space="preserve">  </w:t>
      </w:r>
      <w:r w:rsidR="0063450E">
        <w:rPr>
          <w:sz w:val="26"/>
          <w:szCs w:val="26"/>
        </w:rPr>
        <w:t xml:space="preserve">                                                                                        </w:t>
      </w:r>
      <w:r w:rsidR="009D536F">
        <w:rPr>
          <w:sz w:val="26"/>
          <w:szCs w:val="26"/>
        </w:rPr>
        <w:t xml:space="preserve">          </w:t>
      </w:r>
      <w:r>
        <w:rPr>
          <w:sz w:val="26"/>
          <w:szCs w:val="26"/>
        </w:rPr>
        <w:t xml:space="preserve">№ </w:t>
      </w:r>
      <w:r w:rsidR="009D536F">
        <w:rPr>
          <w:sz w:val="26"/>
          <w:szCs w:val="26"/>
        </w:rPr>
        <w:t>246</w:t>
      </w:r>
    </w:p>
    <w:p w:rsidR="00022B91" w:rsidRDefault="00022B91" w:rsidP="00022B91">
      <w:pPr>
        <w:pStyle w:val="ConsPlusTitle"/>
        <w:jc w:val="center"/>
      </w:pPr>
    </w:p>
    <w:p w:rsidR="006B16BA" w:rsidRDefault="006B16BA" w:rsidP="007929BF">
      <w:pPr>
        <w:shd w:val="clear" w:color="auto" w:fill="FFFFFF"/>
        <w:spacing w:line="276" w:lineRule="auto"/>
        <w:jc w:val="both"/>
        <w:textAlignment w:val="baseline"/>
        <w:rPr>
          <w:b/>
          <w:bCs/>
          <w:color w:val="000000"/>
          <w:kern w:val="28"/>
          <w:szCs w:val="28"/>
        </w:rPr>
      </w:pPr>
      <w:bookmarkStart w:id="0" w:name="_GoBack"/>
      <w:r w:rsidRPr="0046395E">
        <w:rPr>
          <w:b/>
          <w:bCs/>
          <w:color w:val="000000"/>
          <w:kern w:val="28"/>
          <w:szCs w:val="28"/>
        </w:rPr>
        <w:t xml:space="preserve">Об утверждении Порядка принятия решения </w:t>
      </w:r>
    </w:p>
    <w:p w:rsidR="006B16BA" w:rsidRDefault="006B16BA" w:rsidP="007929BF">
      <w:pPr>
        <w:shd w:val="clear" w:color="auto" w:fill="FFFFFF"/>
        <w:spacing w:line="276" w:lineRule="auto"/>
        <w:jc w:val="both"/>
        <w:textAlignment w:val="baseline"/>
        <w:rPr>
          <w:b/>
          <w:bCs/>
          <w:color w:val="000000"/>
          <w:kern w:val="28"/>
          <w:szCs w:val="28"/>
        </w:rPr>
      </w:pPr>
      <w:r w:rsidRPr="0046395E">
        <w:rPr>
          <w:b/>
          <w:bCs/>
          <w:color w:val="000000"/>
          <w:kern w:val="28"/>
          <w:szCs w:val="28"/>
        </w:rPr>
        <w:t xml:space="preserve">о применении к депутату, выборному должностному </w:t>
      </w:r>
    </w:p>
    <w:p w:rsidR="006B16BA" w:rsidRDefault="006B16BA" w:rsidP="007929BF">
      <w:pPr>
        <w:shd w:val="clear" w:color="auto" w:fill="FFFFFF"/>
        <w:spacing w:line="276" w:lineRule="auto"/>
        <w:jc w:val="both"/>
        <w:textAlignment w:val="baseline"/>
        <w:rPr>
          <w:b/>
          <w:bCs/>
          <w:color w:val="000000"/>
          <w:kern w:val="28"/>
          <w:szCs w:val="28"/>
        </w:rPr>
      </w:pPr>
      <w:r w:rsidRPr="0046395E">
        <w:rPr>
          <w:b/>
          <w:bCs/>
          <w:color w:val="000000"/>
          <w:kern w:val="28"/>
          <w:szCs w:val="28"/>
        </w:rPr>
        <w:t xml:space="preserve">лицу местного самоуправления </w:t>
      </w:r>
      <w:r>
        <w:rPr>
          <w:b/>
          <w:bCs/>
          <w:color w:val="000000"/>
          <w:kern w:val="28"/>
          <w:szCs w:val="28"/>
        </w:rPr>
        <w:t xml:space="preserve">сельского поселения </w:t>
      </w:r>
    </w:p>
    <w:p w:rsidR="006B16BA" w:rsidRDefault="006B16BA" w:rsidP="007929BF">
      <w:pPr>
        <w:shd w:val="clear" w:color="auto" w:fill="FFFFFF"/>
        <w:spacing w:line="276" w:lineRule="auto"/>
        <w:jc w:val="both"/>
        <w:textAlignment w:val="baseline"/>
        <w:rPr>
          <w:b/>
          <w:bCs/>
          <w:color w:val="000000"/>
          <w:kern w:val="28"/>
          <w:szCs w:val="28"/>
        </w:rPr>
      </w:pPr>
      <w:r>
        <w:rPr>
          <w:b/>
          <w:bCs/>
          <w:color w:val="000000"/>
          <w:kern w:val="28"/>
          <w:szCs w:val="28"/>
        </w:rPr>
        <w:t xml:space="preserve">«Село </w:t>
      </w:r>
      <w:r w:rsidR="009D536F">
        <w:rPr>
          <w:b/>
          <w:bCs/>
          <w:color w:val="000000"/>
          <w:kern w:val="28"/>
          <w:szCs w:val="28"/>
        </w:rPr>
        <w:t>Брынь</w:t>
      </w:r>
      <w:r w:rsidRPr="0046395E">
        <w:rPr>
          <w:b/>
          <w:bCs/>
          <w:color w:val="000000"/>
          <w:kern w:val="28"/>
          <w:szCs w:val="28"/>
        </w:rPr>
        <w:t xml:space="preserve">»  мер ответственности, предусмотренных </w:t>
      </w:r>
    </w:p>
    <w:p w:rsidR="006B16BA" w:rsidRDefault="006B16BA" w:rsidP="007929BF">
      <w:pPr>
        <w:shd w:val="clear" w:color="auto" w:fill="FFFFFF"/>
        <w:spacing w:line="276" w:lineRule="auto"/>
        <w:jc w:val="both"/>
        <w:textAlignment w:val="baseline"/>
        <w:rPr>
          <w:b/>
          <w:bCs/>
          <w:color w:val="000000"/>
          <w:kern w:val="28"/>
          <w:szCs w:val="28"/>
        </w:rPr>
      </w:pPr>
      <w:r w:rsidRPr="0046395E">
        <w:rPr>
          <w:b/>
          <w:bCs/>
          <w:color w:val="000000"/>
          <w:kern w:val="28"/>
          <w:szCs w:val="28"/>
        </w:rPr>
        <w:t xml:space="preserve">ч.7.3-1 ст.40 Федерального закона от 06.10.2003 №131-ФЗ </w:t>
      </w:r>
    </w:p>
    <w:p w:rsidR="006B16BA" w:rsidRDefault="006B16BA" w:rsidP="007929BF">
      <w:pPr>
        <w:shd w:val="clear" w:color="auto" w:fill="FFFFFF"/>
        <w:spacing w:line="276" w:lineRule="auto"/>
        <w:jc w:val="both"/>
        <w:textAlignment w:val="baseline"/>
        <w:rPr>
          <w:b/>
          <w:bCs/>
          <w:color w:val="000000"/>
          <w:kern w:val="28"/>
          <w:szCs w:val="28"/>
        </w:rPr>
      </w:pPr>
      <w:r w:rsidRPr="0046395E">
        <w:rPr>
          <w:b/>
          <w:bCs/>
          <w:color w:val="000000"/>
          <w:kern w:val="28"/>
          <w:szCs w:val="28"/>
        </w:rPr>
        <w:t xml:space="preserve">«Об общих принципах организации местного </w:t>
      </w:r>
    </w:p>
    <w:p w:rsidR="006B16BA" w:rsidRDefault="006B16BA" w:rsidP="007929BF">
      <w:pPr>
        <w:shd w:val="clear" w:color="auto" w:fill="FFFFFF"/>
        <w:spacing w:line="276" w:lineRule="auto"/>
        <w:jc w:val="both"/>
        <w:textAlignment w:val="baseline"/>
        <w:rPr>
          <w:b/>
          <w:bCs/>
          <w:color w:val="000000"/>
          <w:kern w:val="28"/>
          <w:szCs w:val="28"/>
        </w:rPr>
      </w:pPr>
      <w:r w:rsidRPr="0046395E">
        <w:rPr>
          <w:b/>
          <w:bCs/>
          <w:color w:val="000000"/>
          <w:kern w:val="28"/>
          <w:szCs w:val="28"/>
        </w:rPr>
        <w:t xml:space="preserve">самоуправления в Российской Федерации» </w:t>
      </w:r>
    </w:p>
    <w:bookmarkEnd w:id="0"/>
    <w:p w:rsidR="002750B8" w:rsidRDefault="00DA079B" w:rsidP="007929BF">
      <w:pPr>
        <w:shd w:val="clear" w:color="auto" w:fill="FFFFFF"/>
        <w:spacing w:line="276" w:lineRule="auto"/>
        <w:jc w:val="both"/>
        <w:textAlignment w:val="baseline"/>
        <w:rPr>
          <w:rFonts w:eastAsiaTheme="minorHAnsi"/>
          <w:b/>
          <w:bCs/>
          <w:szCs w:val="28"/>
          <w:lang w:eastAsia="en-US"/>
        </w:rPr>
      </w:pPr>
      <w:r w:rsidRPr="00DA079B">
        <w:rPr>
          <w:rFonts w:eastAsiaTheme="minorHAnsi"/>
          <w:b/>
          <w:bCs/>
          <w:szCs w:val="28"/>
          <w:lang w:eastAsia="en-US"/>
        </w:rPr>
        <w:t xml:space="preserve">     </w:t>
      </w:r>
    </w:p>
    <w:p w:rsidR="00602E07" w:rsidRPr="001A4916" w:rsidRDefault="00DA079B" w:rsidP="001A4916">
      <w:pPr>
        <w:pStyle w:val="ConsPlusTitle"/>
        <w:spacing w:line="276" w:lineRule="auto"/>
        <w:jc w:val="both"/>
        <w:rPr>
          <w:rFonts w:ascii="Times New Roman" w:hAnsi="Times New Roman" w:cs="Times New Roman"/>
          <w:b w:val="0"/>
          <w:sz w:val="28"/>
          <w:szCs w:val="28"/>
        </w:rPr>
      </w:pPr>
      <w:r w:rsidRPr="00022B91">
        <w:rPr>
          <w:rFonts w:ascii="Times New Roman" w:eastAsiaTheme="minorHAnsi" w:hAnsi="Times New Roman" w:cs="Times New Roman"/>
          <w:b w:val="0"/>
          <w:bCs/>
          <w:color w:val="000000" w:themeColor="text1"/>
          <w:sz w:val="28"/>
          <w:szCs w:val="28"/>
          <w:lang w:eastAsia="en-US"/>
        </w:rPr>
        <w:t xml:space="preserve">  </w:t>
      </w:r>
      <w:r w:rsidR="00DE4F26" w:rsidRPr="00022B91">
        <w:rPr>
          <w:rFonts w:ascii="Times New Roman" w:eastAsiaTheme="minorHAnsi" w:hAnsi="Times New Roman" w:cs="Times New Roman"/>
          <w:b w:val="0"/>
          <w:bCs/>
          <w:color w:val="000000" w:themeColor="text1"/>
          <w:sz w:val="28"/>
          <w:szCs w:val="28"/>
          <w:lang w:eastAsia="en-US"/>
        </w:rPr>
        <w:t xml:space="preserve">    </w:t>
      </w:r>
      <w:r w:rsidR="00D87302" w:rsidRPr="00022B91">
        <w:rPr>
          <w:rFonts w:ascii="Times New Roman" w:eastAsiaTheme="minorHAnsi" w:hAnsi="Times New Roman" w:cs="Times New Roman"/>
          <w:b w:val="0"/>
          <w:bCs/>
          <w:color w:val="000000" w:themeColor="text1"/>
          <w:sz w:val="28"/>
          <w:szCs w:val="28"/>
          <w:lang w:eastAsia="en-US"/>
        </w:rPr>
        <w:t xml:space="preserve"> </w:t>
      </w:r>
      <w:proofErr w:type="gramStart"/>
      <w:r w:rsidR="006B16BA" w:rsidRPr="006B16BA">
        <w:rPr>
          <w:rFonts w:ascii="Times New Roman" w:hAnsi="Times New Roman"/>
          <w:b w:val="0"/>
          <w:color w:val="000000"/>
          <w:sz w:val="28"/>
          <w:szCs w:val="28"/>
        </w:rPr>
        <w:t>В соответствии с ч.7.3-2 ст.40 Федерального закона от 06.10.2003 №131-ФЗ «Об общих принципах организации местного самоуправления в Российской Федерации», Федеральным законом от 25.12.2008</w:t>
      </w:r>
      <w:r w:rsidR="006B16BA" w:rsidRPr="006B16BA">
        <w:rPr>
          <w:rFonts w:ascii="Times New Roman" w:hAnsi="Times New Roman"/>
          <w:b w:val="0"/>
          <w:bCs/>
          <w:color w:val="000000"/>
          <w:sz w:val="28"/>
          <w:szCs w:val="28"/>
        </w:rPr>
        <w:t xml:space="preserve"> </w:t>
      </w:r>
      <w:r w:rsidR="006B16BA" w:rsidRPr="006B16BA">
        <w:rPr>
          <w:rFonts w:ascii="Times New Roman" w:hAnsi="Times New Roman"/>
          <w:b w:val="0"/>
          <w:color w:val="000000"/>
          <w:sz w:val="28"/>
          <w:szCs w:val="28"/>
        </w:rPr>
        <w:t>№273-ФЗ «О противодействии коррупции», ч.2 ст.3.1 Закона Калужской области от 20.09.2017 №236-ОЗ «О порядке представления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w:t>
      </w:r>
      <w:proofErr w:type="gramEnd"/>
      <w:r w:rsidR="006B16BA" w:rsidRPr="006B16BA">
        <w:rPr>
          <w:rFonts w:ascii="Times New Roman" w:hAnsi="Times New Roman"/>
          <w:b w:val="0"/>
          <w:color w:val="000000"/>
          <w:sz w:val="28"/>
          <w:szCs w:val="28"/>
        </w:rPr>
        <w:t xml:space="preserve"> главы местной администрации по контракту, и лицами, замещающими указанные должности, Губернатору Калужской области и порядке проверки достоверности и полноты таких сведений»,</w:t>
      </w:r>
      <w:r w:rsidR="006B16BA">
        <w:rPr>
          <w:rFonts w:ascii="Times New Roman" w:hAnsi="Times New Roman"/>
          <w:color w:val="000000"/>
          <w:sz w:val="28"/>
          <w:szCs w:val="28"/>
        </w:rPr>
        <w:t xml:space="preserve"> </w:t>
      </w:r>
      <w:r w:rsidR="002750B8" w:rsidRPr="001A4916">
        <w:rPr>
          <w:rFonts w:ascii="Times New Roman" w:hAnsi="Times New Roman" w:cs="Times New Roman"/>
          <w:b w:val="0"/>
          <w:color w:val="000000" w:themeColor="text1"/>
          <w:sz w:val="28"/>
          <w:szCs w:val="28"/>
        </w:rPr>
        <w:t xml:space="preserve">руководствуясь </w:t>
      </w:r>
      <w:r w:rsidR="00602E07" w:rsidRPr="001A4916">
        <w:rPr>
          <w:rFonts w:ascii="Times New Roman" w:hAnsi="Times New Roman" w:cs="Times New Roman"/>
          <w:b w:val="0"/>
          <w:color w:val="000000" w:themeColor="text1"/>
          <w:sz w:val="28"/>
          <w:szCs w:val="28"/>
        </w:rPr>
        <w:t xml:space="preserve">Уставом </w:t>
      </w:r>
      <w:r w:rsidR="001A4916" w:rsidRPr="001A4916">
        <w:rPr>
          <w:rFonts w:ascii="Times New Roman" w:hAnsi="Times New Roman" w:cs="Times New Roman"/>
          <w:b w:val="0"/>
          <w:sz w:val="28"/>
          <w:szCs w:val="28"/>
        </w:rPr>
        <w:t xml:space="preserve">сельского поселения  «Село </w:t>
      </w:r>
      <w:r w:rsidR="009D536F">
        <w:rPr>
          <w:rFonts w:ascii="Times New Roman" w:hAnsi="Times New Roman" w:cs="Times New Roman"/>
          <w:b w:val="0"/>
          <w:sz w:val="28"/>
          <w:szCs w:val="28"/>
        </w:rPr>
        <w:t>Брынь</w:t>
      </w:r>
      <w:r w:rsidR="001A4916" w:rsidRPr="001A4916">
        <w:rPr>
          <w:rFonts w:ascii="Times New Roman" w:hAnsi="Times New Roman" w:cs="Times New Roman"/>
          <w:b w:val="0"/>
          <w:sz w:val="28"/>
          <w:szCs w:val="28"/>
        </w:rPr>
        <w:t xml:space="preserve">»  </w:t>
      </w:r>
      <w:r w:rsidR="001A4916" w:rsidRPr="001A4916">
        <w:rPr>
          <w:rFonts w:ascii="Times New Roman" w:hAnsi="Times New Roman" w:cs="Times New Roman"/>
          <w:b w:val="0"/>
          <w:color w:val="000000" w:themeColor="text1"/>
          <w:sz w:val="28"/>
          <w:szCs w:val="28"/>
        </w:rPr>
        <w:t xml:space="preserve">Сельская </w:t>
      </w:r>
      <w:r w:rsidR="00602E07" w:rsidRPr="001A4916">
        <w:rPr>
          <w:rFonts w:ascii="Times New Roman" w:hAnsi="Times New Roman" w:cs="Times New Roman"/>
          <w:b w:val="0"/>
          <w:color w:val="000000" w:themeColor="text1"/>
          <w:sz w:val="28"/>
          <w:szCs w:val="28"/>
        </w:rPr>
        <w:t xml:space="preserve"> Дума </w:t>
      </w:r>
      <w:r w:rsidR="001A4916" w:rsidRPr="001A4916">
        <w:rPr>
          <w:rFonts w:ascii="Times New Roman" w:hAnsi="Times New Roman" w:cs="Times New Roman"/>
          <w:b w:val="0"/>
          <w:sz w:val="28"/>
          <w:szCs w:val="28"/>
        </w:rPr>
        <w:t xml:space="preserve">сельского поселения «Село </w:t>
      </w:r>
      <w:r w:rsidR="009D536F">
        <w:rPr>
          <w:rFonts w:ascii="Times New Roman" w:hAnsi="Times New Roman" w:cs="Times New Roman"/>
          <w:b w:val="0"/>
          <w:sz w:val="28"/>
          <w:szCs w:val="28"/>
        </w:rPr>
        <w:t>Брынь</w:t>
      </w:r>
      <w:r w:rsidR="001A4916" w:rsidRPr="001A4916">
        <w:rPr>
          <w:rFonts w:ascii="Times New Roman" w:hAnsi="Times New Roman" w:cs="Times New Roman"/>
          <w:b w:val="0"/>
          <w:sz w:val="28"/>
          <w:szCs w:val="28"/>
        </w:rPr>
        <w:t xml:space="preserve">»  </w:t>
      </w:r>
      <w:r w:rsidR="00602E07" w:rsidRPr="001A4916">
        <w:rPr>
          <w:rFonts w:ascii="Times New Roman" w:hAnsi="Times New Roman" w:cs="Times New Roman"/>
          <w:color w:val="000000" w:themeColor="text1"/>
          <w:sz w:val="28"/>
          <w:szCs w:val="28"/>
        </w:rPr>
        <w:t>РЕШИЛА:</w:t>
      </w:r>
    </w:p>
    <w:p w:rsidR="00CD4DBC" w:rsidRDefault="00CD4DBC" w:rsidP="002750B8">
      <w:pPr>
        <w:autoSpaceDE w:val="0"/>
        <w:autoSpaceDN w:val="0"/>
        <w:adjustRightInd w:val="0"/>
        <w:spacing w:line="276" w:lineRule="auto"/>
        <w:ind w:firstLine="540"/>
        <w:jc w:val="both"/>
        <w:rPr>
          <w:b/>
          <w:color w:val="000000" w:themeColor="text1"/>
          <w:szCs w:val="28"/>
        </w:rPr>
      </w:pPr>
    </w:p>
    <w:p w:rsidR="006B16BA" w:rsidRDefault="00022B91" w:rsidP="006B16BA">
      <w:pPr>
        <w:pStyle w:val="ConsPlusNormal"/>
        <w:spacing w:line="276" w:lineRule="auto"/>
        <w:ind w:firstLine="540"/>
        <w:jc w:val="both"/>
        <w:rPr>
          <w:rFonts w:ascii="Times New Roman" w:hAnsi="Times New Roman"/>
          <w:color w:val="000000"/>
          <w:sz w:val="28"/>
          <w:szCs w:val="28"/>
        </w:rPr>
      </w:pPr>
      <w:r w:rsidRPr="00022B91">
        <w:rPr>
          <w:rFonts w:ascii="Times New Roman" w:hAnsi="Times New Roman" w:cs="Times New Roman"/>
          <w:color w:val="000000" w:themeColor="text1"/>
          <w:sz w:val="28"/>
          <w:szCs w:val="28"/>
        </w:rPr>
        <w:t xml:space="preserve">1. </w:t>
      </w:r>
      <w:r w:rsidR="006B16BA" w:rsidRPr="00A91B01">
        <w:rPr>
          <w:rFonts w:ascii="Times New Roman" w:hAnsi="Times New Roman"/>
          <w:color w:val="000000"/>
          <w:sz w:val="28"/>
          <w:szCs w:val="28"/>
        </w:rPr>
        <w:t xml:space="preserve">Утвердить Порядок принятия решения о применении к депутату, выборному должностному лицу </w:t>
      </w:r>
      <w:r w:rsidR="006B16BA">
        <w:rPr>
          <w:rFonts w:ascii="Times New Roman" w:hAnsi="Times New Roman"/>
          <w:color w:val="000000"/>
          <w:sz w:val="28"/>
          <w:szCs w:val="28"/>
        </w:rPr>
        <w:t xml:space="preserve">местного самоуправления сельского поселения «Село </w:t>
      </w:r>
      <w:r w:rsidR="009D536F">
        <w:rPr>
          <w:rFonts w:ascii="Times New Roman" w:hAnsi="Times New Roman"/>
          <w:color w:val="000000"/>
          <w:sz w:val="28"/>
          <w:szCs w:val="28"/>
        </w:rPr>
        <w:t>Брынь</w:t>
      </w:r>
      <w:r w:rsidR="006B16BA" w:rsidRPr="00A91B01">
        <w:rPr>
          <w:rFonts w:ascii="Times New Roman" w:hAnsi="Times New Roman"/>
          <w:color w:val="000000"/>
          <w:sz w:val="28"/>
          <w:szCs w:val="28"/>
        </w:rPr>
        <w:t>» мер ответственности, предусмотренных ч.</w:t>
      </w:r>
      <w:r w:rsidR="006B16BA">
        <w:rPr>
          <w:rFonts w:ascii="Times New Roman" w:hAnsi="Times New Roman"/>
          <w:color w:val="000000"/>
          <w:sz w:val="28"/>
          <w:szCs w:val="28"/>
        </w:rPr>
        <w:t xml:space="preserve"> </w:t>
      </w:r>
      <w:r w:rsidR="006B16BA" w:rsidRPr="00A91B01">
        <w:rPr>
          <w:rFonts w:ascii="Times New Roman" w:hAnsi="Times New Roman"/>
          <w:color w:val="000000"/>
          <w:sz w:val="28"/>
          <w:szCs w:val="28"/>
        </w:rPr>
        <w:t>7.3-1 ст.</w:t>
      </w:r>
      <w:r w:rsidR="006B16BA">
        <w:rPr>
          <w:rFonts w:ascii="Times New Roman" w:hAnsi="Times New Roman"/>
          <w:color w:val="000000"/>
          <w:sz w:val="28"/>
          <w:szCs w:val="28"/>
        </w:rPr>
        <w:t xml:space="preserve"> </w:t>
      </w:r>
      <w:r w:rsidR="006B16BA" w:rsidRPr="00A91B01">
        <w:rPr>
          <w:rFonts w:ascii="Times New Roman" w:hAnsi="Times New Roman"/>
          <w:color w:val="000000"/>
          <w:sz w:val="28"/>
          <w:szCs w:val="28"/>
        </w:rPr>
        <w:t>40 Федерального закона от 06.10.2003 №131-ФЗ «Об общих принципах организации местного самоуправления в Российской Федерации» (приложение).</w:t>
      </w:r>
    </w:p>
    <w:p w:rsidR="00DE4F26" w:rsidRPr="006B16BA" w:rsidRDefault="006B16BA" w:rsidP="006B16BA">
      <w:pPr>
        <w:pStyle w:val="ConsPlusNormal"/>
        <w:spacing w:line="276" w:lineRule="auto"/>
        <w:ind w:firstLine="540"/>
        <w:jc w:val="both"/>
        <w:rPr>
          <w:rFonts w:ascii="Times New Roman" w:hAnsi="Times New Roman" w:cs="Times New Roman"/>
          <w:bCs/>
          <w:sz w:val="28"/>
          <w:szCs w:val="28"/>
        </w:rPr>
      </w:pPr>
      <w:r w:rsidRPr="006B16BA">
        <w:rPr>
          <w:rFonts w:ascii="Times New Roman" w:hAnsi="Times New Roman" w:cs="Times New Roman"/>
          <w:bCs/>
          <w:sz w:val="28"/>
          <w:szCs w:val="28"/>
        </w:rPr>
        <w:t>2</w:t>
      </w:r>
      <w:r w:rsidR="00DE4F26" w:rsidRPr="006B16BA">
        <w:rPr>
          <w:rFonts w:ascii="Times New Roman" w:hAnsi="Times New Roman" w:cs="Times New Roman"/>
          <w:bCs/>
          <w:sz w:val="28"/>
          <w:szCs w:val="28"/>
        </w:rPr>
        <w:t xml:space="preserve">. Настоящее Решение вступает в силу после его официального опубликования, подлежит размещению на сайте </w:t>
      </w:r>
      <w:r w:rsidR="00DE4F26" w:rsidRPr="006B16BA">
        <w:rPr>
          <w:rFonts w:ascii="Times New Roman" w:hAnsi="Times New Roman" w:cs="Times New Roman"/>
          <w:sz w:val="28"/>
          <w:szCs w:val="28"/>
        </w:rPr>
        <w:t>МР «Сухиничский район», в разделе «Поселения».</w:t>
      </w:r>
    </w:p>
    <w:p w:rsidR="00602E07" w:rsidRPr="001A4916" w:rsidRDefault="0013749B" w:rsidP="00022B91">
      <w:pPr>
        <w:pStyle w:val="ConsPlusTitle"/>
        <w:spacing w:line="276" w:lineRule="auto"/>
        <w:jc w:val="both"/>
        <w:rPr>
          <w:rFonts w:ascii="Times New Roman" w:hAnsi="Times New Roman" w:cs="Times New Roman"/>
          <w:b w:val="0"/>
          <w:sz w:val="28"/>
          <w:szCs w:val="28"/>
        </w:rPr>
      </w:pPr>
      <w:r w:rsidRPr="001A4916">
        <w:rPr>
          <w:rFonts w:ascii="Times New Roman" w:hAnsi="Times New Roman" w:cs="Times New Roman"/>
          <w:b w:val="0"/>
          <w:sz w:val="28"/>
          <w:szCs w:val="28"/>
        </w:rPr>
        <w:lastRenderedPageBreak/>
        <w:t xml:space="preserve">     </w:t>
      </w:r>
      <w:r w:rsidR="00022B91">
        <w:rPr>
          <w:rFonts w:ascii="Times New Roman" w:hAnsi="Times New Roman" w:cs="Times New Roman"/>
          <w:b w:val="0"/>
          <w:sz w:val="28"/>
          <w:szCs w:val="28"/>
        </w:rPr>
        <w:t xml:space="preserve"> 4</w:t>
      </w:r>
      <w:r w:rsidR="00616EE5" w:rsidRPr="001A4916">
        <w:rPr>
          <w:rFonts w:ascii="Times New Roman" w:hAnsi="Times New Roman" w:cs="Times New Roman"/>
          <w:b w:val="0"/>
          <w:sz w:val="28"/>
          <w:szCs w:val="28"/>
        </w:rPr>
        <w:t>.</w:t>
      </w:r>
      <w:r w:rsidRPr="001A4916">
        <w:rPr>
          <w:rFonts w:ascii="Times New Roman" w:hAnsi="Times New Roman" w:cs="Times New Roman"/>
          <w:b w:val="0"/>
          <w:sz w:val="28"/>
          <w:szCs w:val="28"/>
        </w:rPr>
        <w:t xml:space="preserve"> </w:t>
      </w:r>
      <w:proofErr w:type="gramStart"/>
      <w:r w:rsidR="00602E07" w:rsidRPr="001A4916">
        <w:rPr>
          <w:rFonts w:ascii="Times New Roman" w:hAnsi="Times New Roman" w:cs="Times New Roman"/>
          <w:b w:val="0"/>
          <w:sz w:val="28"/>
          <w:szCs w:val="28"/>
        </w:rPr>
        <w:t>Контроль за</w:t>
      </w:r>
      <w:proofErr w:type="gramEnd"/>
      <w:r w:rsidR="00602E07" w:rsidRPr="001A4916">
        <w:rPr>
          <w:rFonts w:ascii="Times New Roman" w:hAnsi="Times New Roman" w:cs="Times New Roman"/>
          <w:b w:val="0"/>
          <w:sz w:val="28"/>
          <w:szCs w:val="28"/>
        </w:rPr>
        <w:t xml:space="preserve"> исполнением настоящего Решения возложить на администрацию </w:t>
      </w:r>
      <w:r w:rsidR="001A4916" w:rsidRPr="001A4916">
        <w:rPr>
          <w:rFonts w:ascii="Times New Roman" w:hAnsi="Times New Roman" w:cs="Times New Roman"/>
          <w:b w:val="0"/>
          <w:sz w:val="28"/>
          <w:szCs w:val="28"/>
        </w:rPr>
        <w:t xml:space="preserve">сельского поселения «Село </w:t>
      </w:r>
      <w:r w:rsidR="009D536F">
        <w:rPr>
          <w:rFonts w:ascii="Times New Roman" w:hAnsi="Times New Roman" w:cs="Times New Roman"/>
          <w:b w:val="0"/>
          <w:sz w:val="28"/>
          <w:szCs w:val="28"/>
        </w:rPr>
        <w:t>Брынь</w:t>
      </w:r>
      <w:r w:rsidR="001A4916" w:rsidRPr="001A4916">
        <w:rPr>
          <w:rFonts w:ascii="Times New Roman" w:hAnsi="Times New Roman" w:cs="Times New Roman"/>
          <w:b w:val="0"/>
          <w:sz w:val="28"/>
          <w:szCs w:val="28"/>
        </w:rPr>
        <w:t xml:space="preserve">».  </w:t>
      </w:r>
    </w:p>
    <w:p w:rsidR="00FC6C35" w:rsidRDefault="00FC6C35" w:rsidP="00602E07">
      <w:pPr>
        <w:jc w:val="both"/>
        <w:outlineLvl w:val="0"/>
        <w:rPr>
          <w:b/>
          <w:szCs w:val="28"/>
        </w:rPr>
      </w:pPr>
    </w:p>
    <w:p w:rsidR="00602E07" w:rsidRDefault="00602E07" w:rsidP="001A4916">
      <w:pPr>
        <w:jc w:val="both"/>
        <w:outlineLvl w:val="0"/>
        <w:rPr>
          <w:b/>
          <w:szCs w:val="28"/>
        </w:rPr>
      </w:pPr>
      <w:r w:rsidRPr="0063450E">
        <w:rPr>
          <w:b/>
          <w:szCs w:val="28"/>
        </w:rPr>
        <w:t xml:space="preserve">Глава </w:t>
      </w:r>
      <w:r w:rsidR="001A4916">
        <w:rPr>
          <w:b/>
          <w:szCs w:val="28"/>
        </w:rPr>
        <w:t>сельского поселения</w:t>
      </w:r>
    </w:p>
    <w:p w:rsidR="001A4916" w:rsidRPr="0063450E" w:rsidRDefault="001A4916" w:rsidP="001A4916">
      <w:pPr>
        <w:jc w:val="both"/>
        <w:outlineLvl w:val="0"/>
        <w:rPr>
          <w:b/>
          <w:szCs w:val="28"/>
        </w:rPr>
      </w:pPr>
      <w:r>
        <w:rPr>
          <w:b/>
          <w:szCs w:val="28"/>
        </w:rPr>
        <w:t xml:space="preserve">«Село </w:t>
      </w:r>
      <w:r w:rsidR="009D536F">
        <w:rPr>
          <w:b/>
          <w:szCs w:val="28"/>
        </w:rPr>
        <w:t>Брынь</w:t>
      </w:r>
      <w:r>
        <w:rPr>
          <w:b/>
          <w:szCs w:val="28"/>
        </w:rPr>
        <w:t xml:space="preserve">»         </w:t>
      </w:r>
      <w:r w:rsidR="009D536F">
        <w:rPr>
          <w:b/>
          <w:szCs w:val="28"/>
        </w:rPr>
        <w:t xml:space="preserve">                                       </w:t>
      </w:r>
      <w:proofErr w:type="spellStart"/>
      <w:r w:rsidR="009D536F">
        <w:rPr>
          <w:b/>
          <w:szCs w:val="28"/>
        </w:rPr>
        <w:t>Т.И.Хавханова</w:t>
      </w:r>
      <w:proofErr w:type="spellEnd"/>
      <w:r>
        <w:rPr>
          <w:b/>
          <w:szCs w:val="28"/>
        </w:rPr>
        <w:t xml:space="preserve">                                                                      </w:t>
      </w:r>
    </w:p>
    <w:p w:rsidR="0063450E" w:rsidRDefault="0063450E" w:rsidP="00602E07">
      <w:pPr>
        <w:shd w:val="clear" w:color="auto" w:fill="FFFFFF"/>
        <w:tabs>
          <w:tab w:val="left" w:pos="917"/>
        </w:tabs>
        <w:ind w:left="5" w:hanging="5"/>
        <w:rPr>
          <w:spacing w:val="-2"/>
          <w:sz w:val="26"/>
          <w:szCs w:val="26"/>
        </w:rPr>
      </w:pPr>
    </w:p>
    <w:p w:rsidR="00022B91" w:rsidRDefault="00022B91" w:rsidP="00022B91">
      <w:pPr>
        <w:pStyle w:val="ConsPlusNormal"/>
        <w:jc w:val="both"/>
      </w:pPr>
    </w:p>
    <w:p w:rsidR="00022B91" w:rsidRDefault="00022B91" w:rsidP="00022B91">
      <w:pPr>
        <w:pStyle w:val="ConsPlusNormal"/>
        <w:jc w:val="both"/>
      </w:pPr>
    </w:p>
    <w:p w:rsidR="00022B91" w:rsidRDefault="00022B91"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6B16BA" w:rsidRDefault="006B16BA" w:rsidP="00022B91">
      <w:pPr>
        <w:pStyle w:val="ConsPlusNormal"/>
        <w:jc w:val="both"/>
      </w:pPr>
    </w:p>
    <w:p w:rsidR="00022B91" w:rsidRDefault="00022B91" w:rsidP="00022B91">
      <w:pPr>
        <w:pStyle w:val="ConsPlusNormal"/>
        <w:jc w:val="both"/>
      </w:pPr>
    </w:p>
    <w:p w:rsidR="00022B91" w:rsidRPr="00022B91" w:rsidRDefault="00022B91" w:rsidP="00022B91">
      <w:pPr>
        <w:pStyle w:val="ConsPlusNormal"/>
        <w:spacing w:line="276" w:lineRule="auto"/>
        <w:jc w:val="right"/>
        <w:outlineLvl w:val="0"/>
        <w:rPr>
          <w:rFonts w:ascii="Times New Roman" w:hAnsi="Times New Roman" w:cs="Times New Roman"/>
          <w:sz w:val="28"/>
          <w:szCs w:val="28"/>
        </w:rPr>
      </w:pPr>
      <w:r w:rsidRPr="00022B91">
        <w:rPr>
          <w:rFonts w:ascii="Times New Roman" w:hAnsi="Times New Roman" w:cs="Times New Roman"/>
          <w:sz w:val="28"/>
          <w:szCs w:val="28"/>
        </w:rPr>
        <w:lastRenderedPageBreak/>
        <w:t>Приложение N 1</w:t>
      </w:r>
    </w:p>
    <w:p w:rsidR="00022B91" w:rsidRPr="00022B91" w:rsidRDefault="00022B91" w:rsidP="00022B91">
      <w:pPr>
        <w:pStyle w:val="ConsPlusNormal"/>
        <w:spacing w:line="276" w:lineRule="auto"/>
        <w:jc w:val="right"/>
        <w:rPr>
          <w:rFonts w:ascii="Times New Roman" w:hAnsi="Times New Roman" w:cs="Times New Roman"/>
          <w:sz w:val="28"/>
          <w:szCs w:val="28"/>
        </w:rPr>
      </w:pPr>
      <w:r w:rsidRPr="00022B91">
        <w:rPr>
          <w:rFonts w:ascii="Times New Roman" w:hAnsi="Times New Roman" w:cs="Times New Roman"/>
          <w:sz w:val="28"/>
          <w:szCs w:val="28"/>
        </w:rPr>
        <w:t>к Решению Сельской  Думы</w:t>
      </w:r>
    </w:p>
    <w:p w:rsidR="00022B91" w:rsidRPr="00022B91" w:rsidRDefault="00022B91" w:rsidP="00022B91">
      <w:pPr>
        <w:pStyle w:val="ConsPlusNormal"/>
        <w:spacing w:line="276" w:lineRule="auto"/>
        <w:jc w:val="right"/>
        <w:rPr>
          <w:rFonts w:ascii="Times New Roman" w:hAnsi="Times New Roman" w:cs="Times New Roman"/>
          <w:sz w:val="28"/>
          <w:szCs w:val="28"/>
        </w:rPr>
      </w:pPr>
      <w:r w:rsidRPr="00022B91">
        <w:rPr>
          <w:rFonts w:ascii="Times New Roman" w:hAnsi="Times New Roman" w:cs="Times New Roman"/>
          <w:sz w:val="28"/>
          <w:szCs w:val="28"/>
        </w:rPr>
        <w:t xml:space="preserve">сельского  поселения "Село </w:t>
      </w:r>
      <w:r w:rsidR="009D536F">
        <w:rPr>
          <w:rFonts w:ascii="Times New Roman" w:hAnsi="Times New Roman" w:cs="Times New Roman"/>
          <w:sz w:val="28"/>
          <w:szCs w:val="28"/>
        </w:rPr>
        <w:t>Брынь</w:t>
      </w:r>
      <w:r w:rsidRPr="00022B91">
        <w:rPr>
          <w:rFonts w:ascii="Times New Roman" w:hAnsi="Times New Roman" w:cs="Times New Roman"/>
          <w:sz w:val="28"/>
          <w:szCs w:val="28"/>
        </w:rPr>
        <w:t>»"</w:t>
      </w:r>
    </w:p>
    <w:p w:rsidR="00022B91" w:rsidRPr="00022B91" w:rsidRDefault="009D536F" w:rsidP="00022B91">
      <w:pPr>
        <w:pStyle w:val="ConsPlusNormal"/>
        <w:spacing w:line="276" w:lineRule="auto"/>
        <w:jc w:val="right"/>
        <w:rPr>
          <w:rFonts w:ascii="Times New Roman" w:hAnsi="Times New Roman" w:cs="Times New Roman"/>
          <w:sz w:val="28"/>
          <w:szCs w:val="28"/>
        </w:rPr>
      </w:pPr>
      <w:r>
        <w:rPr>
          <w:rFonts w:ascii="Times New Roman" w:hAnsi="Times New Roman" w:cs="Times New Roman"/>
          <w:sz w:val="28"/>
          <w:szCs w:val="28"/>
        </w:rPr>
        <w:t>от 23.04.2020 г. N 2020 г.</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6B16BA" w:rsidRPr="00172EB4" w:rsidRDefault="006B16BA" w:rsidP="006B16BA">
      <w:pPr>
        <w:shd w:val="clear" w:color="auto" w:fill="FFFFFF"/>
        <w:tabs>
          <w:tab w:val="left" w:pos="917"/>
        </w:tabs>
        <w:ind w:left="-397" w:hanging="5"/>
        <w:rPr>
          <w:szCs w:val="28"/>
        </w:rPr>
      </w:pPr>
      <w:bookmarkStart w:id="1" w:name="P36"/>
      <w:bookmarkEnd w:id="1"/>
    </w:p>
    <w:p w:rsidR="006B16BA" w:rsidRPr="00172EB4" w:rsidRDefault="006B16BA" w:rsidP="006B16BA">
      <w:pPr>
        <w:autoSpaceDE w:val="0"/>
        <w:autoSpaceDN w:val="0"/>
        <w:adjustRightInd w:val="0"/>
        <w:ind w:firstLine="709"/>
        <w:jc w:val="center"/>
        <w:rPr>
          <w:b/>
          <w:iCs/>
          <w:szCs w:val="28"/>
        </w:rPr>
      </w:pPr>
      <w:r w:rsidRPr="00172EB4">
        <w:rPr>
          <w:b/>
          <w:bCs/>
          <w:iCs/>
          <w:szCs w:val="28"/>
        </w:rPr>
        <w:t xml:space="preserve">ПОРЯДОК </w:t>
      </w:r>
    </w:p>
    <w:p w:rsidR="006B16BA" w:rsidRPr="00172EB4" w:rsidRDefault="006B16BA" w:rsidP="006B16BA">
      <w:pPr>
        <w:autoSpaceDE w:val="0"/>
        <w:autoSpaceDN w:val="0"/>
        <w:adjustRightInd w:val="0"/>
        <w:ind w:firstLine="709"/>
        <w:jc w:val="center"/>
        <w:rPr>
          <w:b/>
          <w:bCs/>
          <w:iCs/>
          <w:szCs w:val="28"/>
        </w:rPr>
      </w:pPr>
      <w:r w:rsidRPr="00172EB4">
        <w:rPr>
          <w:b/>
          <w:bCs/>
          <w:iCs/>
          <w:szCs w:val="28"/>
        </w:rPr>
        <w:t xml:space="preserve">принятия решения о применении к депутату, выборному должностному лицу местного самоуправления </w:t>
      </w:r>
      <w:r w:rsidR="004B2E8B">
        <w:rPr>
          <w:b/>
          <w:bCs/>
          <w:iCs/>
          <w:szCs w:val="28"/>
        </w:rPr>
        <w:t>сельского поселения</w:t>
      </w:r>
      <w:r w:rsidRPr="00172EB4">
        <w:rPr>
          <w:b/>
          <w:bCs/>
          <w:iCs/>
          <w:szCs w:val="28"/>
        </w:rPr>
        <w:t xml:space="preserve"> «</w:t>
      </w:r>
      <w:r w:rsidR="004B2E8B">
        <w:rPr>
          <w:b/>
          <w:bCs/>
          <w:iCs/>
          <w:szCs w:val="28"/>
        </w:rPr>
        <w:t xml:space="preserve">Село </w:t>
      </w:r>
      <w:r w:rsidR="009D536F">
        <w:rPr>
          <w:b/>
          <w:bCs/>
          <w:iCs/>
          <w:szCs w:val="28"/>
        </w:rPr>
        <w:t>Брынь</w:t>
      </w:r>
      <w:r w:rsidRPr="00172EB4">
        <w:rPr>
          <w:b/>
          <w:bCs/>
          <w:iCs/>
          <w:szCs w:val="28"/>
        </w:rPr>
        <w:t xml:space="preserve">» мер ответственности, предусмотренных ч.7.3-1 ст.40 Федерального закона </w:t>
      </w:r>
      <w:hyperlink r:id="rId8" w:tgtFrame="_self" w:tooltip="от 06.10.2003 г. № 131-ФЗ" w:history="1">
        <w:r w:rsidRPr="00172EB4">
          <w:rPr>
            <w:b/>
            <w:bCs/>
            <w:iCs/>
            <w:szCs w:val="28"/>
          </w:rPr>
          <w:t>от 06.10.2003 №131-ФЗ</w:t>
        </w:r>
      </w:hyperlink>
      <w:r w:rsidRPr="00172EB4">
        <w:rPr>
          <w:b/>
          <w:bCs/>
          <w:iCs/>
          <w:szCs w:val="28"/>
        </w:rPr>
        <w:t xml:space="preserve"> «</w:t>
      </w:r>
      <w:hyperlink r:id="rId9" w:tgtFrame="_self" w:tooltip="Об общих принципах организации местного самоуправления в Российской" w:history="1">
        <w:r w:rsidRPr="00172EB4">
          <w:rPr>
            <w:b/>
            <w:bCs/>
            <w:iCs/>
            <w:szCs w:val="28"/>
          </w:rPr>
          <w:t>Об общих принципах организации местного самоуправления в Российской</w:t>
        </w:r>
      </w:hyperlink>
      <w:r w:rsidRPr="00172EB4">
        <w:rPr>
          <w:b/>
          <w:bCs/>
          <w:iCs/>
          <w:szCs w:val="28"/>
        </w:rPr>
        <w:t xml:space="preserve"> Федерации» </w:t>
      </w:r>
    </w:p>
    <w:p w:rsidR="006B16BA" w:rsidRPr="00172EB4" w:rsidRDefault="006B16BA" w:rsidP="006B16BA">
      <w:pPr>
        <w:autoSpaceDE w:val="0"/>
        <w:autoSpaceDN w:val="0"/>
        <w:adjustRightInd w:val="0"/>
        <w:ind w:firstLine="709"/>
        <w:jc w:val="center"/>
        <w:rPr>
          <w:b/>
          <w:iCs/>
          <w:szCs w:val="28"/>
        </w:rPr>
      </w:pPr>
    </w:p>
    <w:p w:rsidR="006B16BA" w:rsidRDefault="006B16BA" w:rsidP="006B16BA">
      <w:pPr>
        <w:numPr>
          <w:ilvl w:val="0"/>
          <w:numId w:val="5"/>
        </w:numPr>
        <w:autoSpaceDE w:val="0"/>
        <w:autoSpaceDN w:val="0"/>
        <w:adjustRightInd w:val="0"/>
        <w:jc w:val="center"/>
        <w:rPr>
          <w:b/>
          <w:bCs/>
          <w:color w:val="000000"/>
          <w:szCs w:val="28"/>
        </w:rPr>
      </w:pPr>
      <w:r w:rsidRPr="00172EB4">
        <w:rPr>
          <w:b/>
          <w:bCs/>
          <w:color w:val="000000"/>
          <w:szCs w:val="28"/>
        </w:rPr>
        <w:t>Общие положения</w:t>
      </w:r>
    </w:p>
    <w:p w:rsidR="006B16BA" w:rsidRPr="00172EB4" w:rsidRDefault="006B16BA" w:rsidP="006B16BA">
      <w:pPr>
        <w:autoSpaceDE w:val="0"/>
        <w:autoSpaceDN w:val="0"/>
        <w:adjustRightInd w:val="0"/>
        <w:ind w:left="1069"/>
        <w:rPr>
          <w:b/>
          <w:bCs/>
          <w:color w:val="000000"/>
          <w:szCs w:val="28"/>
        </w:rPr>
      </w:pP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1.1. </w:t>
      </w:r>
      <w:proofErr w:type="gramStart"/>
      <w:r w:rsidRPr="00172EB4">
        <w:rPr>
          <w:color w:val="000000"/>
          <w:szCs w:val="28"/>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w:t>
      </w:r>
      <w:r>
        <w:rPr>
          <w:color w:val="000000"/>
          <w:szCs w:val="28"/>
        </w:rPr>
        <w:t>ерального закона от 06.10.2003</w:t>
      </w:r>
      <w:r w:rsidRPr="00172EB4">
        <w:rPr>
          <w:color w:val="000000"/>
          <w:szCs w:val="28"/>
        </w:rPr>
        <w:t xml:space="preserve"> №131-ФЗ «Об общих принципах организации местного самоуправления в Российской Федерации» (далее - Порядок), разработан в соответствии с федер</w:t>
      </w:r>
      <w:r>
        <w:rPr>
          <w:color w:val="000000"/>
          <w:szCs w:val="28"/>
        </w:rPr>
        <w:t>альными законами от 06.10.2003</w:t>
      </w:r>
      <w:r w:rsidRPr="00172EB4">
        <w:rPr>
          <w:color w:val="000000"/>
          <w:szCs w:val="28"/>
        </w:rPr>
        <w:t xml:space="preserve"> № 131-ФЗ «Об общих принципах организации местного самоуправления в Россий</w:t>
      </w:r>
      <w:r>
        <w:rPr>
          <w:color w:val="000000"/>
          <w:szCs w:val="28"/>
        </w:rPr>
        <w:t xml:space="preserve">ской Федерации», от 25.12.2008 </w:t>
      </w:r>
      <w:r w:rsidRPr="00172EB4">
        <w:rPr>
          <w:color w:val="000000"/>
          <w:szCs w:val="28"/>
        </w:rPr>
        <w:t xml:space="preserve"> № 273-ФЗ «О противодействии коррупции</w:t>
      </w:r>
      <w:proofErr w:type="gramEnd"/>
      <w:r w:rsidRPr="00172EB4">
        <w:rPr>
          <w:color w:val="000000"/>
          <w:szCs w:val="28"/>
        </w:rPr>
        <w:t xml:space="preserve">», Законом Калужской области от 20.09.2017г. №236-ОЗ «О порядке представления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Губернатору Калужской области и порядке проверки достоверности и полноты таких сведений». </w:t>
      </w:r>
    </w:p>
    <w:p w:rsidR="006B16BA" w:rsidRDefault="006B16BA" w:rsidP="006B16BA">
      <w:pPr>
        <w:autoSpaceDE w:val="0"/>
        <w:autoSpaceDN w:val="0"/>
        <w:adjustRightInd w:val="0"/>
        <w:ind w:firstLine="709"/>
        <w:jc w:val="both"/>
        <w:rPr>
          <w:color w:val="000000"/>
          <w:szCs w:val="28"/>
        </w:rPr>
      </w:pPr>
      <w:r w:rsidRPr="00172EB4">
        <w:rPr>
          <w:color w:val="000000"/>
          <w:szCs w:val="28"/>
        </w:rPr>
        <w:t xml:space="preserve">1.2. </w:t>
      </w:r>
      <w:proofErr w:type="gramStart"/>
      <w:r w:rsidRPr="00172EB4">
        <w:rPr>
          <w:color w:val="000000"/>
          <w:szCs w:val="28"/>
        </w:rPr>
        <w:t>Порядок определяет процедуру принятия решения о применении к депутату, выборному должностному лицу местного самоуправления, представивш</w:t>
      </w:r>
      <w:r w:rsidRPr="00172EB4">
        <w:rPr>
          <w:bCs/>
          <w:color w:val="000000"/>
          <w:szCs w:val="28"/>
        </w:rPr>
        <w:t xml:space="preserve">им </w:t>
      </w:r>
      <w:r w:rsidRPr="00172EB4">
        <w:rPr>
          <w:color w:val="000000"/>
          <w:szCs w:val="28"/>
        </w:rPr>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ч.7.3-1 ст</w:t>
      </w:r>
      <w:proofErr w:type="gramEnd"/>
      <w:r w:rsidRPr="00172EB4">
        <w:rPr>
          <w:color w:val="000000"/>
          <w:szCs w:val="28"/>
        </w:rPr>
        <w:t xml:space="preserve">.40 Федерального закона «Об общих принципах организации местного самоуправления в Российской Федерации» (далее – меры ответственности). </w:t>
      </w:r>
    </w:p>
    <w:p w:rsidR="006B16BA" w:rsidRPr="00172EB4" w:rsidRDefault="006B16BA" w:rsidP="006B16BA">
      <w:pPr>
        <w:autoSpaceDE w:val="0"/>
        <w:autoSpaceDN w:val="0"/>
        <w:adjustRightInd w:val="0"/>
        <w:ind w:firstLine="709"/>
        <w:jc w:val="center"/>
        <w:rPr>
          <w:b/>
          <w:color w:val="000000"/>
          <w:szCs w:val="28"/>
        </w:rPr>
      </w:pPr>
    </w:p>
    <w:p w:rsidR="006B16BA" w:rsidRDefault="006B16BA" w:rsidP="006B16BA">
      <w:pPr>
        <w:autoSpaceDE w:val="0"/>
        <w:autoSpaceDN w:val="0"/>
        <w:adjustRightInd w:val="0"/>
        <w:ind w:firstLine="709"/>
        <w:jc w:val="center"/>
        <w:rPr>
          <w:b/>
          <w:bCs/>
          <w:color w:val="000000"/>
          <w:szCs w:val="28"/>
        </w:rPr>
      </w:pPr>
      <w:r w:rsidRPr="00172EB4">
        <w:rPr>
          <w:b/>
          <w:bCs/>
          <w:color w:val="000000"/>
          <w:szCs w:val="28"/>
        </w:rPr>
        <w:t>2. Порядок рассмотрения поступившей информации</w:t>
      </w:r>
    </w:p>
    <w:p w:rsidR="006B16BA" w:rsidRPr="00172EB4" w:rsidRDefault="006B16BA" w:rsidP="006B16BA">
      <w:pPr>
        <w:autoSpaceDE w:val="0"/>
        <w:autoSpaceDN w:val="0"/>
        <w:adjustRightInd w:val="0"/>
        <w:ind w:firstLine="709"/>
        <w:jc w:val="center"/>
        <w:rPr>
          <w:b/>
          <w:bCs/>
          <w:color w:val="000000"/>
          <w:szCs w:val="28"/>
        </w:rPr>
      </w:pP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2.1. Решение о применении к депутату, выборному должностному лицу местного самоуправления мер ответственности принимается </w:t>
      </w:r>
      <w:r>
        <w:rPr>
          <w:color w:val="000000"/>
          <w:szCs w:val="28"/>
        </w:rPr>
        <w:t>Сельской</w:t>
      </w:r>
      <w:r w:rsidRPr="00172EB4">
        <w:rPr>
          <w:color w:val="000000"/>
          <w:szCs w:val="28"/>
        </w:rPr>
        <w:t xml:space="preserve"> Думой </w:t>
      </w:r>
      <w:r w:rsidR="004B2E8B">
        <w:rPr>
          <w:color w:val="000000"/>
          <w:szCs w:val="28"/>
        </w:rPr>
        <w:t xml:space="preserve">сельского поселения «Село </w:t>
      </w:r>
      <w:r w:rsidR="009D536F">
        <w:rPr>
          <w:color w:val="000000"/>
          <w:szCs w:val="28"/>
        </w:rPr>
        <w:t>Брынь</w:t>
      </w:r>
      <w:r w:rsidRPr="00172EB4">
        <w:rPr>
          <w:color w:val="000000"/>
          <w:szCs w:val="28"/>
        </w:rPr>
        <w:t xml:space="preserve">»  (далее – </w:t>
      </w:r>
      <w:r w:rsidR="004B2E8B">
        <w:rPr>
          <w:color w:val="000000"/>
          <w:szCs w:val="28"/>
        </w:rPr>
        <w:t>Сельская</w:t>
      </w:r>
      <w:r w:rsidRPr="00172EB4">
        <w:rPr>
          <w:color w:val="000000"/>
          <w:szCs w:val="28"/>
        </w:rPr>
        <w:t xml:space="preserve"> Дума).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2.2. Основанием для рассмотрения вопроса о применении мер ответственности является поступившее в соответствии с частью 7.3 статьи 40 Федерального закона «Об общих принципах организации местного </w:t>
      </w:r>
      <w:r w:rsidRPr="00172EB4">
        <w:rPr>
          <w:color w:val="000000"/>
          <w:szCs w:val="28"/>
        </w:rPr>
        <w:lastRenderedPageBreak/>
        <w:t xml:space="preserve">самоуправления в Российской Федерации» заявление Губернатора Калужской области.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2.3. </w:t>
      </w:r>
      <w:proofErr w:type="gramStart"/>
      <w:r w:rsidR="004B2E8B">
        <w:rPr>
          <w:color w:val="000000"/>
          <w:szCs w:val="28"/>
        </w:rPr>
        <w:t>Сельская</w:t>
      </w:r>
      <w:r w:rsidRPr="00172EB4">
        <w:rPr>
          <w:color w:val="000000"/>
          <w:szCs w:val="28"/>
        </w:rPr>
        <w:t xml:space="preserve"> Дума принимает решение о применении одной из мер ответственности 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 – Комиссия), созданной </w:t>
      </w:r>
      <w:r>
        <w:rPr>
          <w:color w:val="000000"/>
          <w:szCs w:val="28"/>
        </w:rPr>
        <w:t>Сельской</w:t>
      </w:r>
      <w:r w:rsidRPr="00172EB4">
        <w:rPr>
          <w:color w:val="000000"/>
          <w:szCs w:val="28"/>
        </w:rPr>
        <w:t xml:space="preserve"> Думой, если искажение указанных сведений является несущественным в соответствии с критериями, установленными пунктом 2.4 Порядка. </w:t>
      </w:r>
      <w:proofErr w:type="gramEnd"/>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2.4. 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разница при суммировании всех доходов, указанных в представленных сведениях</w:t>
      </w:r>
      <w:r>
        <w:rPr>
          <w:color w:val="000000"/>
          <w:szCs w:val="28"/>
        </w:rPr>
        <w:t>,</w:t>
      </w:r>
      <w:r w:rsidRPr="00172EB4">
        <w:rPr>
          <w:color w:val="000000"/>
          <w:szCs w:val="28"/>
        </w:rPr>
        <w:t xml:space="preserve"> не превышает 10 000 рублей от фактически полученного дохода;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 объект недвижимого имущества, находящийся в пользовании по договору социального найма, указан в разделе «Недвижимое имущество»; </w:t>
      </w:r>
    </w:p>
    <w:p w:rsidR="006B16BA" w:rsidRPr="00172EB4" w:rsidRDefault="006B16BA" w:rsidP="006B16BA">
      <w:pPr>
        <w:autoSpaceDE w:val="0"/>
        <w:autoSpaceDN w:val="0"/>
        <w:adjustRightInd w:val="0"/>
        <w:ind w:firstLine="709"/>
        <w:jc w:val="both"/>
        <w:rPr>
          <w:color w:val="000000"/>
          <w:szCs w:val="28"/>
        </w:rPr>
      </w:pPr>
      <w:proofErr w:type="gramStart"/>
      <w:r w:rsidRPr="00172EB4">
        <w:rPr>
          <w:color w:val="000000"/>
          <w:szCs w:val="28"/>
        </w:rPr>
        <w:t>-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w:t>
      </w:r>
      <w:r>
        <w:rPr>
          <w:color w:val="000000"/>
          <w:szCs w:val="28"/>
        </w:rPr>
        <w:t>,</w:t>
      </w:r>
      <w:r w:rsidRPr="00172EB4">
        <w:rPr>
          <w:color w:val="000000"/>
          <w:szCs w:val="28"/>
        </w:rPr>
        <w:t xml:space="preserve">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w:t>
      </w:r>
      <w:proofErr w:type="gramEnd"/>
      <w:r w:rsidRPr="00172EB4">
        <w:rPr>
          <w:color w:val="000000"/>
          <w:szCs w:val="28"/>
        </w:rPr>
        <w:t xml:space="preserve"> не осуществлена;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 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 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172EB4">
        <w:rPr>
          <w:color w:val="000000"/>
          <w:szCs w:val="28"/>
        </w:rPr>
        <w:t xml:space="preserve">или) </w:t>
      </w:r>
      <w:proofErr w:type="gramEnd"/>
      <w:r w:rsidRPr="00172EB4">
        <w:rPr>
          <w:color w:val="000000"/>
          <w:szCs w:val="28"/>
        </w:rPr>
        <w:t xml:space="preserve">они были </w:t>
      </w:r>
      <w:r w:rsidRPr="00172EB4">
        <w:rPr>
          <w:color w:val="000000"/>
          <w:szCs w:val="28"/>
        </w:rPr>
        <w:lastRenderedPageBreak/>
        <w:t xml:space="preserve">переданы третьим лицам по генеральной доверенности, а также о транспортных средствах, находящихся в угоне;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 ошибки в наименовании вида транспортного средства и в наименовании места его регистрации (за исключением субъекта Российской Федерации);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 </w:t>
      </w:r>
    </w:p>
    <w:p w:rsidR="006B16BA" w:rsidRDefault="006B16BA" w:rsidP="006B16BA">
      <w:pPr>
        <w:autoSpaceDE w:val="0"/>
        <w:autoSpaceDN w:val="0"/>
        <w:adjustRightInd w:val="0"/>
        <w:ind w:firstLine="709"/>
        <w:jc w:val="both"/>
        <w:rPr>
          <w:color w:val="000000"/>
          <w:szCs w:val="28"/>
        </w:rPr>
      </w:pPr>
      <w:r w:rsidRPr="00172EB4">
        <w:rPr>
          <w:color w:val="000000"/>
          <w:szCs w:val="28"/>
        </w:rPr>
        <w:t xml:space="preserve">-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-если остаток средств на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 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w:t>
      </w:r>
      <w:proofErr w:type="gramStart"/>
      <w:r w:rsidRPr="00172EB4">
        <w:rPr>
          <w:color w:val="000000"/>
          <w:szCs w:val="28"/>
        </w:rPr>
        <w:t>источники</w:t>
      </w:r>
      <w:proofErr w:type="gramEnd"/>
      <w:r w:rsidRPr="00172EB4">
        <w:rPr>
          <w:color w:val="000000"/>
          <w:szCs w:val="28"/>
        </w:rPr>
        <w:t xml:space="preserve">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 </w:t>
      </w:r>
    </w:p>
    <w:p w:rsidR="006B16BA" w:rsidRDefault="006B16BA" w:rsidP="006B16BA">
      <w:pPr>
        <w:autoSpaceDE w:val="0"/>
        <w:autoSpaceDN w:val="0"/>
        <w:adjustRightInd w:val="0"/>
        <w:ind w:firstLine="709"/>
        <w:jc w:val="both"/>
        <w:rPr>
          <w:color w:val="000000"/>
          <w:szCs w:val="28"/>
        </w:rPr>
      </w:pPr>
      <w:r w:rsidRPr="00172EB4">
        <w:rPr>
          <w:color w:val="000000"/>
          <w:szCs w:val="28"/>
        </w:rPr>
        <w:t xml:space="preserve">2.5. </w:t>
      </w:r>
      <w:r>
        <w:rPr>
          <w:color w:val="000000"/>
          <w:szCs w:val="28"/>
        </w:rPr>
        <w:t>Сельской</w:t>
      </w:r>
      <w:r w:rsidRPr="00172EB4">
        <w:rPr>
          <w:color w:val="000000"/>
          <w:szCs w:val="28"/>
        </w:rPr>
        <w:t xml:space="preserve"> Думой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 </w:t>
      </w:r>
    </w:p>
    <w:p w:rsidR="006B16BA" w:rsidRPr="00172EB4" w:rsidRDefault="006B16BA" w:rsidP="006B16BA">
      <w:pPr>
        <w:autoSpaceDE w:val="0"/>
        <w:autoSpaceDN w:val="0"/>
        <w:adjustRightInd w:val="0"/>
        <w:ind w:firstLine="709"/>
        <w:jc w:val="both"/>
        <w:rPr>
          <w:color w:val="000000"/>
          <w:szCs w:val="28"/>
        </w:rPr>
      </w:pPr>
    </w:p>
    <w:p w:rsidR="006B16BA" w:rsidRDefault="006B16BA" w:rsidP="006B16BA">
      <w:pPr>
        <w:autoSpaceDE w:val="0"/>
        <w:autoSpaceDN w:val="0"/>
        <w:adjustRightInd w:val="0"/>
        <w:ind w:firstLine="709"/>
        <w:jc w:val="both"/>
        <w:rPr>
          <w:b/>
          <w:color w:val="000000"/>
          <w:szCs w:val="28"/>
        </w:rPr>
      </w:pPr>
      <w:r w:rsidRPr="00172EB4">
        <w:rPr>
          <w:b/>
          <w:color w:val="000000"/>
          <w:szCs w:val="28"/>
        </w:rPr>
        <w:t>3. Состав, порядок формирования и компетенция Комиссии</w:t>
      </w:r>
    </w:p>
    <w:p w:rsidR="006B16BA" w:rsidRPr="00172EB4" w:rsidRDefault="006B16BA" w:rsidP="006B16BA">
      <w:pPr>
        <w:autoSpaceDE w:val="0"/>
        <w:autoSpaceDN w:val="0"/>
        <w:adjustRightInd w:val="0"/>
        <w:ind w:firstLine="709"/>
        <w:jc w:val="both"/>
        <w:rPr>
          <w:b/>
          <w:color w:val="000000"/>
          <w:szCs w:val="28"/>
        </w:rPr>
      </w:pPr>
      <w:r w:rsidRPr="00172EB4">
        <w:rPr>
          <w:b/>
          <w:color w:val="000000"/>
          <w:szCs w:val="28"/>
        </w:rPr>
        <w:t xml:space="preserve">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3.1. Состав Комиссии утверждается решением </w:t>
      </w:r>
      <w:r>
        <w:rPr>
          <w:color w:val="000000"/>
          <w:szCs w:val="28"/>
        </w:rPr>
        <w:t>Сельской</w:t>
      </w:r>
      <w:r w:rsidRPr="00172EB4">
        <w:rPr>
          <w:color w:val="000000"/>
          <w:szCs w:val="28"/>
        </w:rPr>
        <w:t xml:space="preserve">  Думы в количестве 5 членов Комиссии.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3.2. В состав Комиссии входят: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 Глава </w:t>
      </w:r>
      <w:r w:rsidR="004B2E8B">
        <w:rPr>
          <w:color w:val="000000"/>
          <w:szCs w:val="28"/>
        </w:rPr>
        <w:t xml:space="preserve">сельского поселения «Село </w:t>
      </w:r>
      <w:r w:rsidR="009D536F">
        <w:rPr>
          <w:color w:val="000000"/>
          <w:szCs w:val="28"/>
        </w:rPr>
        <w:t>Брынь</w:t>
      </w:r>
      <w:r w:rsidRPr="00172EB4">
        <w:rPr>
          <w:color w:val="000000"/>
          <w:szCs w:val="28"/>
        </w:rPr>
        <w:t xml:space="preserve">»;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 заместитель председателя </w:t>
      </w:r>
      <w:r>
        <w:rPr>
          <w:color w:val="000000"/>
          <w:szCs w:val="28"/>
        </w:rPr>
        <w:t>Сельской</w:t>
      </w:r>
      <w:r w:rsidRPr="00172EB4">
        <w:rPr>
          <w:color w:val="000000"/>
          <w:szCs w:val="28"/>
        </w:rPr>
        <w:t xml:space="preserve"> Думы;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 председатели постоянных комиссий </w:t>
      </w:r>
      <w:r>
        <w:rPr>
          <w:color w:val="000000"/>
          <w:szCs w:val="28"/>
        </w:rPr>
        <w:t>Сельской</w:t>
      </w:r>
      <w:r w:rsidRPr="00172EB4">
        <w:rPr>
          <w:color w:val="000000"/>
          <w:szCs w:val="28"/>
        </w:rPr>
        <w:t xml:space="preserve">  Думы.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3.3. Председателем Комиссии является Глава</w:t>
      </w:r>
      <w:r>
        <w:rPr>
          <w:color w:val="000000"/>
          <w:szCs w:val="28"/>
        </w:rPr>
        <w:t xml:space="preserve"> сельского поселения «Село </w:t>
      </w:r>
      <w:r w:rsidR="009D536F">
        <w:rPr>
          <w:color w:val="000000"/>
          <w:szCs w:val="28"/>
        </w:rPr>
        <w:t>Брынь</w:t>
      </w:r>
      <w:r w:rsidRPr="00172EB4">
        <w:rPr>
          <w:color w:val="000000"/>
          <w:szCs w:val="28"/>
        </w:rPr>
        <w:t xml:space="preserve">»,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w:t>
      </w:r>
      <w:r>
        <w:rPr>
          <w:color w:val="000000"/>
          <w:szCs w:val="28"/>
        </w:rPr>
        <w:t>Сельской</w:t>
      </w:r>
      <w:r w:rsidRPr="00172EB4">
        <w:rPr>
          <w:color w:val="000000"/>
          <w:szCs w:val="28"/>
        </w:rPr>
        <w:t xml:space="preserve"> Думы.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lastRenderedPageBreak/>
        <w:t xml:space="preserve">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2-х и более членов Комиссии, в состав включаются депутаты </w:t>
      </w:r>
      <w:r>
        <w:rPr>
          <w:color w:val="000000"/>
          <w:szCs w:val="28"/>
        </w:rPr>
        <w:t>Сельской</w:t>
      </w:r>
      <w:r w:rsidRPr="00172EB4">
        <w:rPr>
          <w:color w:val="000000"/>
          <w:szCs w:val="28"/>
        </w:rPr>
        <w:t xml:space="preserve"> Думы,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3.5. При рассмотрении поступившей информации о недостоверных или неполных сведениях Комиссия: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а) проводит беседу с депутатом, выборным должностным лицом местного самоуправления;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В случае</w:t>
      </w:r>
      <w:proofErr w:type="gramStart"/>
      <w:r w:rsidRPr="00172EB4">
        <w:rPr>
          <w:color w:val="000000"/>
          <w:szCs w:val="28"/>
        </w:rPr>
        <w:t>,</w:t>
      </w:r>
      <w:proofErr w:type="gramEnd"/>
      <w:r w:rsidRPr="00172EB4">
        <w:rPr>
          <w:color w:val="000000"/>
          <w:szCs w:val="28"/>
        </w:rPr>
        <w:t xml:space="preserve"> если депутат, выборное должностное лицо местного самоуправления не предоставили пояснений, иных дополнительных материалов, Комиссия рассматривает вопрос с учетом поступившей информации о недостоверных или неполных сведениях.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3.6. Депутат, выборное должностное лицо местного самоуправления в ходе рассмотрения Комиссией информации о недостоверных или неполных сведениях вправе: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а) давать пояснения в письменной форме;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б) представлять дополнительные материалы и давать по ним пояснения в письменной форме.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3.8. 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3.9 Порядка.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3.9. Комиссия на заседании оценивает фактические обстоятельства, являющиеся основанием для применения мер ответственности. Срок рассмотрения Комиссией информации о недостоверных или неполных сведениях не может превышать 10 дней со дня поступления в </w:t>
      </w:r>
      <w:r>
        <w:rPr>
          <w:color w:val="000000"/>
          <w:szCs w:val="28"/>
        </w:rPr>
        <w:t>Сельскую</w:t>
      </w:r>
      <w:r w:rsidRPr="00172EB4">
        <w:rPr>
          <w:color w:val="000000"/>
          <w:szCs w:val="28"/>
        </w:rPr>
        <w:t xml:space="preserve"> Думу 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w:t>
      </w:r>
      <w:proofErr w:type="gramStart"/>
      <w:r w:rsidRPr="00172EB4">
        <w:rPr>
          <w:color w:val="000000"/>
          <w:szCs w:val="28"/>
        </w:rPr>
        <w:t xml:space="preserve">Доклад должен содержать указание на установленные факты представления депутатом, выборным должностным </w:t>
      </w:r>
      <w:r w:rsidRPr="00172EB4">
        <w:rPr>
          <w:color w:val="000000"/>
          <w:szCs w:val="28"/>
        </w:rPr>
        <w:lastRenderedPageBreak/>
        <w:t>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w:t>
      </w:r>
      <w:proofErr w:type="gramEnd"/>
      <w:r w:rsidRPr="00172EB4">
        <w:rPr>
          <w:color w:val="000000"/>
          <w:szCs w:val="28"/>
        </w:rPr>
        <w:t xml:space="preserve"> депутата, выборного должностного лица местного самоуправления мер ответственности. </w:t>
      </w:r>
    </w:p>
    <w:p w:rsidR="006B16BA" w:rsidRDefault="006B16BA" w:rsidP="006B16BA">
      <w:pPr>
        <w:autoSpaceDE w:val="0"/>
        <w:autoSpaceDN w:val="0"/>
        <w:adjustRightInd w:val="0"/>
        <w:ind w:firstLine="709"/>
        <w:jc w:val="both"/>
        <w:rPr>
          <w:color w:val="000000"/>
          <w:szCs w:val="28"/>
        </w:rPr>
      </w:pPr>
      <w:r w:rsidRPr="00172EB4">
        <w:rPr>
          <w:color w:val="000000"/>
          <w:szCs w:val="28"/>
        </w:rPr>
        <w:t xml:space="preserve">3.10. </w:t>
      </w:r>
      <w:proofErr w:type="gramStart"/>
      <w:r w:rsidRPr="00172EB4">
        <w:rPr>
          <w:color w:val="000000"/>
          <w:szCs w:val="28"/>
        </w:rPr>
        <w:t>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w:t>
      </w:r>
      <w:r>
        <w:rPr>
          <w:color w:val="000000"/>
          <w:szCs w:val="28"/>
        </w:rPr>
        <w:t>б избрании в отношении депутата</w:t>
      </w:r>
      <w:r w:rsidRPr="00172EB4">
        <w:rPr>
          <w:color w:val="000000"/>
          <w:szCs w:val="28"/>
        </w:rPr>
        <w:t xml:space="preserve"> мер ответственности в день</w:t>
      </w:r>
      <w:proofErr w:type="gramEnd"/>
      <w:r w:rsidRPr="00172EB4">
        <w:rPr>
          <w:color w:val="000000"/>
          <w:szCs w:val="28"/>
        </w:rPr>
        <w:t xml:space="preserve"> подписания направляется в </w:t>
      </w:r>
      <w:r>
        <w:rPr>
          <w:color w:val="000000"/>
          <w:szCs w:val="28"/>
        </w:rPr>
        <w:t>Сельскую</w:t>
      </w:r>
      <w:r w:rsidRPr="00172EB4">
        <w:rPr>
          <w:color w:val="000000"/>
          <w:szCs w:val="28"/>
        </w:rPr>
        <w:t xml:space="preserve">  Думу. </w:t>
      </w:r>
    </w:p>
    <w:p w:rsidR="006B16BA" w:rsidRPr="00172EB4" w:rsidRDefault="006B16BA" w:rsidP="006B16BA">
      <w:pPr>
        <w:autoSpaceDE w:val="0"/>
        <w:autoSpaceDN w:val="0"/>
        <w:adjustRightInd w:val="0"/>
        <w:ind w:firstLine="709"/>
        <w:jc w:val="both"/>
        <w:rPr>
          <w:color w:val="000000"/>
          <w:szCs w:val="28"/>
        </w:rPr>
      </w:pPr>
    </w:p>
    <w:p w:rsidR="006B16BA" w:rsidRDefault="006B16BA" w:rsidP="006B16BA">
      <w:pPr>
        <w:autoSpaceDE w:val="0"/>
        <w:autoSpaceDN w:val="0"/>
        <w:adjustRightInd w:val="0"/>
        <w:ind w:firstLine="709"/>
        <w:jc w:val="center"/>
        <w:rPr>
          <w:b/>
          <w:color w:val="000000"/>
          <w:szCs w:val="28"/>
        </w:rPr>
      </w:pPr>
      <w:r w:rsidRPr="00172EB4">
        <w:rPr>
          <w:b/>
          <w:color w:val="000000"/>
          <w:szCs w:val="28"/>
        </w:rPr>
        <w:t>4. Принятие решения о применении к депутату, выборному должностному лицу местного самоуправления мер ответственности</w:t>
      </w:r>
    </w:p>
    <w:p w:rsidR="006B16BA" w:rsidRPr="00172EB4" w:rsidRDefault="006B16BA" w:rsidP="006B16BA">
      <w:pPr>
        <w:autoSpaceDE w:val="0"/>
        <w:autoSpaceDN w:val="0"/>
        <w:adjustRightInd w:val="0"/>
        <w:ind w:firstLine="709"/>
        <w:jc w:val="center"/>
        <w:rPr>
          <w:b/>
          <w:color w:val="000000"/>
          <w:szCs w:val="28"/>
        </w:rPr>
      </w:pP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4.1. Депутаты </w:t>
      </w:r>
      <w:r>
        <w:rPr>
          <w:color w:val="000000"/>
          <w:szCs w:val="28"/>
        </w:rPr>
        <w:t>Сельской</w:t>
      </w:r>
      <w:r w:rsidRPr="00172EB4">
        <w:rPr>
          <w:color w:val="000000"/>
          <w:szCs w:val="28"/>
        </w:rPr>
        <w:t xml:space="preserve"> Думы на основании доклада Комиссии рассматривают вопрос о применении мер ответственности в течение 30 дней со дня поступления информации </w:t>
      </w:r>
      <w:r>
        <w:rPr>
          <w:color w:val="000000"/>
          <w:szCs w:val="28"/>
        </w:rPr>
        <w:t xml:space="preserve">Губернатора </w:t>
      </w:r>
      <w:r w:rsidRPr="00172EB4">
        <w:rPr>
          <w:color w:val="000000"/>
          <w:szCs w:val="28"/>
        </w:rPr>
        <w:t xml:space="preserve">об установлении фактов недостоверности или неполноты представленных сведений.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4.2. Вопрос о принятии решения о применении мер ответственности подлежит рассмотрению на открытом заседании </w:t>
      </w:r>
      <w:r>
        <w:rPr>
          <w:color w:val="000000"/>
          <w:szCs w:val="28"/>
        </w:rPr>
        <w:t>Сельской</w:t>
      </w:r>
      <w:r w:rsidRPr="00172EB4">
        <w:rPr>
          <w:color w:val="000000"/>
          <w:szCs w:val="28"/>
        </w:rPr>
        <w:t xml:space="preserve"> Думы на основе принципа публичности и открытости деятельности органов местного самоуправления.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4.3.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w:t>
      </w:r>
      <w:r>
        <w:rPr>
          <w:color w:val="000000"/>
          <w:szCs w:val="28"/>
        </w:rPr>
        <w:t>Сельской</w:t>
      </w:r>
      <w:r w:rsidRPr="00172EB4">
        <w:rPr>
          <w:color w:val="000000"/>
          <w:szCs w:val="28"/>
        </w:rPr>
        <w:t xml:space="preserve">  Думы.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Депутат </w:t>
      </w:r>
      <w:r>
        <w:rPr>
          <w:color w:val="000000"/>
          <w:szCs w:val="28"/>
        </w:rPr>
        <w:t>Сельской</w:t>
      </w:r>
      <w:r w:rsidRPr="00172EB4">
        <w:rPr>
          <w:color w:val="000000"/>
          <w:szCs w:val="28"/>
        </w:rPr>
        <w:t xml:space="preserve"> Думы, в отношении которого рассматривается вопрос о применении меры ответственности, участие в голосовании не принимает.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w:t>
      </w:r>
      <w:r>
        <w:rPr>
          <w:color w:val="000000"/>
          <w:szCs w:val="28"/>
        </w:rPr>
        <w:t>Сельской</w:t>
      </w:r>
      <w:r w:rsidRPr="00172EB4">
        <w:rPr>
          <w:color w:val="000000"/>
          <w:szCs w:val="28"/>
        </w:rPr>
        <w:t xml:space="preserve">  Думы.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а) фамилию, имя, отчество (последнее – при наличии);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б) должность;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в) мотивированное обоснование, позволяющее считать искажения представленных сведений о доходах, расходах, об имуществе и </w:t>
      </w:r>
      <w:r w:rsidRPr="00172EB4">
        <w:rPr>
          <w:color w:val="000000"/>
          <w:szCs w:val="28"/>
        </w:rPr>
        <w:lastRenderedPageBreak/>
        <w:t xml:space="preserve">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г) избранную меру ответственности с обоснованием ее применения;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д) срок действия меры ответственности (при наличии).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 </w:t>
      </w:r>
    </w:p>
    <w:p w:rsidR="006B16BA" w:rsidRDefault="006B16BA" w:rsidP="006B16BA">
      <w:pPr>
        <w:autoSpaceDE w:val="0"/>
        <w:autoSpaceDN w:val="0"/>
        <w:adjustRightInd w:val="0"/>
        <w:ind w:firstLine="709"/>
        <w:jc w:val="both"/>
        <w:rPr>
          <w:color w:val="000000"/>
          <w:szCs w:val="28"/>
        </w:rPr>
      </w:pPr>
      <w:r w:rsidRPr="00172EB4">
        <w:rPr>
          <w:color w:val="000000"/>
          <w:szCs w:val="28"/>
        </w:rPr>
        <w:t xml:space="preserve">Решение о применении меры ответственности подписывается Главой </w:t>
      </w:r>
      <w:r>
        <w:rPr>
          <w:color w:val="000000"/>
          <w:szCs w:val="28"/>
        </w:rPr>
        <w:t xml:space="preserve">сельского поселения «Село </w:t>
      </w:r>
      <w:r w:rsidR="009D536F">
        <w:rPr>
          <w:color w:val="000000"/>
          <w:szCs w:val="28"/>
        </w:rPr>
        <w:t>Брынь</w:t>
      </w:r>
      <w:r w:rsidRPr="00172EB4">
        <w:rPr>
          <w:color w:val="000000"/>
          <w:szCs w:val="28"/>
        </w:rPr>
        <w:t xml:space="preserve">». </w:t>
      </w:r>
    </w:p>
    <w:p w:rsidR="006B16BA" w:rsidRPr="00172EB4" w:rsidRDefault="006B16BA" w:rsidP="006B16BA">
      <w:pPr>
        <w:autoSpaceDE w:val="0"/>
        <w:autoSpaceDN w:val="0"/>
        <w:adjustRightInd w:val="0"/>
        <w:ind w:firstLine="709"/>
        <w:jc w:val="both"/>
        <w:rPr>
          <w:color w:val="000000"/>
          <w:szCs w:val="28"/>
        </w:rPr>
      </w:pPr>
    </w:p>
    <w:p w:rsidR="006B16BA" w:rsidRDefault="006B16BA" w:rsidP="006B16BA">
      <w:pPr>
        <w:autoSpaceDE w:val="0"/>
        <w:autoSpaceDN w:val="0"/>
        <w:adjustRightInd w:val="0"/>
        <w:ind w:firstLine="709"/>
        <w:jc w:val="center"/>
        <w:rPr>
          <w:b/>
          <w:color w:val="000000"/>
          <w:szCs w:val="28"/>
        </w:rPr>
      </w:pPr>
      <w:r w:rsidRPr="00172EB4">
        <w:rPr>
          <w:b/>
          <w:color w:val="000000"/>
          <w:szCs w:val="28"/>
        </w:rPr>
        <w:t>5. Заключительные положения</w:t>
      </w:r>
    </w:p>
    <w:p w:rsidR="006B16BA" w:rsidRPr="00172EB4" w:rsidRDefault="006B16BA" w:rsidP="006B16BA">
      <w:pPr>
        <w:autoSpaceDE w:val="0"/>
        <w:autoSpaceDN w:val="0"/>
        <w:adjustRightInd w:val="0"/>
        <w:ind w:firstLine="709"/>
        <w:jc w:val="center"/>
        <w:rPr>
          <w:b/>
          <w:color w:val="000000"/>
          <w:szCs w:val="28"/>
        </w:rPr>
      </w:pP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5.1. Копия решения о применении мер ответственности в течение </w:t>
      </w:r>
      <w:r w:rsidRPr="00172EB4">
        <w:rPr>
          <w:bCs/>
          <w:color w:val="000000"/>
          <w:szCs w:val="28"/>
        </w:rPr>
        <w:t xml:space="preserve">5 </w:t>
      </w:r>
      <w:r w:rsidRPr="00172EB4">
        <w:rPr>
          <w:color w:val="000000"/>
          <w:szCs w:val="28"/>
        </w:rPr>
        <w:t xml:space="preserve">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5.2. Решение о применении мер ответственности к депутату, выборному должностному лицу местного самоуправления в течение 5 дней со дня его принятия направляется</w:t>
      </w:r>
      <w:r>
        <w:rPr>
          <w:color w:val="000000"/>
          <w:szCs w:val="28"/>
        </w:rPr>
        <w:t xml:space="preserve"> заказным письмом</w:t>
      </w:r>
      <w:r w:rsidRPr="00172EB4">
        <w:rPr>
          <w:color w:val="000000"/>
          <w:szCs w:val="28"/>
        </w:rPr>
        <w:t xml:space="preserve"> Губернатору Калужской области. </w:t>
      </w:r>
    </w:p>
    <w:p w:rsidR="006B16BA" w:rsidRPr="00172EB4" w:rsidRDefault="006B16BA" w:rsidP="006B16BA">
      <w:pPr>
        <w:autoSpaceDE w:val="0"/>
        <w:autoSpaceDN w:val="0"/>
        <w:adjustRightInd w:val="0"/>
        <w:ind w:firstLine="709"/>
        <w:jc w:val="both"/>
        <w:rPr>
          <w:color w:val="000000"/>
          <w:szCs w:val="28"/>
        </w:rPr>
      </w:pPr>
      <w:r w:rsidRPr="00172EB4">
        <w:rPr>
          <w:color w:val="000000"/>
          <w:szCs w:val="28"/>
        </w:rPr>
        <w:t xml:space="preserve">5.3. Решение о применении мер ответственности к депутату, выборному должностному лицу местного самоуправления подлежит размещению на официальном сайте муниципального района «Сухиничский район» </w:t>
      </w:r>
      <w:r>
        <w:rPr>
          <w:color w:val="000000"/>
          <w:szCs w:val="28"/>
        </w:rPr>
        <w:t xml:space="preserve">в разделе «Поселения» </w:t>
      </w:r>
      <w:r w:rsidRPr="00172EB4">
        <w:rPr>
          <w:color w:val="000000"/>
          <w:szCs w:val="28"/>
        </w:rPr>
        <w:t xml:space="preserve">в сети Интернет. </w:t>
      </w:r>
    </w:p>
    <w:p w:rsidR="006B16BA" w:rsidRPr="00172EB4" w:rsidRDefault="006B16BA" w:rsidP="006B16BA">
      <w:pPr>
        <w:ind w:firstLine="709"/>
        <w:jc w:val="both"/>
        <w:rPr>
          <w:color w:val="000000"/>
          <w:szCs w:val="28"/>
        </w:rPr>
      </w:pPr>
      <w:r w:rsidRPr="00172EB4">
        <w:rPr>
          <w:color w:val="000000"/>
          <w:szCs w:val="28"/>
        </w:rPr>
        <w:t xml:space="preserve">5.4. В случае признания </w:t>
      </w:r>
      <w:r>
        <w:rPr>
          <w:color w:val="000000"/>
          <w:szCs w:val="28"/>
        </w:rPr>
        <w:t>Сельской</w:t>
      </w:r>
      <w:r w:rsidRPr="00172EB4">
        <w:rPr>
          <w:color w:val="000000"/>
          <w:szCs w:val="28"/>
        </w:rPr>
        <w:t xml:space="preserve"> Думой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w:t>
      </w:r>
      <w:r>
        <w:rPr>
          <w:color w:val="000000"/>
          <w:szCs w:val="28"/>
        </w:rPr>
        <w:t xml:space="preserve">Сельской </w:t>
      </w:r>
      <w:r w:rsidRPr="00172EB4">
        <w:rPr>
          <w:color w:val="000000"/>
          <w:szCs w:val="28"/>
        </w:rPr>
        <w:t>Думой принимается решение в соответствии с законодательством Российской Федерации о противодействии коррупции.</w:t>
      </w:r>
    </w:p>
    <w:p w:rsidR="006B16BA" w:rsidRDefault="006B16BA" w:rsidP="006B16BA"/>
    <w:p w:rsidR="006B16BA" w:rsidRDefault="006B16BA" w:rsidP="006B16BA">
      <w:pPr>
        <w:shd w:val="clear" w:color="auto" w:fill="FFFFFF"/>
        <w:tabs>
          <w:tab w:val="left" w:pos="917"/>
        </w:tabs>
        <w:ind w:left="-397" w:hanging="5"/>
        <w:rPr>
          <w:szCs w:val="28"/>
        </w:rPr>
      </w:pPr>
    </w:p>
    <w:p w:rsidR="006B16BA" w:rsidRDefault="006B16BA" w:rsidP="006B16BA">
      <w:pPr>
        <w:shd w:val="clear" w:color="auto" w:fill="FFFFFF"/>
        <w:tabs>
          <w:tab w:val="left" w:pos="917"/>
        </w:tabs>
        <w:ind w:left="-397" w:hanging="5"/>
        <w:rPr>
          <w:szCs w:val="28"/>
        </w:rPr>
      </w:pPr>
    </w:p>
    <w:p w:rsidR="006B16BA" w:rsidRDefault="006B16BA" w:rsidP="006B16BA">
      <w:pPr>
        <w:shd w:val="clear" w:color="auto" w:fill="FFFFFF"/>
        <w:tabs>
          <w:tab w:val="left" w:pos="917"/>
        </w:tabs>
        <w:ind w:left="-397" w:hanging="5"/>
        <w:rPr>
          <w:szCs w:val="28"/>
        </w:rPr>
      </w:pPr>
    </w:p>
    <w:p w:rsidR="006B16BA" w:rsidRDefault="006B16BA" w:rsidP="006B16BA">
      <w:pPr>
        <w:shd w:val="clear" w:color="auto" w:fill="FFFFFF"/>
        <w:tabs>
          <w:tab w:val="left" w:pos="917"/>
        </w:tabs>
        <w:ind w:left="-397" w:hanging="5"/>
        <w:rPr>
          <w:szCs w:val="28"/>
        </w:rPr>
      </w:pPr>
    </w:p>
    <w:p w:rsidR="006B16BA" w:rsidRDefault="006B16BA" w:rsidP="006B16BA">
      <w:pPr>
        <w:shd w:val="clear" w:color="auto" w:fill="FFFFFF"/>
        <w:tabs>
          <w:tab w:val="left" w:pos="917"/>
        </w:tabs>
        <w:ind w:left="-397" w:hanging="5"/>
        <w:rPr>
          <w:szCs w:val="28"/>
        </w:rPr>
      </w:pPr>
    </w:p>
    <w:p w:rsidR="006B16BA" w:rsidRDefault="006B16BA" w:rsidP="006B16BA">
      <w:pPr>
        <w:shd w:val="clear" w:color="auto" w:fill="FFFFFF"/>
        <w:tabs>
          <w:tab w:val="left" w:pos="917"/>
        </w:tabs>
        <w:ind w:left="-397" w:hanging="5"/>
        <w:rPr>
          <w:szCs w:val="28"/>
        </w:rPr>
      </w:pPr>
    </w:p>
    <w:p w:rsidR="006B16BA" w:rsidRDefault="006B16BA" w:rsidP="006B16BA">
      <w:pPr>
        <w:shd w:val="clear" w:color="auto" w:fill="FFFFFF"/>
        <w:tabs>
          <w:tab w:val="left" w:pos="917"/>
        </w:tabs>
        <w:ind w:left="-397" w:hanging="5"/>
        <w:rPr>
          <w:szCs w:val="28"/>
        </w:rPr>
      </w:pPr>
    </w:p>
    <w:p w:rsidR="006B16BA" w:rsidRDefault="006B16BA" w:rsidP="006B16BA">
      <w:pPr>
        <w:shd w:val="clear" w:color="auto" w:fill="FFFFFF"/>
        <w:tabs>
          <w:tab w:val="left" w:pos="917"/>
        </w:tabs>
        <w:ind w:left="-397" w:hanging="5"/>
        <w:rPr>
          <w:szCs w:val="28"/>
        </w:rPr>
      </w:pPr>
    </w:p>
    <w:p w:rsidR="006B16BA" w:rsidRDefault="006B16BA" w:rsidP="006B16BA">
      <w:pPr>
        <w:shd w:val="clear" w:color="auto" w:fill="FFFFFF"/>
        <w:tabs>
          <w:tab w:val="left" w:pos="917"/>
        </w:tabs>
        <w:ind w:left="-397" w:hanging="5"/>
        <w:rPr>
          <w:szCs w:val="28"/>
        </w:rPr>
      </w:pPr>
    </w:p>
    <w:p w:rsidR="0063450E" w:rsidRDefault="0063450E" w:rsidP="006B16BA">
      <w:pPr>
        <w:pStyle w:val="ConsPlusTitle"/>
        <w:spacing w:line="276" w:lineRule="auto"/>
        <w:jc w:val="center"/>
        <w:rPr>
          <w:spacing w:val="-2"/>
          <w:sz w:val="26"/>
          <w:szCs w:val="26"/>
        </w:rPr>
      </w:pPr>
    </w:p>
    <w:sectPr w:rsidR="0063450E" w:rsidSect="002750B8">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CFE"/>
    <w:multiLevelType w:val="hybridMultilevel"/>
    <w:tmpl w:val="1A94FB08"/>
    <w:lvl w:ilvl="0" w:tplc="5CD26DC2">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AA7C5B"/>
    <w:multiLevelType w:val="multilevel"/>
    <w:tmpl w:val="F9D049DC"/>
    <w:lvl w:ilvl="0">
      <w:start w:val="1"/>
      <w:numFmt w:val="decimal"/>
      <w:lvlText w:val="%1."/>
      <w:lvlJc w:val="left"/>
      <w:pPr>
        <w:ind w:left="720" w:hanging="360"/>
      </w:pPr>
      <w:rPr>
        <w:rFonts w:ascii="Arial" w:eastAsia="Times New Roman" w:hAnsi="Arial" w:cs="Arial"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019754F"/>
    <w:multiLevelType w:val="hybridMultilevel"/>
    <w:tmpl w:val="A0BAA1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FB7D86"/>
    <w:multiLevelType w:val="hybridMultilevel"/>
    <w:tmpl w:val="6B4CC3F4"/>
    <w:lvl w:ilvl="0" w:tplc="57362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3C19D6"/>
    <w:multiLevelType w:val="hybridMultilevel"/>
    <w:tmpl w:val="F7FE6384"/>
    <w:lvl w:ilvl="0" w:tplc="5E3C819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E6D37"/>
    <w:rsid w:val="00022B91"/>
    <w:rsid w:val="000411BA"/>
    <w:rsid w:val="000676D0"/>
    <w:rsid w:val="00125851"/>
    <w:rsid w:val="0013749B"/>
    <w:rsid w:val="00156936"/>
    <w:rsid w:val="001A4916"/>
    <w:rsid w:val="001E3C5B"/>
    <w:rsid w:val="0022720B"/>
    <w:rsid w:val="00235598"/>
    <w:rsid w:val="002750B8"/>
    <w:rsid w:val="00281053"/>
    <w:rsid w:val="002C4C5E"/>
    <w:rsid w:val="00341BBC"/>
    <w:rsid w:val="0037360F"/>
    <w:rsid w:val="003A0D2A"/>
    <w:rsid w:val="003A6B41"/>
    <w:rsid w:val="003B517E"/>
    <w:rsid w:val="003C1D3B"/>
    <w:rsid w:val="003D6915"/>
    <w:rsid w:val="003F2E1C"/>
    <w:rsid w:val="004306DF"/>
    <w:rsid w:val="00494A2E"/>
    <w:rsid w:val="004B2E8B"/>
    <w:rsid w:val="004E6D37"/>
    <w:rsid w:val="005605C1"/>
    <w:rsid w:val="005610A8"/>
    <w:rsid w:val="00602E07"/>
    <w:rsid w:val="00616EE5"/>
    <w:rsid w:val="0063450E"/>
    <w:rsid w:val="006B16BA"/>
    <w:rsid w:val="007255B3"/>
    <w:rsid w:val="00740B8E"/>
    <w:rsid w:val="007636D9"/>
    <w:rsid w:val="007929BF"/>
    <w:rsid w:val="007F0D09"/>
    <w:rsid w:val="00805E33"/>
    <w:rsid w:val="008334D0"/>
    <w:rsid w:val="00872DAA"/>
    <w:rsid w:val="00877F20"/>
    <w:rsid w:val="00891A4D"/>
    <w:rsid w:val="008D6C0B"/>
    <w:rsid w:val="009857D2"/>
    <w:rsid w:val="0098629B"/>
    <w:rsid w:val="00996ECF"/>
    <w:rsid w:val="009C758F"/>
    <w:rsid w:val="009D536F"/>
    <w:rsid w:val="00A37B77"/>
    <w:rsid w:val="00A67D03"/>
    <w:rsid w:val="00AC6FE7"/>
    <w:rsid w:val="00B17DA8"/>
    <w:rsid w:val="00B20DA6"/>
    <w:rsid w:val="00B53CC3"/>
    <w:rsid w:val="00B76AAA"/>
    <w:rsid w:val="00BB6C21"/>
    <w:rsid w:val="00C10047"/>
    <w:rsid w:val="00C41A5E"/>
    <w:rsid w:val="00C42CD4"/>
    <w:rsid w:val="00C47974"/>
    <w:rsid w:val="00CA3FE0"/>
    <w:rsid w:val="00CD4DBC"/>
    <w:rsid w:val="00CE4CEF"/>
    <w:rsid w:val="00CE5631"/>
    <w:rsid w:val="00D6360D"/>
    <w:rsid w:val="00D6546C"/>
    <w:rsid w:val="00D87302"/>
    <w:rsid w:val="00DA079B"/>
    <w:rsid w:val="00DE4F26"/>
    <w:rsid w:val="00E4034B"/>
    <w:rsid w:val="00E566F7"/>
    <w:rsid w:val="00EC58A8"/>
    <w:rsid w:val="00EC7068"/>
    <w:rsid w:val="00ED5705"/>
    <w:rsid w:val="00EF2EC5"/>
    <w:rsid w:val="00F23636"/>
    <w:rsid w:val="00F34689"/>
    <w:rsid w:val="00F75C65"/>
    <w:rsid w:val="00F90A5A"/>
    <w:rsid w:val="00F96781"/>
    <w:rsid w:val="00FB5DBA"/>
    <w:rsid w:val="00FC6C35"/>
    <w:rsid w:val="00FF0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37"/>
    <w:pPr>
      <w:spacing w:after="0" w:line="240" w:lineRule="auto"/>
    </w:pPr>
    <w:rPr>
      <w:rFonts w:eastAsia="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E07"/>
    <w:rPr>
      <w:rFonts w:ascii="Tahoma" w:hAnsi="Tahoma" w:cs="Tahoma"/>
      <w:sz w:val="16"/>
      <w:szCs w:val="16"/>
    </w:rPr>
  </w:style>
  <w:style w:type="character" w:customStyle="1" w:styleId="a4">
    <w:name w:val="Текст выноски Знак"/>
    <w:basedOn w:val="a0"/>
    <w:link w:val="a3"/>
    <w:uiPriority w:val="99"/>
    <w:semiHidden/>
    <w:rsid w:val="00602E07"/>
    <w:rPr>
      <w:rFonts w:ascii="Tahoma" w:eastAsia="Times New Roman" w:hAnsi="Tahoma" w:cs="Tahoma"/>
      <w:sz w:val="16"/>
      <w:szCs w:val="16"/>
      <w:lang w:eastAsia="ru-RU"/>
    </w:rPr>
  </w:style>
  <w:style w:type="paragraph" w:customStyle="1" w:styleId="ConsPlusNormal">
    <w:name w:val="ConsPlusNormal"/>
    <w:rsid w:val="000411BA"/>
    <w:pPr>
      <w:widowControl w:val="0"/>
      <w:autoSpaceDE w:val="0"/>
      <w:autoSpaceDN w:val="0"/>
      <w:spacing w:after="0" w:line="240" w:lineRule="auto"/>
    </w:pPr>
    <w:rPr>
      <w:rFonts w:ascii="Calibri" w:eastAsia="Times New Roman" w:hAnsi="Calibri" w:cs="Calibri"/>
      <w:sz w:val="22"/>
      <w:lang w:eastAsia="ru-RU"/>
    </w:rPr>
  </w:style>
  <w:style w:type="paragraph" w:customStyle="1" w:styleId="ConsPlusTitle">
    <w:name w:val="ConsPlusTitle"/>
    <w:rsid w:val="000411BA"/>
    <w:pPr>
      <w:widowControl w:val="0"/>
      <w:autoSpaceDE w:val="0"/>
      <w:autoSpaceDN w:val="0"/>
      <w:spacing w:after="0" w:line="240" w:lineRule="auto"/>
    </w:pPr>
    <w:rPr>
      <w:rFonts w:ascii="Calibri" w:eastAsia="Times New Roman" w:hAnsi="Calibri" w:cs="Calibri"/>
      <w:b/>
      <w:sz w:val="22"/>
      <w:lang w:eastAsia="ru-RU"/>
    </w:rPr>
  </w:style>
  <w:style w:type="paragraph" w:styleId="a5">
    <w:name w:val="List Paragraph"/>
    <w:basedOn w:val="a"/>
    <w:uiPriority w:val="34"/>
    <w:qFormat/>
    <w:rsid w:val="00CD4DBC"/>
    <w:pPr>
      <w:ind w:left="720"/>
      <w:contextualSpacing/>
    </w:pPr>
  </w:style>
  <w:style w:type="paragraph" w:customStyle="1" w:styleId="ConsPlusNonformat">
    <w:name w:val="ConsPlusNonformat"/>
    <w:rsid w:val="0013749B"/>
    <w:pPr>
      <w:widowControl w:val="0"/>
      <w:autoSpaceDE w:val="0"/>
      <w:autoSpaceDN w:val="0"/>
      <w:spacing w:after="0" w:line="240" w:lineRule="auto"/>
    </w:pPr>
    <w:rPr>
      <w:rFonts w:ascii="Courier New" w:eastAsia="Times New Roman" w:hAnsi="Courier New" w:cs="Courier New"/>
      <w:sz w:val="20"/>
      <w:lang w:eastAsia="ru-RU"/>
    </w:rPr>
  </w:style>
  <w:style w:type="character" w:styleId="a6">
    <w:name w:val="Hyperlink"/>
    <w:basedOn w:val="a0"/>
    <w:uiPriority w:val="99"/>
    <w:semiHidden/>
    <w:unhideWhenUsed/>
    <w:rsid w:val="00C41A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8122">
      <w:bodyDiv w:val="1"/>
      <w:marLeft w:val="0"/>
      <w:marRight w:val="0"/>
      <w:marTop w:val="0"/>
      <w:marBottom w:val="0"/>
      <w:divBdr>
        <w:top w:val="none" w:sz="0" w:space="0" w:color="auto"/>
        <w:left w:val="none" w:sz="0" w:space="0" w:color="auto"/>
        <w:bottom w:val="none" w:sz="0" w:space="0" w:color="auto"/>
        <w:right w:val="none" w:sz="0" w:space="0" w:color="auto"/>
      </w:divBdr>
    </w:div>
    <w:div w:id="728961269">
      <w:bodyDiv w:val="1"/>
      <w:marLeft w:val="0"/>
      <w:marRight w:val="0"/>
      <w:marTop w:val="0"/>
      <w:marBottom w:val="0"/>
      <w:divBdr>
        <w:top w:val="none" w:sz="0" w:space="0" w:color="auto"/>
        <w:left w:val="none" w:sz="0" w:space="0" w:color="auto"/>
        <w:bottom w:val="none" w:sz="0" w:space="0" w:color="auto"/>
        <w:right w:val="none" w:sz="0" w:space="0" w:color="auto"/>
      </w:divBdr>
    </w:div>
    <w:div w:id="852577231">
      <w:bodyDiv w:val="1"/>
      <w:marLeft w:val="0"/>
      <w:marRight w:val="0"/>
      <w:marTop w:val="0"/>
      <w:marBottom w:val="0"/>
      <w:divBdr>
        <w:top w:val="none" w:sz="0" w:space="0" w:color="auto"/>
        <w:left w:val="none" w:sz="0" w:space="0" w:color="auto"/>
        <w:bottom w:val="none" w:sz="0" w:space="0" w:color="auto"/>
        <w:right w:val="none" w:sz="0" w:space="0" w:color="auto"/>
      </w:divBdr>
    </w:div>
    <w:div w:id="1073700493">
      <w:bodyDiv w:val="1"/>
      <w:marLeft w:val="0"/>
      <w:marRight w:val="0"/>
      <w:marTop w:val="0"/>
      <w:marBottom w:val="0"/>
      <w:divBdr>
        <w:top w:val="none" w:sz="0" w:space="0" w:color="auto"/>
        <w:left w:val="none" w:sz="0" w:space="0" w:color="auto"/>
        <w:bottom w:val="none" w:sz="0" w:space="0" w:color="auto"/>
        <w:right w:val="none" w:sz="0" w:space="0" w:color="auto"/>
      </w:divBdr>
    </w:div>
    <w:div w:id="15918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6e20c02-1b12-465a-b64c-24aa92270007.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la-service.minjust.ru:8080/rnla-links/ws/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CC80-A0CC-4CAD-B3BC-4FBC9DE0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2649</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Norbel</dc:creator>
  <cp:lastModifiedBy>RePack by Diakov</cp:lastModifiedBy>
  <cp:revision>3</cp:revision>
  <cp:lastPrinted>2020-04-29T09:16:00Z</cp:lastPrinted>
  <dcterms:created xsi:type="dcterms:W3CDTF">2020-04-29T07:12:00Z</dcterms:created>
  <dcterms:modified xsi:type="dcterms:W3CDTF">2020-04-29T09:40:00Z</dcterms:modified>
</cp:coreProperties>
</file>