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proofErr w:type="gramStart"/>
      <w:r w:rsidRPr="006C2F35">
        <w:rPr>
          <w:b/>
          <w:szCs w:val="28"/>
        </w:rPr>
        <w:t xml:space="preserve">СЕЛО </w:t>
      </w:r>
      <w:r>
        <w:rPr>
          <w:b/>
          <w:szCs w:val="28"/>
        </w:rPr>
        <w:t xml:space="preserve"> </w:t>
      </w:r>
      <w:r w:rsidR="00DE1287">
        <w:rPr>
          <w:b/>
          <w:szCs w:val="28"/>
        </w:rPr>
        <w:t>ДАБУЖА</w:t>
      </w:r>
      <w:proofErr w:type="gramEnd"/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DE1287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14.11.2019</w:t>
      </w:r>
      <w:r w:rsidR="002D20A1">
        <w:rPr>
          <w:b/>
          <w:bCs/>
          <w:szCs w:val="28"/>
        </w:rPr>
        <w:t xml:space="preserve">г.                                                    </w:t>
      </w:r>
      <w:r>
        <w:rPr>
          <w:b/>
          <w:bCs/>
          <w:szCs w:val="28"/>
        </w:rPr>
        <w:t xml:space="preserve">                          № 160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DE12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DE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27.12.2018г</w:t>
      </w:r>
    </w:p>
    <w:p w:rsidR="00063025" w:rsidRDefault="00DE1287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136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B7A42" w:rsidRDefault="002B7A42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«Село</w:t>
      </w:r>
      <w:r w:rsidR="00DE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12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DE12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DE12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в Решение Сельской Думы сельского поселения «Село </w:t>
      </w:r>
      <w:proofErr w:type="spellStart"/>
      <w:r w:rsidR="00DE12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r w:rsidR="00DE12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27.12.2018г № 136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сельского поселения «Село </w:t>
      </w:r>
      <w:proofErr w:type="spellStart"/>
      <w:r w:rsidR="00DE12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 xml:space="preserve">сельского поселения «Село </w:t>
      </w:r>
      <w:proofErr w:type="spellStart"/>
      <w:r w:rsidR="00DE1287">
        <w:rPr>
          <w:color w:val="000000" w:themeColor="text1"/>
          <w:szCs w:val="28"/>
        </w:rPr>
        <w:t>Дабужа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 xml:space="preserve">«Село </w:t>
      </w:r>
      <w:proofErr w:type="spellStart"/>
      <w:proofErr w:type="gramStart"/>
      <w:r w:rsidR="00DE1287">
        <w:rPr>
          <w:b/>
          <w:color w:val="000000" w:themeColor="text1"/>
          <w:szCs w:val="28"/>
        </w:rPr>
        <w:t>Дабужа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DE1287">
        <w:rPr>
          <w:b/>
          <w:color w:val="000000" w:themeColor="text1"/>
          <w:szCs w:val="28"/>
        </w:rPr>
        <w:t xml:space="preserve">   </w:t>
      </w:r>
      <w:proofErr w:type="gramEnd"/>
      <w:r w:rsidR="00DE1287">
        <w:rPr>
          <w:b/>
          <w:color w:val="000000" w:themeColor="text1"/>
          <w:szCs w:val="28"/>
        </w:rPr>
        <w:t xml:space="preserve">                                                   </w:t>
      </w:r>
      <w:proofErr w:type="spellStart"/>
      <w:r w:rsidR="00DE1287">
        <w:rPr>
          <w:b/>
          <w:color w:val="000000" w:themeColor="text1"/>
          <w:szCs w:val="28"/>
        </w:rPr>
        <w:t>Фонаскова</w:t>
      </w:r>
      <w:proofErr w:type="spellEnd"/>
      <w:r w:rsidR="00DE1287">
        <w:rPr>
          <w:b/>
          <w:color w:val="000000" w:themeColor="text1"/>
          <w:szCs w:val="28"/>
        </w:rPr>
        <w:t xml:space="preserve"> Л.Н.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 w:rsidR="00DE1287">
        <w:rPr>
          <w:bCs/>
          <w:kern w:val="28"/>
          <w:szCs w:val="28"/>
        </w:rPr>
        <w:t>Дабужа</w:t>
      </w:r>
      <w:proofErr w:type="spellEnd"/>
      <w:r>
        <w:rPr>
          <w:bCs/>
          <w:kern w:val="28"/>
          <w:szCs w:val="28"/>
        </w:rPr>
        <w:t>»</w:t>
      </w:r>
    </w:p>
    <w:p w:rsidR="002C4C5E" w:rsidRPr="007929BF" w:rsidRDefault="00DE1287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от 14.11.2019г </w:t>
      </w:r>
      <w:bookmarkStart w:id="0" w:name="_GoBack"/>
      <w:bookmarkEnd w:id="0"/>
      <w:proofErr w:type="gramStart"/>
      <w:r>
        <w:rPr>
          <w:bCs/>
          <w:kern w:val="28"/>
          <w:szCs w:val="28"/>
        </w:rPr>
        <w:t>№  160</w:t>
      </w:r>
      <w:proofErr w:type="gramEnd"/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r w:rsidR="00DE1287">
        <w:rPr>
          <w:rFonts w:ascii="Times New Roman" w:hAnsi="Times New Roman" w:cs="Times New Roman"/>
          <w:color w:val="000000" w:themeColor="text1"/>
          <w:sz w:val="26"/>
          <w:szCs w:val="26"/>
        </w:rPr>
        <w:t>ДАБУЖА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в Губернатору Калужской области, а специалистами администрации - Главе администрации сельского поселения «Село </w:t>
      </w:r>
      <w:proofErr w:type="spellStart"/>
      <w:r w:rsidR="00DE1287">
        <w:rPr>
          <w:rFonts w:eastAsia="Calibri"/>
          <w:color w:val="000000"/>
          <w:szCs w:val="28"/>
        </w:rPr>
        <w:t>Дабужа</w:t>
      </w:r>
      <w:proofErr w:type="spellEnd"/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DE1287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A307"/>
  <w15:docId w15:val="{BF9B8960-7A71-4F8E-B19E-D6E8332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5B9F-8587-4650-AB97-F75D2255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2019-11-15T08:09:00Z</cp:lastPrinted>
  <dcterms:created xsi:type="dcterms:W3CDTF">2019-11-15T07:07:00Z</dcterms:created>
  <dcterms:modified xsi:type="dcterms:W3CDTF">2019-11-15T08:09:00Z</dcterms:modified>
</cp:coreProperties>
</file>