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AA" w:rsidRPr="0049234D" w:rsidRDefault="002C09AA" w:rsidP="008F5415">
      <w:pPr>
        <w:spacing w:line="200" w:lineRule="exact"/>
        <w:rPr>
          <w:sz w:val="24"/>
          <w:szCs w:val="24"/>
        </w:rPr>
      </w:pPr>
    </w:p>
    <w:p w:rsidR="008F5415" w:rsidRPr="00731093" w:rsidRDefault="007B6FC0" w:rsidP="00633CC6">
      <w:pPr>
        <w:jc w:val="center"/>
        <w:rPr>
          <w:sz w:val="32"/>
          <w:szCs w:val="32"/>
        </w:rPr>
      </w:pPr>
      <w:r w:rsidRPr="00731093">
        <w:rPr>
          <w:sz w:val="32"/>
          <w:szCs w:val="32"/>
        </w:rPr>
        <w:t xml:space="preserve">Пояснительная записка </w:t>
      </w:r>
      <w:proofErr w:type="gramStart"/>
      <w:r w:rsidRPr="00731093">
        <w:rPr>
          <w:sz w:val="32"/>
          <w:szCs w:val="32"/>
        </w:rPr>
        <w:t>к</w:t>
      </w:r>
      <w:proofErr w:type="gramEnd"/>
    </w:p>
    <w:p w:rsidR="002C09AA" w:rsidRPr="008F5415" w:rsidRDefault="007B6FC0" w:rsidP="00633CC6">
      <w:pPr>
        <w:jc w:val="center"/>
        <w:rPr>
          <w:sz w:val="32"/>
          <w:szCs w:val="32"/>
        </w:rPr>
      </w:pPr>
      <w:r w:rsidRPr="00731093">
        <w:rPr>
          <w:b/>
          <w:bCs/>
          <w:color w:val="000000"/>
          <w:sz w:val="32"/>
          <w:szCs w:val="32"/>
        </w:rPr>
        <w:t>СХЕМЕ</w:t>
      </w:r>
      <w:r w:rsidR="002C09AA" w:rsidRPr="00731093">
        <w:rPr>
          <w:b/>
          <w:bCs/>
          <w:color w:val="000000"/>
          <w:sz w:val="32"/>
          <w:szCs w:val="32"/>
        </w:rPr>
        <w:t xml:space="preserve"> ТЕПЛОСНАБЖЕНИЯ</w:t>
      </w:r>
    </w:p>
    <w:p w:rsidR="008F5415" w:rsidRPr="008F5415" w:rsidRDefault="00633CC6" w:rsidP="00633CC6">
      <w:pPr>
        <w:overflowPunct w:val="0"/>
        <w:ind w:hanging="2486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</w:t>
      </w:r>
      <w:r w:rsidR="008F5415" w:rsidRPr="008F5415">
        <w:rPr>
          <w:color w:val="000000"/>
          <w:sz w:val="32"/>
          <w:szCs w:val="32"/>
        </w:rPr>
        <w:t>с</w:t>
      </w:r>
      <w:r w:rsidR="002C09AA" w:rsidRPr="008F5415">
        <w:rPr>
          <w:color w:val="000000"/>
          <w:sz w:val="32"/>
          <w:szCs w:val="32"/>
        </w:rPr>
        <w:t>ельского поселения «Село Стрельна»</w:t>
      </w:r>
    </w:p>
    <w:p w:rsidR="002C09AA" w:rsidRPr="008F5415" w:rsidRDefault="00633CC6" w:rsidP="00633CC6">
      <w:pPr>
        <w:overflowPunct w:val="0"/>
        <w:ind w:hanging="2486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</w:t>
      </w:r>
      <w:r w:rsidR="008F5415" w:rsidRPr="008F5415">
        <w:rPr>
          <w:color w:val="000000"/>
          <w:sz w:val="32"/>
          <w:szCs w:val="32"/>
        </w:rPr>
        <w:t xml:space="preserve">Сухиничского района </w:t>
      </w:r>
      <w:r w:rsidR="002C09AA" w:rsidRPr="008F5415">
        <w:rPr>
          <w:color w:val="000000"/>
          <w:sz w:val="32"/>
          <w:szCs w:val="32"/>
        </w:rPr>
        <w:t>Калужской области</w:t>
      </w:r>
    </w:p>
    <w:p w:rsidR="002C09AA" w:rsidRDefault="007326EF" w:rsidP="00EC5688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на период до 2023</w:t>
      </w:r>
      <w:r w:rsidR="002C09AA" w:rsidRPr="008F5415">
        <w:rPr>
          <w:color w:val="000000"/>
          <w:sz w:val="32"/>
          <w:szCs w:val="32"/>
        </w:rPr>
        <w:t xml:space="preserve"> года</w:t>
      </w:r>
    </w:p>
    <w:p w:rsidR="00633CC6" w:rsidRDefault="00633CC6" w:rsidP="008F5415">
      <w:pPr>
        <w:rPr>
          <w:sz w:val="32"/>
          <w:szCs w:val="32"/>
        </w:rPr>
      </w:pPr>
    </w:p>
    <w:p w:rsidR="001664D7" w:rsidRDefault="00EC5688" w:rsidP="00CF594D">
      <w:pPr>
        <w:spacing w:line="252" w:lineRule="exac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</w:t>
      </w:r>
      <w:r w:rsidR="001664D7" w:rsidRPr="002C09AA">
        <w:rPr>
          <w:b/>
          <w:bCs/>
          <w:color w:val="000000"/>
          <w:sz w:val="28"/>
          <w:szCs w:val="28"/>
        </w:rPr>
        <w:t>Характеристика</w:t>
      </w:r>
      <w:r w:rsidR="001664D7">
        <w:rPr>
          <w:b/>
          <w:bCs/>
          <w:color w:val="000000"/>
          <w:sz w:val="28"/>
          <w:szCs w:val="28"/>
        </w:rPr>
        <w:t xml:space="preserve"> </w:t>
      </w:r>
      <w:r w:rsidR="001664D7" w:rsidRPr="002C09AA">
        <w:rPr>
          <w:b/>
          <w:bCs/>
          <w:color w:val="000000"/>
          <w:sz w:val="28"/>
          <w:szCs w:val="28"/>
        </w:rPr>
        <w:t>сельско</w:t>
      </w:r>
      <w:r w:rsidR="001664D7">
        <w:rPr>
          <w:b/>
          <w:bCs/>
          <w:color w:val="000000"/>
          <w:sz w:val="28"/>
          <w:szCs w:val="28"/>
        </w:rPr>
        <w:t xml:space="preserve">го </w:t>
      </w:r>
      <w:r>
        <w:rPr>
          <w:b/>
          <w:bCs/>
          <w:color w:val="000000"/>
          <w:sz w:val="28"/>
          <w:szCs w:val="28"/>
        </w:rPr>
        <w:t>поселения</w:t>
      </w:r>
      <w:r w:rsidR="001664D7" w:rsidRPr="002C09AA">
        <w:rPr>
          <w:b/>
          <w:bCs/>
          <w:color w:val="000000"/>
          <w:sz w:val="28"/>
          <w:szCs w:val="28"/>
        </w:rPr>
        <w:t xml:space="preserve"> «Село Стрельна»</w:t>
      </w:r>
    </w:p>
    <w:p w:rsidR="0031757E" w:rsidRDefault="00CF594D" w:rsidP="00362F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C09AA">
        <w:rPr>
          <w:color w:val="000000"/>
          <w:sz w:val="28"/>
          <w:szCs w:val="28"/>
        </w:rPr>
        <w:t>Сельское поселение «Село Стрельна» расположено в восточной части С</w:t>
      </w:r>
      <w:r w:rsidRPr="002C09AA">
        <w:rPr>
          <w:color w:val="000000"/>
          <w:sz w:val="28"/>
          <w:szCs w:val="28"/>
        </w:rPr>
        <w:t>у</w:t>
      </w:r>
      <w:r w:rsidRPr="002C09AA">
        <w:rPr>
          <w:color w:val="000000"/>
          <w:sz w:val="28"/>
          <w:szCs w:val="28"/>
        </w:rPr>
        <w:t>хиничского района</w:t>
      </w:r>
      <w:r>
        <w:rPr>
          <w:color w:val="000000"/>
          <w:sz w:val="28"/>
          <w:szCs w:val="28"/>
        </w:rPr>
        <w:t xml:space="preserve"> Калужской области, р</w:t>
      </w:r>
      <w:r w:rsidR="00362F8D">
        <w:rPr>
          <w:color w:val="000000"/>
          <w:sz w:val="28"/>
          <w:szCs w:val="28"/>
        </w:rPr>
        <w:t>асстояние до районного центра г</w:t>
      </w:r>
      <w:proofErr w:type="gramStart"/>
      <w:r w:rsidR="00362F8D">
        <w:rPr>
          <w:color w:val="000000"/>
          <w:sz w:val="28"/>
          <w:szCs w:val="28"/>
        </w:rPr>
        <w:t>.С</w:t>
      </w:r>
      <w:proofErr w:type="gramEnd"/>
      <w:r w:rsidR="00362F8D">
        <w:rPr>
          <w:color w:val="000000"/>
          <w:sz w:val="28"/>
          <w:szCs w:val="28"/>
        </w:rPr>
        <w:t>ухиничи</w:t>
      </w:r>
      <w:r>
        <w:rPr>
          <w:color w:val="000000"/>
          <w:sz w:val="28"/>
          <w:szCs w:val="28"/>
        </w:rPr>
        <w:t xml:space="preserve"> </w:t>
      </w:r>
      <w:r w:rsidR="00362F8D">
        <w:rPr>
          <w:color w:val="000000"/>
          <w:sz w:val="28"/>
          <w:szCs w:val="28"/>
        </w:rPr>
        <w:t>7 км, до регионального центра г.Калуги -</w:t>
      </w:r>
      <w:r>
        <w:rPr>
          <w:color w:val="000000"/>
          <w:sz w:val="28"/>
          <w:szCs w:val="28"/>
        </w:rPr>
        <w:t xml:space="preserve"> 100 км.</w:t>
      </w:r>
    </w:p>
    <w:p w:rsidR="0031757E" w:rsidRPr="002C09AA" w:rsidRDefault="0031757E" w:rsidP="0031757E">
      <w:pPr>
        <w:overflowPunct w:val="0"/>
        <w:spacing w:line="256" w:lineRule="auto"/>
        <w:ind w:right="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C09AA">
        <w:rPr>
          <w:color w:val="000000"/>
          <w:sz w:val="28"/>
          <w:szCs w:val="28"/>
        </w:rPr>
        <w:t>Существующая площадь муниципального образования – 8,6 тыс. га. Чи</w:t>
      </w:r>
      <w:r w:rsidRPr="002C09AA">
        <w:rPr>
          <w:color w:val="000000"/>
          <w:sz w:val="28"/>
          <w:szCs w:val="28"/>
        </w:rPr>
        <w:t>с</w:t>
      </w:r>
      <w:r w:rsidRPr="002C09AA">
        <w:rPr>
          <w:color w:val="000000"/>
          <w:sz w:val="28"/>
          <w:szCs w:val="28"/>
        </w:rPr>
        <w:t>ленность населения на 1 января 2013г. составляет 370 человек.</w:t>
      </w:r>
    </w:p>
    <w:p w:rsidR="0031757E" w:rsidRPr="002C09AA" w:rsidRDefault="0031757E" w:rsidP="0031757E">
      <w:pPr>
        <w:spacing w:line="16" w:lineRule="exact"/>
        <w:rPr>
          <w:sz w:val="28"/>
          <w:szCs w:val="28"/>
        </w:rPr>
      </w:pPr>
    </w:p>
    <w:p w:rsidR="0031757E" w:rsidRDefault="0031757E" w:rsidP="002216CC">
      <w:pPr>
        <w:overflowPunct w:val="0"/>
        <w:spacing w:line="256" w:lineRule="auto"/>
        <w:ind w:left="20"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C09AA">
        <w:rPr>
          <w:color w:val="000000"/>
          <w:sz w:val="28"/>
          <w:szCs w:val="28"/>
        </w:rPr>
        <w:t>Жилой фонд сельского поселения сформирован несколькими типами жилой застройки и включает в себя жилую застройку индивидуальную, многоква</w:t>
      </w:r>
      <w:r w:rsidRPr="002C09AA">
        <w:rPr>
          <w:color w:val="000000"/>
          <w:sz w:val="28"/>
          <w:szCs w:val="28"/>
        </w:rPr>
        <w:t>р</w:t>
      </w:r>
      <w:r w:rsidRPr="002C09AA">
        <w:rPr>
          <w:color w:val="000000"/>
          <w:sz w:val="28"/>
          <w:szCs w:val="28"/>
        </w:rPr>
        <w:t>тирную.</w:t>
      </w:r>
      <w:r>
        <w:rPr>
          <w:sz w:val="28"/>
          <w:szCs w:val="28"/>
        </w:rPr>
        <w:t xml:space="preserve"> </w:t>
      </w:r>
      <w:r w:rsidRPr="002C09AA">
        <w:rPr>
          <w:color w:val="000000"/>
          <w:sz w:val="28"/>
          <w:szCs w:val="28"/>
        </w:rPr>
        <w:t>Общая площа</w:t>
      </w:r>
      <w:r>
        <w:rPr>
          <w:color w:val="000000"/>
          <w:sz w:val="28"/>
          <w:szCs w:val="28"/>
        </w:rPr>
        <w:t>дь жилых помещений составляет 12,0</w:t>
      </w:r>
      <w:r w:rsidRPr="002C09AA">
        <w:rPr>
          <w:color w:val="000000"/>
          <w:sz w:val="28"/>
          <w:szCs w:val="28"/>
        </w:rPr>
        <w:t xml:space="preserve"> тыс</w:t>
      </w:r>
      <w:proofErr w:type="gramStart"/>
      <w:r w:rsidRPr="002C09AA">
        <w:rPr>
          <w:color w:val="000000"/>
          <w:sz w:val="28"/>
          <w:szCs w:val="28"/>
        </w:rPr>
        <w:t>.м</w:t>
      </w:r>
      <w:proofErr w:type="gramEnd"/>
      <w:r w:rsidRPr="002C09AA">
        <w:rPr>
          <w:color w:val="000000"/>
          <w:sz w:val="28"/>
          <w:szCs w:val="28"/>
          <w:vertAlign w:val="superscript"/>
        </w:rPr>
        <w:t>2</w:t>
      </w:r>
      <w:r w:rsidRPr="002C09AA">
        <w:rPr>
          <w:color w:val="000000"/>
          <w:sz w:val="28"/>
          <w:szCs w:val="28"/>
        </w:rPr>
        <w:t xml:space="preserve"> , Центр</w:t>
      </w:r>
      <w:r w:rsidRPr="002C09AA">
        <w:rPr>
          <w:color w:val="000000"/>
          <w:sz w:val="28"/>
          <w:szCs w:val="28"/>
        </w:rPr>
        <w:t>а</w:t>
      </w:r>
      <w:r w:rsidRPr="002C09AA">
        <w:rPr>
          <w:color w:val="000000"/>
          <w:sz w:val="28"/>
          <w:szCs w:val="28"/>
        </w:rPr>
        <w:t>лизованное горячее в</w:t>
      </w:r>
      <w:r>
        <w:rPr>
          <w:color w:val="000000"/>
          <w:sz w:val="28"/>
          <w:szCs w:val="28"/>
        </w:rPr>
        <w:t>одоснабжение в СП «Село Стрельна»</w:t>
      </w:r>
      <w:r w:rsidRPr="002C09AA">
        <w:rPr>
          <w:color w:val="000000"/>
          <w:sz w:val="28"/>
          <w:szCs w:val="28"/>
        </w:rPr>
        <w:t xml:space="preserve"> отсутствует</w:t>
      </w:r>
      <w:r>
        <w:rPr>
          <w:color w:val="000000"/>
          <w:sz w:val="28"/>
          <w:szCs w:val="28"/>
        </w:rPr>
        <w:t>.</w:t>
      </w:r>
    </w:p>
    <w:p w:rsidR="002216CC" w:rsidRDefault="002216CC" w:rsidP="002216CC">
      <w:pPr>
        <w:overflowPunct w:val="0"/>
        <w:spacing w:line="256" w:lineRule="auto"/>
        <w:ind w:right="40"/>
        <w:jc w:val="both"/>
        <w:rPr>
          <w:color w:val="000000"/>
          <w:sz w:val="28"/>
          <w:szCs w:val="28"/>
        </w:rPr>
      </w:pPr>
    </w:p>
    <w:p w:rsidR="001A7058" w:rsidRDefault="002216CC" w:rsidP="001A7058">
      <w:pPr>
        <w:spacing w:line="239" w:lineRule="auto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2C09AA">
        <w:rPr>
          <w:b/>
          <w:bCs/>
          <w:i/>
          <w:iCs/>
          <w:color w:val="000000"/>
          <w:sz w:val="28"/>
          <w:szCs w:val="28"/>
        </w:rPr>
        <w:t>Ландшафтно-геоморфологические особенности территории</w:t>
      </w:r>
    </w:p>
    <w:p w:rsidR="002C09AA" w:rsidRPr="002C09AA" w:rsidRDefault="001A7058" w:rsidP="001A7058">
      <w:pPr>
        <w:spacing w:line="239" w:lineRule="auto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="002C09AA" w:rsidRPr="002C09AA">
        <w:rPr>
          <w:color w:val="000000"/>
          <w:sz w:val="28"/>
          <w:szCs w:val="28"/>
        </w:rPr>
        <w:t xml:space="preserve">Рассматриваемая территория относится к </w:t>
      </w:r>
      <w:proofErr w:type="spellStart"/>
      <w:r w:rsidR="002C09AA" w:rsidRPr="002C09AA">
        <w:rPr>
          <w:color w:val="000000"/>
          <w:sz w:val="28"/>
          <w:szCs w:val="28"/>
        </w:rPr>
        <w:t>Барятинско-Сухиничской</w:t>
      </w:r>
      <w:proofErr w:type="spellEnd"/>
      <w:r w:rsidR="002C09AA" w:rsidRPr="002C09AA">
        <w:rPr>
          <w:color w:val="000000"/>
          <w:sz w:val="28"/>
          <w:szCs w:val="28"/>
        </w:rPr>
        <w:t xml:space="preserve"> равн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 xml:space="preserve">не. В тектоническом плане относится к юго-западной окраине Московской </w:t>
      </w:r>
      <w:proofErr w:type="spellStart"/>
      <w:r w:rsidR="002C09AA" w:rsidRPr="002C09AA">
        <w:rPr>
          <w:color w:val="000000"/>
          <w:sz w:val="28"/>
          <w:szCs w:val="28"/>
        </w:rPr>
        <w:t>синеклизы</w:t>
      </w:r>
      <w:proofErr w:type="spellEnd"/>
      <w:r w:rsidR="002C09AA" w:rsidRPr="002C09AA">
        <w:rPr>
          <w:color w:val="000000"/>
          <w:sz w:val="28"/>
          <w:szCs w:val="28"/>
        </w:rPr>
        <w:t xml:space="preserve">. Из </w:t>
      </w:r>
      <w:proofErr w:type="spellStart"/>
      <w:r w:rsidR="002C09AA" w:rsidRPr="002C09AA">
        <w:rPr>
          <w:color w:val="000000"/>
          <w:sz w:val="28"/>
          <w:szCs w:val="28"/>
        </w:rPr>
        <w:t>дочетвертичных</w:t>
      </w:r>
      <w:proofErr w:type="spellEnd"/>
      <w:r w:rsidR="002C09AA" w:rsidRPr="002C09AA">
        <w:rPr>
          <w:color w:val="000000"/>
          <w:sz w:val="28"/>
          <w:szCs w:val="28"/>
        </w:rPr>
        <w:t xml:space="preserve"> отложений </w:t>
      </w:r>
      <w:proofErr w:type="gramStart"/>
      <w:r w:rsidR="002C09AA" w:rsidRPr="002C09AA">
        <w:rPr>
          <w:color w:val="000000"/>
          <w:sz w:val="28"/>
          <w:szCs w:val="28"/>
        </w:rPr>
        <w:t>наибольшее</w:t>
      </w:r>
      <w:proofErr w:type="gramEnd"/>
      <w:r w:rsidR="002C09AA" w:rsidRPr="002C09AA">
        <w:rPr>
          <w:color w:val="000000"/>
          <w:sz w:val="28"/>
          <w:szCs w:val="28"/>
        </w:rPr>
        <w:t xml:space="preserve"> </w:t>
      </w:r>
      <w:proofErr w:type="spellStart"/>
      <w:r w:rsidR="002C09AA" w:rsidRPr="002C09AA">
        <w:rPr>
          <w:color w:val="000000"/>
          <w:sz w:val="28"/>
          <w:szCs w:val="28"/>
        </w:rPr>
        <w:t>знеачение</w:t>
      </w:r>
      <w:proofErr w:type="spellEnd"/>
      <w:r w:rsidR="002C09AA" w:rsidRPr="002C09AA">
        <w:rPr>
          <w:color w:val="000000"/>
          <w:sz w:val="28"/>
          <w:szCs w:val="28"/>
        </w:rPr>
        <w:t xml:space="preserve"> имеют и</w:t>
      </w:r>
      <w:r w:rsidR="002C09AA" w:rsidRPr="002C09AA">
        <w:rPr>
          <w:color w:val="000000"/>
          <w:sz w:val="28"/>
          <w:szCs w:val="28"/>
        </w:rPr>
        <w:t>з</w:t>
      </w:r>
      <w:r w:rsidR="002C09AA" w:rsidRPr="002C09AA">
        <w:rPr>
          <w:color w:val="000000"/>
          <w:sz w:val="28"/>
          <w:szCs w:val="28"/>
        </w:rPr>
        <w:t>вестняки нижнего карбона. В зависимости от расчлененности, геологическ</w:t>
      </w:r>
      <w:r w:rsidR="002C09AA" w:rsidRPr="002C09AA">
        <w:rPr>
          <w:color w:val="000000"/>
          <w:sz w:val="28"/>
          <w:szCs w:val="28"/>
        </w:rPr>
        <w:t>о</w:t>
      </w:r>
      <w:r w:rsidR="002C09AA" w:rsidRPr="002C09AA">
        <w:rPr>
          <w:color w:val="000000"/>
          <w:sz w:val="28"/>
          <w:szCs w:val="28"/>
        </w:rPr>
        <w:t xml:space="preserve">го строения, </w:t>
      </w:r>
      <w:proofErr w:type="spellStart"/>
      <w:r w:rsidR="002C09AA" w:rsidRPr="002C09AA">
        <w:rPr>
          <w:color w:val="000000"/>
          <w:sz w:val="28"/>
          <w:szCs w:val="28"/>
        </w:rPr>
        <w:t>литологичексого</w:t>
      </w:r>
      <w:proofErr w:type="spellEnd"/>
      <w:r w:rsidR="002C09AA" w:rsidRPr="002C09AA">
        <w:rPr>
          <w:color w:val="000000"/>
          <w:sz w:val="28"/>
          <w:szCs w:val="28"/>
        </w:rPr>
        <w:t xml:space="preserve"> состава коренных и четвертичных отложений, рельефа местности выделено 6 типов ландшафтов:</w:t>
      </w:r>
    </w:p>
    <w:p w:rsidR="002C09AA" w:rsidRPr="002C09AA" w:rsidRDefault="002C09AA" w:rsidP="002C09AA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Слабовыпуклая увалистая эрозионная равнина</w:t>
      </w:r>
      <w:r w:rsidR="00FF267D">
        <w:rPr>
          <w:rFonts w:ascii="Times New Roman" w:hAnsi="Times New Roman"/>
          <w:sz w:val="28"/>
          <w:szCs w:val="28"/>
          <w:lang w:val="ru-RU"/>
        </w:rPr>
        <w:t>;</w:t>
      </w:r>
    </w:p>
    <w:p w:rsidR="002C09AA" w:rsidRPr="002C09AA" w:rsidRDefault="002C09AA" w:rsidP="001A7058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ind w:left="0" w:firstLine="601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Полого-покатая равнина на склонах долин рек и овражно-балочной сети</w:t>
      </w:r>
      <w:r w:rsidR="00FF267D">
        <w:rPr>
          <w:rFonts w:ascii="Times New Roman" w:hAnsi="Times New Roman"/>
          <w:sz w:val="28"/>
          <w:szCs w:val="28"/>
          <w:lang w:val="ru-RU"/>
        </w:rPr>
        <w:t>;</w:t>
      </w:r>
    </w:p>
    <w:p w:rsidR="002C09AA" w:rsidRPr="002C09AA" w:rsidRDefault="002C09AA" w:rsidP="002C09AA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C09AA">
        <w:rPr>
          <w:rFonts w:ascii="Times New Roman" w:hAnsi="Times New Roman"/>
          <w:sz w:val="28"/>
          <w:szCs w:val="28"/>
          <w:lang w:val="ru-RU"/>
        </w:rPr>
        <w:t>Пологонаклонная</w:t>
      </w:r>
      <w:proofErr w:type="spellEnd"/>
      <w:r w:rsidRPr="002C09AA">
        <w:rPr>
          <w:rFonts w:ascii="Times New Roman" w:hAnsi="Times New Roman"/>
          <w:sz w:val="28"/>
          <w:szCs w:val="28"/>
          <w:lang w:val="ru-RU"/>
        </w:rPr>
        <w:t xml:space="preserve"> эрозионная </w:t>
      </w:r>
      <w:proofErr w:type="spellStart"/>
      <w:r w:rsidRPr="002C09AA">
        <w:rPr>
          <w:rFonts w:ascii="Times New Roman" w:hAnsi="Times New Roman"/>
          <w:sz w:val="28"/>
          <w:szCs w:val="28"/>
          <w:lang w:val="ru-RU"/>
        </w:rPr>
        <w:t>среднерасчлененная</w:t>
      </w:r>
      <w:proofErr w:type="spellEnd"/>
      <w:r w:rsidRPr="002C09AA">
        <w:rPr>
          <w:rFonts w:ascii="Times New Roman" w:hAnsi="Times New Roman"/>
          <w:sz w:val="28"/>
          <w:szCs w:val="28"/>
          <w:lang w:val="ru-RU"/>
        </w:rPr>
        <w:t xml:space="preserve"> равнина</w:t>
      </w:r>
      <w:r w:rsidR="00FF267D">
        <w:rPr>
          <w:rFonts w:ascii="Times New Roman" w:hAnsi="Times New Roman"/>
          <w:sz w:val="28"/>
          <w:szCs w:val="28"/>
          <w:lang w:val="ru-RU"/>
        </w:rPr>
        <w:t>;</w:t>
      </w:r>
    </w:p>
    <w:p w:rsidR="002C09AA" w:rsidRPr="002C09AA" w:rsidRDefault="002C09AA" w:rsidP="002C09AA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 xml:space="preserve">Покато-крутые </w:t>
      </w:r>
      <w:proofErr w:type="spellStart"/>
      <w:r w:rsidRPr="002C09AA">
        <w:rPr>
          <w:rFonts w:ascii="Times New Roman" w:hAnsi="Times New Roman"/>
          <w:sz w:val="28"/>
          <w:szCs w:val="28"/>
          <w:lang w:val="ru-RU"/>
        </w:rPr>
        <w:t>придолинные</w:t>
      </w:r>
      <w:proofErr w:type="spellEnd"/>
      <w:r w:rsidRPr="002C09AA">
        <w:rPr>
          <w:rFonts w:ascii="Times New Roman" w:hAnsi="Times New Roman"/>
          <w:sz w:val="28"/>
          <w:szCs w:val="28"/>
          <w:lang w:val="ru-RU"/>
        </w:rPr>
        <w:t xml:space="preserve"> и овражные склоны</w:t>
      </w:r>
      <w:r w:rsidR="00FF267D">
        <w:rPr>
          <w:rFonts w:ascii="Times New Roman" w:hAnsi="Times New Roman"/>
          <w:sz w:val="28"/>
          <w:szCs w:val="28"/>
          <w:lang w:val="ru-RU"/>
        </w:rPr>
        <w:t>;</w:t>
      </w:r>
    </w:p>
    <w:p w:rsidR="002C09AA" w:rsidRPr="002C09AA" w:rsidRDefault="002C09AA" w:rsidP="002C09AA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Плоская аллювиальная равнина, первая надпойменная терраса</w:t>
      </w:r>
      <w:r w:rsidR="00FF267D">
        <w:rPr>
          <w:rFonts w:ascii="Times New Roman" w:hAnsi="Times New Roman"/>
          <w:sz w:val="28"/>
          <w:szCs w:val="28"/>
          <w:lang w:val="ru-RU"/>
        </w:rPr>
        <w:t>;</w:t>
      </w:r>
    </w:p>
    <w:p w:rsidR="002C09AA" w:rsidRPr="002C09AA" w:rsidRDefault="002C09AA" w:rsidP="0097196A">
      <w:pPr>
        <w:pStyle w:val="a8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59" w:lineRule="auto"/>
        <w:ind w:left="0" w:firstLine="601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 xml:space="preserve">Плоская 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 xml:space="preserve">аллювиальная 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 xml:space="preserve">равнина 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 xml:space="preserve">староречьями, 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>болотами</w:t>
      </w:r>
      <w:r w:rsidR="009719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09AA">
        <w:rPr>
          <w:rFonts w:ascii="Times New Roman" w:hAnsi="Times New Roman"/>
          <w:sz w:val="28"/>
          <w:szCs w:val="28"/>
          <w:lang w:val="ru-RU"/>
        </w:rPr>
        <w:t xml:space="preserve"> русловыми валами (пойма, высокая пойма). Зона постоянного подтопления.</w:t>
      </w:r>
    </w:p>
    <w:p w:rsidR="002C09AA" w:rsidRPr="002C09AA" w:rsidRDefault="0097196A" w:rsidP="0097196A">
      <w:pPr>
        <w:overflowPunct w:val="0"/>
        <w:spacing w:line="257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09AA" w:rsidRPr="002C09AA">
        <w:rPr>
          <w:color w:val="000000"/>
          <w:sz w:val="28"/>
          <w:szCs w:val="28"/>
        </w:rPr>
        <w:t>Климат СП «Село Стрельна», умеренно континентальный с четко выр</w:t>
      </w:r>
      <w:r w:rsidR="002C09AA" w:rsidRPr="002C09AA">
        <w:rPr>
          <w:color w:val="000000"/>
          <w:sz w:val="28"/>
          <w:szCs w:val="28"/>
        </w:rPr>
        <w:t>а</w:t>
      </w:r>
      <w:r w:rsidR="002C09AA" w:rsidRPr="002C09AA">
        <w:rPr>
          <w:color w:val="000000"/>
          <w:sz w:val="28"/>
          <w:szCs w:val="28"/>
        </w:rPr>
        <w:t>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- весной и осенью.</w:t>
      </w:r>
    </w:p>
    <w:p w:rsidR="002C09AA" w:rsidRPr="002C09AA" w:rsidRDefault="002C09AA" w:rsidP="002C09AA">
      <w:pPr>
        <w:spacing w:line="20" w:lineRule="exact"/>
        <w:rPr>
          <w:sz w:val="28"/>
          <w:szCs w:val="28"/>
        </w:rPr>
      </w:pPr>
    </w:p>
    <w:p w:rsidR="002C09AA" w:rsidRDefault="0097196A" w:rsidP="0097196A">
      <w:pPr>
        <w:overflowPunct w:val="0"/>
        <w:spacing w:line="259" w:lineRule="auto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C09AA" w:rsidRPr="002C09AA">
        <w:rPr>
          <w:color w:val="000000"/>
          <w:sz w:val="28"/>
          <w:szCs w:val="28"/>
        </w:rPr>
        <w:t xml:space="preserve">Температура воздуха в среднем за год положительная, </w:t>
      </w:r>
      <w:proofErr w:type="gramStart"/>
      <w:r w:rsidR="002C09AA" w:rsidRPr="002C09AA">
        <w:rPr>
          <w:color w:val="000000"/>
          <w:sz w:val="28"/>
          <w:szCs w:val="28"/>
        </w:rPr>
        <w:t>изменяется по те</w:t>
      </w:r>
      <w:r w:rsidR="002C09AA" w:rsidRPr="002C09AA">
        <w:rPr>
          <w:color w:val="000000"/>
          <w:sz w:val="28"/>
          <w:szCs w:val="28"/>
        </w:rPr>
        <w:t>р</w:t>
      </w:r>
      <w:r w:rsidR="002C09AA" w:rsidRPr="002C09AA">
        <w:rPr>
          <w:color w:val="000000"/>
          <w:sz w:val="28"/>
          <w:szCs w:val="28"/>
        </w:rPr>
        <w:t>ритории с севера на юг от 4,0 до 4,6°С. В годовом ходе с ноября по март о</w:t>
      </w:r>
      <w:r w:rsidR="002C09AA" w:rsidRPr="002C09AA">
        <w:rPr>
          <w:color w:val="000000"/>
          <w:sz w:val="28"/>
          <w:szCs w:val="28"/>
        </w:rPr>
        <w:t>т</w:t>
      </w:r>
      <w:r w:rsidR="002C09AA" w:rsidRPr="002C09AA">
        <w:rPr>
          <w:color w:val="000000"/>
          <w:sz w:val="28"/>
          <w:szCs w:val="28"/>
        </w:rPr>
        <w:t>мечается</w:t>
      </w:r>
      <w:proofErr w:type="gramEnd"/>
      <w:r w:rsidR="002C09AA" w:rsidRPr="002C09AA">
        <w:rPr>
          <w:color w:val="000000"/>
          <w:sz w:val="28"/>
          <w:szCs w:val="28"/>
        </w:rPr>
        <w:t xml:space="preserve"> отрицательная средняя месячная температура, с апреля по октябрь - положительная. Самый холодный месяц года - январь, с температурой возд</w:t>
      </w:r>
      <w:r w:rsidR="002C09AA" w:rsidRPr="002C09AA">
        <w:rPr>
          <w:color w:val="000000"/>
          <w:sz w:val="28"/>
          <w:szCs w:val="28"/>
        </w:rPr>
        <w:t>у</w:t>
      </w:r>
      <w:r w:rsidR="002C09AA" w:rsidRPr="002C09AA">
        <w:rPr>
          <w:color w:val="000000"/>
          <w:sz w:val="28"/>
          <w:szCs w:val="28"/>
        </w:rPr>
        <w:t xml:space="preserve">ха -8,9...-10,0°С. </w:t>
      </w:r>
    </w:p>
    <w:p w:rsidR="002C09AA" w:rsidRPr="002C09AA" w:rsidRDefault="0097196A" w:rsidP="0097196A">
      <w:pPr>
        <w:overflowPunct w:val="0"/>
        <w:spacing w:line="25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09AA" w:rsidRPr="002C09AA">
        <w:rPr>
          <w:color w:val="000000"/>
          <w:sz w:val="28"/>
          <w:szCs w:val="28"/>
        </w:rPr>
        <w:t xml:space="preserve">Самый теплый месяц года – июль, со средней температурой воздуха </w:t>
      </w:r>
    </w:p>
    <w:p w:rsidR="002C09AA" w:rsidRPr="002C09AA" w:rsidRDefault="002C09AA" w:rsidP="0097196A">
      <w:pPr>
        <w:overflowPunct w:val="0"/>
        <w:spacing w:line="259" w:lineRule="auto"/>
        <w:ind w:left="20"/>
        <w:jc w:val="both"/>
        <w:rPr>
          <w:color w:val="000000"/>
          <w:sz w:val="28"/>
          <w:szCs w:val="28"/>
        </w:rPr>
      </w:pPr>
      <w:r w:rsidRPr="002C09AA">
        <w:rPr>
          <w:color w:val="000000"/>
          <w:sz w:val="28"/>
          <w:szCs w:val="28"/>
        </w:rPr>
        <w:t>+ 18,3°С. Весной и осенью характерны заморозки. В течение холодного п</w:t>
      </w:r>
      <w:r w:rsidRPr="002C09AA">
        <w:rPr>
          <w:color w:val="000000"/>
          <w:sz w:val="28"/>
          <w:szCs w:val="28"/>
        </w:rPr>
        <w:t>е</w:t>
      </w:r>
      <w:r w:rsidRPr="002C09AA">
        <w:rPr>
          <w:color w:val="000000"/>
          <w:sz w:val="28"/>
          <w:szCs w:val="28"/>
        </w:rPr>
        <w:lastRenderedPageBreak/>
        <w:t>риода (с ноября по март месяцы) часты оттепели. Оттепелей не бывает тол</w:t>
      </w:r>
      <w:r w:rsidRPr="002C09AA">
        <w:rPr>
          <w:color w:val="000000"/>
          <w:sz w:val="28"/>
          <w:szCs w:val="28"/>
        </w:rPr>
        <w:t>ь</w:t>
      </w:r>
      <w:r w:rsidRPr="002C09AA">
        <w:rPr>
          <w:color w:val="000000"/>
          <w:sz w:val="28"/>
          <w:szCs w:val="28"/>
        </w:rPr>
        <w:t>ко в отдельные суровые зимы. В то же время в некоторые теплые зимы отт</w:t>
      </w:r>
      <w:r w:rsidRPr="002C09AA">
        <w:rPr>
          <w:color w:val="000000"/>
          <w:sz w:val="28"/>
          <w:szCs w:val="28"/>
        </w:rPr>
        <w:t>е</w:t>
      </w:r>
      <w:r w:rsidRPr="002C09AA">
        <w:rPr>
          <w:color w:val="000000"/>
          <w:sz w:val="28"/>
          <w:szCs w:val="28"/>
        </w:rPr>
        <w:t>пели следуют одна за другой, перемежаясь с непродолжительными и нес</w:t>
      </w:r>
      <w:r w:rsidRPr="002C09AA">
        <w:rPr>
          <w:color w:val="000000"/>
          <w:sz w:val="28"/>
          <w:szCs w:val="28"/>
        </w:rPr>
        <w:t>у</w:t>
      </w:r>
      <w:r w:rsidRPr="002C09AA">
        <w:rPr>
          <w:color w:val="000000"/>
          <w:sz w:val="28"/>
          <w:szCs w:val="28"/>
        </w:rPr>
        <w:t xml:space="preserve">щественными похолоданиями. </w:t>
      </w:r>
    </w:p>
    <w:p w:rsidR="002C09AA" w:rsidRPr="002C09AA" w:rsidRDefault="002C09AA" w:rsidP="002C09AA">
      <w:pPr>
        <w:overflowPunct w:val="0"/>
        <w:spacing w:line="259" w:lineRule="auto"/>
        <w:ind w:right="80"/>
        <w:jc w:val="both"/>
        <w:rPr>
          <w:sz w:val="28"/>
          <w:szCs w:val="28"/>
        </w:rPr>
      </w:pPr>
      <w:r w:rsidRPr="002C09AA">
        <w:rPr>
          <w:color w:val="000000"/>
          <w:sz w:val="28"/>
          <w:szCs w:val="28"/>
        </w:rPr>
        <w:t>В отдельные годы в жаркие дни максимальная температура воздуха достиг</w:t>
      </w:r>
      <w:r w:rsidRPr="002C09AA">
        <w:rPr>
          <w:color w:val="000000"/>
          <w:sz w:val="28"/>
          <w:szCs w:val="28"/>
        </w:rPr>
        <w:t>а</w:t>
      </w:r>
      <w:r w:rsidRPr="002C09AA">
        <w:rPr>
          <w:color w:val="000000"/>
          <w:sz w:val="28"/>
          <w:szCs w:val="28"/>
        </w:rPr>
        <w:t>ла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</w:t>
      </w:r>
    </w:p>
    <w:p w:rsidR="002C09AA" w:rsidRPr="002C09AA" w:rsidRDefault="002C09AA" w:rsidP="002C09AA">
      <w:pPr>
        <w:spacing w:line="12" w:lineRule="exact"/>
        <w:rPr>
          <w:sz w:val="28"/>
          <w:szCs w:val="28"/>
        </w:rPr>
      </w:pPr>
    </w:p>
    <w:p w:rsidR="002C09AA" w:rsidRPr="002C09AA" w:rsidRDefault="00D171BD" w:rsidP="00D171BD">
      <w:pPr>
        <w:overflowPunct w:val="0"/>
        <w:spacing w:line="259" w:lineRule="auto"/>
        <w:ind w:right="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09AA" w:rsidRPr="002C09AA">
        <w:rPr>
          <w:color w:val="000000"/>
          <w:sz w:val="28"/>
          <w:szCs w:val="28"/>
        </w:rPr>
        <w:t>Продолжительность безморозного периода колеблется в пределах от 99 до 183 суток, в среднем - 149 суток.</w:t>
      </w:r>
    </w:p>
    <w:p w:rsidR="002C09AA" w:rsidRPr="002C09AA" w:rsidRDefault="002C09AA" w:rsidP="002C09AA">
      <w:pPr>
        <w:spacing w:line="6" w:lineRule="exact"/>
        <w:rPr>
          <w:sz w:val="28"/>
          <w:szCs w:val="28"/>
        </w:rPr>
      </w:pPr>
    </w:p>
    <w:p w:rsidR="002C09AA" w:rsidRPr="002C09AA" w:rsidRDefault="00686000" w:rsidP="00686000">
      <w:pPr>
        <w:overflowPunct w:val="0"/>
        <w:spacing w:line="259" w:lineRule="auto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</w:t>
      </w:r>
      <w:r w:rsidR="002C09AA" w:rsidRPr="002C09AA">
        <w:rPr>
          <w:color w:val="000000"/>
          <w:sz w:val="28"/>
          <w:szCs w:val="28"/>
        </w:rPr>
        <w:t>зависимости от характера зим, их снежности и температурного режима изменяется глубина промерзания почвы, которая колеблется в отдельные з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 xml:space="preserve">мы от 25 до 100 см, в среднем составляя 64 см. </w:t>
      </w:r>
    </w:p>
    <w:p w:rsidR="002C09AA" w:rsidRPr="002C09AA" w:rsidRDefault="002C09AA" w:rsidP="002C09AA">
      <w:pPr>
        <w:spacing w:line="11" w:lineRule="exact"/>
        <w:rPr>
          <w:color w:val="000000"/>
          <w:sz w:val="28"/>
          <w:szCs w:val="28"/>
        </w:rPr>
      </w:pPr>
    </w:p>
    <w:p w:rsidR="002C09AA" w:rsidRPr="0036265C" w:rsidRDefault="00686000" w:rsidP="0036265C">
      <w:pPr>
        <w:overflowPunct w:val="0"/>
        <w:spacing w:line="259" w:lineRule="auto"/>
        <w:ind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Ниже в таблице</w:t>
      </w:r>
      <w:r w:rsidR="002C09AA" w:rsidRPr="002C09AA">
        <w:rPr>
          <w:color w:val="000000"/>
          <w:sz w:val="28"/>
          <w:szCs w:val="28"/>
        </w:rPr>
        <w:t xml:space="preserve"> представлены характеристики температурного режима. 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20"/>
        <w:gridCol w:w="1320"/>
        <w:gridCol w:w="1227"/>
        <w:gridCol w:w="1984"/>
        <w:gridCol w:w="509"/>
        <w:gridCol w:w="1334"/>
        <w:gridCol w:w="686"/>
      </w:tblGrid>
      <w:tr w:rsidR="00BB1ED5" w:rsidRPr="002C09AA" w:rsidTr="00F32DD8">
        <w:trPr>
          <w:trHeight w:val="2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2C09AA">
              <w:rPr>
                <w:color w:val="000000"/>
                <w:sz w:val="28"/>
                <w:szCs w:val="28"/>
              </w:rPr>
              <w:t xml:space="preserve">Таблица </w:t>
            </w:r>
          </w:p>
        </w:tc>
      </w:tr>
      <w:tr w:rsidR="00BB1ED5" w:rsidRPr="002C09AA" w:rsidTr="00F32DD8">
        <w:trPr>
          <w:trHeight w:val="263"/>
        </w:trPr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bCs/>
                <w:sz w:val="24"/>
                <w:szCs w:val="24"/>
              </w:rPr>
              <w:t>Средняя температура наружного воздуха, °</w:t>
            </w:r>
            <w:proofErr w:type="gramStart"/>
            <w:r w:rsidRPr="000134A3">
              <w:rPr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bCs/>
                <w:sz w:val="24"/>
                <w:szCs w:val="24"/>
              </w:rPr>
              <w:t>Продолжительность периода,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9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1462"/>
              <w:jc w:val="center"/>
              <w:rPr>
                <w:sz w:val="24"/>
                <w:szCs w:val="24"/>
              </w:rPr>
            </w:pPr>
            <w:r w:rsidRPr="000134A3">
              <w:rPr>
                <w:bCs/>
                <w:sz w:val="24"/>
                <w:szCs w:val="24"/>
              </w:rPr>
              <w:t>сут.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58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холодных</w:t>
            </w:r>
          </w:p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суток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холодной</w:t>
            </w:r>
          </w:p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пятидневки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холодного</w:t>
            </w:r>
          </w:p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периода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Отоп</w:t>
            </w:r>
            <w:r w:rsidRPr="000134A3">
              <w:rPr>
                <w:sz w:val="24"/>
                <w:szCs w:val="24"/>
              </w:rPr>
              <w:t>и</w:t>
            </w:r>
            <w:r w:rsidRPr="000134A3">
              <w:rPr>
                <w:sz w:val="24"/>
                <w:szCs w:val="24"/>
              </w:rPr>
              <w:t>тельного периода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 xml:space="preserve"> </w:t>
            </w:r>
            <w:r w:rsidRPr="000134A3">
              <w:rPr>
                <w:sz w:val="24"/>
                <w:szCs w:val="24"/>
              </w:rPr>
              <w:t>среднесуто</w:t>
            </w:r>
            <w:r w:rsidRPr="000134A3">
              <w:rPr>
                <w:sz w:val="24"/>
                <w:szCs w:val="24"/>
              </w:rPr>
              <w:t>ч</w:t>
            </w:r>
            <w:r w:rsidRPr="000134A3">
              <w:rPr>
                <w:sz w:val="24"/>
                <w:szCs w:val="24"/>
              </w:rPr>
              <w:t>ной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134A3">
              <w:rPr>
                <w:sz w:val="24"/>
                <w:szCs w:val="24"/>
              </w:rPr>
              <w:t>емпературой</w:t>
            </w:r>
            <w:r>
              <w:rPr>
                <w:sz w:val="24"/>
                <w:szCs w:val="24"/>
              </w:rPr>
              <w:t xml:space="preserve"> </w:t>
            </w:r>
            <w:r w:rsidRPr="000134A3">
              <w:rPr>
                <w:sz w:val="24"/>
                <w:szCs w:val="24"/>
              </w:rPr>
              <w:t>&lt;8</w:t>
            </w:r>
            <w:proofErr w:type="gramStart"/>
            <w:r w:rsidRPr="000134A3">
              <w:rPr>
                <w:sz w:val="24"/>
                <w:szCs w:val="24"/>
              </w:rPr>
              <w:t>°С</w:t>
            </w:r>
            <w:proofErr w:type="gramEnd"/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proofErr w:type="gramStart"/>
            <w:r w:rsidRPr="000134A3">
              <w:rPr>
                <w:sz w:val="24"/>
                <w:szCs w:val="24"/>
              </w:rPr>
              <w:t>(отопительного</w:t>
            </w:r>
            <w:proofErr w:type="gramEnd"/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134A3">
              <w:rPr>
                <w:sz w:val="24"/>
                <w:szCs w:val="24"/>
              </w:rPr>
              <w:t>ериода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Со средней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суточной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температурой</w:t>
            </w:r>
          </w:p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воздуха &lt;0</w:t>
            </w:r>
            <w:proofErr w:type="gramStart"/>
            <w:r w:rsidRPr="000134A3"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47770C">
        <w:trPr>
          <w:trHeight w:val="8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  <w:tr w:rsidR="00BB1ED5" w:rsidRPr="002C09AA" w:rsidTr="00F32DD8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BB1ED5" w:rsidP="00F32DD8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-31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BB1ED5" w:rsidP="00F32DD8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-27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BB1ED5" w:rsidP="00F32DD8">
            <w:pPr>
              <w:spacing w:line="228" w:lineRule="exact"/>
              <w:ind w:right="242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 xml:space="preserve">  </w:t>
            </w:r>
            <w:r w:rsidRPr="000134A3">
              <w:rPr>
                <w:sz w:val="24"/>
                <w:szCs w:val="24"/>
              </w:rPr>
              <w:t>-14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C24CFC" w:rsidP="00030C8E">
            <w:pPr>
              <w:spacing w:line="22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B1ED5">
              <w:rPr>
                <w:sz w:val="24"/>
                <w:szCs w:val="24"/>
              </w:rPr>
              <w:t xml:space="preserve"> </w:t>
            </w:r>
            <w:r w:rsidR="00030C8E">
              <w:rPr>
                <w:sz w:val="24"/>
                <w:szCs w:val="24"/>
              </w:rPr>
              <w:t xml:space="preserve">-3  </w:t>
            </w:r>
            <w:r w:rsidR="00BB1ED5" w:rsidRPr="000134A3">
              <w:rPr>
                <w:sz w:val="24"/>
                <w:szCs w:val="24"/>
              </w:rPr>
              <w:t>-3,5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BB1ED5" w:rsidP="00F32DD8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207-210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D5" w:rsidRPr="000134A3" w:rsidRDefault="00BB1ED5" w:rsidP="00F32DD8">
            <w:pPr>
              <w:spacing w:line="228" w:lineRule="exact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0134A3">
              <w:rPr>
                <w:sz w:val="24"/>
                <w:szCs w:val="24"/>
              </w:rPr>
              <w:t>145 - 150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B1ED5" w:rsidRPr="002C09AA" w:rsidRDefault="00BB1ED5" w:rsidP="00F32DD8">
            <w:pPr>
              <w:rPr>
                <w:sz w:val="28"/>
                <w:szCs w:val="28"/>
              </w:rPr>
            </w:pPr>
          </w:p>
        </w:tc>
      </w:tr>
    </w:tbl>
    <w:p w:rsidR="002C09AA" w:rsidRPr="002C09AA" w:rsidRDefault="002C09AA" w:rsidP="002C09AA">
      <w:pPr>
        <w:spacing w:line="322" w:lineRule="exact"/>
        <w:rPr>
          <w:sz w:val="28"/>
          <w:szCs w:val="28"/>
        </w:rPr>
      </w:pPr>
    </w:p>
    <w:p w:rsidR="0036265C" w:rsidRPr="002C09AA" w:rsidRDefault="00BB1ED5" w:rsidP="00BB1ED5">
      <w:pPr>
        <w:overflowPunct w:val="0"/>
        <w:spacing w:line="249" w:lineRule="auto"/>
        <w:ind w:right="1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6265C" w:rsidRPr="002C09AA">
        <w:rPr>
          <w:color w:val="000000"/>
          <w:sz w:val="28"/>
          <w:szCs w:val="28"/>
        </w:rPr>
        <w:t xml:space="preserve">Многолетняя средняя продолжительность промерзания почвы составляет 150-180 дней. </w:t>
      </w:r>
    </w:p>
    <w:p w:rsidR="002C09AA" w:rsidRPr="002C09AA" w:rsidRDefault="00BB1ED5" w:rsidP="00BB1ED5">
      <w:pPr>
        <w:overflowPunct w:val="0"/>
        <w:spacing w:line="259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9AA" w:rsidRPr="002C09AA">
        <w:rPr>
          <w:sz w:val="28"/>
          <w:szCs w:val="28"/>
        </w:rPr>
        <w:t>По количеству выпадающих осадков территория относится к зоне дост</w:t>
      </w:r>
      <w:r w:rsidR="002C09AA" w:rsidRPr="002C09AA">
        <w:rPr>
          <w:sz w:val="28"/>
          <w:szCs w:val="28"/>
        </w:rPr>
        <w:t>а</w:t>
      </w:r>
      <w:r w:rsidR="002C09AA" w:rsidRPr="002C09AA">
        <w:rPr>
          <w:sz w:val="28"/>
          <w:szCs w:val="28"/>
        </w:rPr>
        <w:t>точного увлажнения. Годовое количество осадков, которое по Калужской области в соответствии с СНиП 23-01-99 «Строительная климатология» с</w:t>
      </w:r>
      <w:r w:rsidR="002C09AA" w:rsidRPr="002C09AA">
        <w:rPr>
          <w:sz w:val="28"/>
          <w:szCs w:val="28"/>
        </w:rPr>
        <w:t>о</w:t>
      </w:r>
      <w:r w:rsidR="002C09AA" w:rsidRPr="002C09AA">
        <w:rPr>
          <w:sz w:val="28"/>
          <w:szCs w:val="28"/>
        </w:rPr>
        <w:t>ставляет: Среднее за год 650 мм; в том числе за теплый период года 441 мм, за холодный период года 213 мм. Суточный максимум 89 мм. Пространс</w:t>
      </w:r>
      <w:r w:rsidR="002C09AA" w:rsidRPr="002C09AA">
        <w:rPr>
          <w:sz w:val="28"/>
          <w:szCs w:val="28"/>
        </w:rPr>
        <w:t>т</w:t>
      </w:r>
      <w:r w:rsidR="002C09AA" w:rsidRPr="002C09AA">
        <w:rPr>
          <w:sz w:val="28"/>
          <w:szCs w:val="28"/>
        </w:rPr>
        <w:t>венное и временное их распределение отличается значительной неравноме</w:t>
      </w:r>
      <w:r w:rsidR="002C09AA" w:rsidRPr="002C09AA">
        <w:rPr>
          <w:sz w:val="28"/>
          <w:szCs w:val="28"/>
        </w:rPr>
        <w:t>р</w:t>
      </w:r>
      <w:r w:rsidR="002C09AA" w:rsidRPr="002C09AA">
        <w:rPr>
          <w:sz w:val="28"/>
          <w:szCs w:val="28"/>
        </w:rPr>
        <w:t>ностью. Большая часть осадков приходится на теплый период года. В год</w:t>
      </w:r>
      <w:r w:rsidR="002C09AA" w:rsidRPr="002C09AA">
        <w:rPr>
          <w:sz w:val="28"/>
          <w:szCs w:val="28"/>
        </w:rPr>
        <w:t>о</w:t>
      </w:r>
      <w:r w:rsidR="002C09AA" w:rsidRPr="002C09AA">
        <w:rPr>
          <w:sz w:val="28"/>
          <w:szCs w:val="28"/>
        </w:rPr>
        <w:t>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</w:t>
      </w:r>
    </w:p>
    <w:p w:rsidR="002C09AA" w:rsidRPr="002C09AA" w:rsidRDefault="002C09AA" w:rsidP="002C09AA">
      <w:pPr>
        <w:spacing w:line="29" w:lineRule="exact"/>
        <w:rPr>
          <w:sz w:val="28"/>
          <w:szCs w:val="28"/>
        </w:rPr>
      </w:pPr>
    </w:p>
    <w:p w:rsidR="002C09AA" w:rsidRPr="002C09AA" w:rsidRDefault="00BB1ED5" w:rsidP="00BB1ED5">
      <w:pPr>
        <w:overflowPunct w:val="0"/>
        <w:spacing w:line="261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9AA" w:rsidRPr="002C09AA">
        <w:rPr>
          <w:sz w:val="28"/>
          <w:szCs w:val="28"/>
        </w:rPr>
        <w:t>Ветровой режим характеризуется преобладанием в течение года потоков западного и юго-западного направления. В зимний период преобладают ве</w:t>
      </w:r>
      <w:r w:rsidR="002C09AA" w:rsidRPr="002C09AA">
        <w:rPr>
          <w:sz w:val="28"/>
          <w:szCs w:val="28"/>
        </w:rPr>
        <w:t>т</w:t>
      </w:r>
      <w:r w:rsidR="002C09AA" w:rsidRPr="002C09AA">
        <w:rPr>
          <w:sz w:val="28"/>
          <w:szCs w:val="28"/>
        </w:rPr>
        <w:t xml:space="preserve">ры южного и юго-восточного направлений, в летний - северные, северо-восточные и </w:t>
      </w:r>
      <w:proofErr w:type="spellStart"/>
      <w:proofErr w:type="gramStart"/>
      <w:r w:rsidR="00C133CE">
        <w:rPr>
          <w:sz w:val="28"/>
          <w:szCs w:val="28"/>
        </w:rPr>
        <w:t>северо</w:t>
      </w:r>
      <w:proofErr w:type="spellEnd"/>
      <w:r w:rsidR="00C133CE">
        <w:rPr>
          <w:sz w:val="28"/>
          <w:szCs w:val="28"/>
        </w:rPr>
        <w:t xml:space="preserve"> </w:t>
      </w:r>
      <w:r w:rsidR="002C09AA" w:rsidRPr="002C09AA">
        <w:rPr>
          <w:sz w:val="28"/>
          <w:szCs w:val="28"/>
        </w:rPr>
        <w:t>- западные</w:t>
      </w:r>
      <w:proofErr w:type="gramEnd"/>
      <w:r w:rsidR="002C09AA" w:rsidRPr="002C09AA">
        <w:rPr>
          <w:sz w:val="28"/>
          <w:szCs w:val="28"/>
        </w:rPr>
        <w:t>.</w:t>
      </w:r>
    </w:p>
    <w:p w:rsidR="002C09AA" w:rsidRPr="002C09AA" w:rsidRDefault="00BB1ED5" w:rsidP="00BB1ED5">
      <w:pPr>
        <w:overflowPunct w:val="0"/>
        <w:spacing w:line="2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9AA" w:rsidRPr="002C09AA">
        <w:rPr>
          <w:sz w:val="28"/>
          <w:szCs w:val="28"/>
        </w:rPr>
        <w:t>Средняя годовая скорость ветра на территории составляет 3,6 м/с. Самые ветреные месяца со средней скоростью ветра более 4,0 м/</w:t>
      </w:r>
      <w:proofErr w:type="gramStart"/>
      <w:r w:rsidR="002C09AA" w:rsidRPr="002C09AA">
        <w:rPr>
          <w:sz w:val="28"/>
          <w:szCs w:val="28"/>
        </w:rPr>
        <w:t>с-</w:t>
      </w:r>
      <w:proofErr w:type="gramEnd"/>
      <w:r w:rsidR="002C09AA" w:rsidRPr="002C09AA">
        <w:rPr>
          <w:sz w:val="28"/>
          <w:szCs w:val="28"/>
        </w:rPr>
        <w:t xml:space="preserve"> это период с н</w:t>
      </w:r>
      <w:r w:rsidR="002C09AA" w:rsidRPr="002C09AA">
        <w:rPr>
          <w:sz w:val="28"/>
          <w:szCs w:val="28"/>
        </w:rPr>
        <w:t>о</w:t>
      </w:r>
      <w:r w:rsidR="002C09AA" w:rsidRPr="002C09AA">
        <w:rPr>
          <w:sz w:val="28"/>
          <w:szCs w:val="28"/>
        </w:rPr>
        <w:lastRenderedPageBreak/>
        <w:t>ября по март включительно. Наименьшие скорости ветра отмечаются в авг</w:t>
      </w:r>
      <w:r w:rsidR="002C09AA" w:rsidRPr="002C09AA">
        <w:rPr>
          <w:sz w:val="28"/>
          <w:szCs w:val="28"/>
        </w:rPr>
        <w:t>у</w:t>
      </w:r>
      <w:r w:rsidR="002C09AA" w:rsidRPr="002C09AA">
        <w:rPr>
          <w:sz w:val="28"/>
          <w:szCs w:val="28"/>
        </w:rPr>
        <w:t>сте. Максимальные скорости ветра в зимний период фиксируются</w:t>
      </w:r>
      <w:r w:rsidR="00C133CE">
        <w:rPr>
          <w:sz w:val="28"/>
          <w:szCs w:val="28"/>
        </w:rPr>
        <w:t xml:space="preserve"> при ветрах северо-западных и</w:t>
      </w:r>
      <w:r w:rsidR="002C09AA" w:rsidRPr="002C09AA">
        <w:rPr>
          <w:sz w:val="28"/>
          <w:szCs w:val="28"/>
        </w:rPr>
        <w:t xml:space="preserve"> юго-восточного направлений (4,9-5 м/сек), в летний пер</w:t>
      </w:r>
      <w:r w:rsidR="002C09AA" w:rsidRPr="002C09AA">
        <w:rPr>
          <w:sz w:val="28"/>
          <w:szCs w:val="28"/>
        </w:rPr>
        <w:t>и</w:t>
      </w:r>
      <w:r w:rsidR="002C09AA" w:rsidRPr="002C09AA">
        <w:rPr>
          <w:sz w:val="28"/>
          <w:szCs w:val="28"/>
        </w:rPr>
        <w:t>од - при ветрах северо-западного и западного направления (3,3-3,8 м/сек).</w:t>
      </w:r>
    </w:p>
    <w:p w:rsidR="002C09AA" w:rsidRPr="00B71448" w:rsidRDefault="00BB1ED5" w:rsidP="00BB1ED5">
      <w:pPr>
        <w:overflowPunct w:val="0"/>
        <w:spacing w:line="264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E1C94">
        <w:rPr>
          <w:color w:val="000000"/>
          <w:sz w:val="28"/>
          <w:szCs w:val="28"/>
        </w:rPr>
        <w:t>В настоящие время</w:t>
      </w:r>
      <w:r w:rsidR="002C09AA" w:rsidRPr="002C09AA">
        <w:rPr>
          <w:color w:val="000000"/>
          <w:sz w:val="28"/>
          <w:szCs w:val="28"/>
        </w:rPr>
        <w:t xml:space="preserve"> ведется выделение земельных участков площадью 0,1га каждый для индивидуального жилищного строительства в с</w:t>
      </w:r>
      <w:proofErr w:type="gramStart"/>
      <w:r w:rsidR="002C09AA" w:rsidRPr="002C09AA">
        <w:rPr>
          <w:color w:val="000000"/>
          <w:sz w:val="28"/>
          <w:szCs w:val="28"/>
        </w:rPr>
        <w:t>.С</w:t>
      </w:r>
      <w:proofErr w:type="gramEnd"/>
      <w:r w:rsidR="002C09AA" w:rsidRPr="002C09AA">
        <w:rPr>
          <w:color w:val="000000"/>
          <w:sz w:val="28"/>
          <w:szCs w:val="28"/>
        </w:rPr>
        <w:t>трельна, д. Р</w:t>
      </w:r>
      <w:r w:rsidR="002C09AA" w:rsidRPr="002C09AA">
        <w:rPr>
          <w:color w:val="000000"/>
          <w:sz w:val="28"/>
          <w:szCs w:val="28"/>
        </w:rPr>
        <w:t>о</w:t>
      </w:r>
      <w:r w:rsidR="002C09AA" w:rsidRPr="002C09AA">
        <w:rPr>
          <w:color w:val="000000"/>
          <w:sz w:val="28"/>
          <w:szCs w:val="28"/>
        </w:rPr>
        <w:t xml:space="preserve">манково (индивидуальное отопление). </w:t>
      </w:r>
    </w:p>
    <w:p w:rsidR="002C09AA" w:rsidRPr="002C09AA" w:rsidRDefault="001E1C94" w:rsidP="001E1C94">
      <w:pPr>
        <w:overflowPunct w:val="0"/>
        <w:spacing w:line="258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</w:t>
      </w:r>
      <w:r w:rsidR="002C09AA" w:rsidRPr="002C09AA">
        <w:rPr>
          <w:color w:val="000000"/>
          <w:sz w:val="28"/>
          <w:szCs w:val="28"/>
        </w:rPr>
        <w:t>дальнейшем выделение участков под индивидуальное жилищное стро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 xml:space="preserve">тельство будет </w:t>
      </w:r>
      <w:proofErr w:type="gramStart"/>
      <w:r w:rsidR="002C09AA" w:rsidRPr="002C09AA">
        <w:rPr>
          <w:color w:val="000000"/>
          <w:sz w:val="28"/>
          <w:szCs w:val="28"/>
        </w:rPr>
        <w:t>производится</w:t>
      </w:r>
      <w:proofErr w:type="gramEnd"/>
      <w:r w:rsidR="00D74E4E">
        <w:rPr>
          <w:color w:val="000000"/>
          <w:sz w:val="28"/>
          <w:szCs w:val="28"/>
        </w:rPr>
        <w:t xml:space="preserve"> по</w:t>
      </w:r>
      <w:r w:rsidR="002C09AA" w:rsidRPr="002C09AA">
        <w:rPr>
          <w:color w:val="000000"/>
          <w:sz w:val="28"/>
          <w:szCs w:val="28"/>
        </w:rPr>
        <w:t xml:space="preserve">: </w:t>
      </w:r>
    </w:p>
    <w:p w:rsidR="002C09AA" w:rsidRPr="002C09AA" w:rsidRDefault="002C09AA" w:rsidP="002C09AA">
      <w:pPr>
        <w:spacing w:line="12" w:lineRule="exact"/>
        <w:rPr>
          <w:color w:val="000000"/>
          <w:sz w:val="28"/>
          <w:szCs w:val="28"/>
        </w:rPr>
      </w:pPr>
    </w:p>
    <w:p w:rsidR="002C09AA" w:rsidRPr="002C09AA" w:rsidRDefault="00D74E4E" w:rsidP="00A461E5">
      <w:pPr>
        <w:numPr>
          <w:ilvl w:val="0"/>
          <w:numId w:val="12"/>
        </w:numPr>
        <w:tabs>
          <w:tab w:val="clear" w:pos="720"/>
          <w:tab w:val="num" w:pos="142"/>
        </w:tabs>
        <w:overflowPunct w:val="0"/>
        <w:spacing w:line="258" w:lineRule="auto"/>
        <w:ind w:left="0" w:right="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09AA" w:rsidRPr="002C09AA">
        <w:rPr>
          <w:color w:val="000000"/>
          <w:sz w:val="28"/>
          <w:szCs w:val="28"/>
        </w:rPr>
        <w:t xml:space="preserve"> с</w:t>
      </w:r>
      <w:proofErr w:type="gramStart"/>
      <w:r w:rsidR="002C09AA" w:rsidRPr="002C09AA">
        <w:rPr>
          <w:color w:val="000000"/>
          <w:sz w:val="28"/>
          <w:szCs w:val="28"/>
        </w:rPr>
        <w:t>.С</w:t>
      </w:r>
      <w:proofErr w:type="gramEnd"/>
      <w:r w:rsidR="002C09AA" w:rsidRPr="002C09AA">
        <w:rPr>
          <w:color w:val="000000"/>
          <w:sz w:val="28"/>
          <w:szCs w:val="28"/>
        </w:rPr>
        <w:t>трельна, ул. Молодежная, данная территория позволяет разместить 4 участка для строительства  жилых домов. Площадь 1 участка 0,1га - (инд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 xml:space="preserve">видуальное отопление). </w:t>
      </w:r>
    </w:p>
    <w:p w:rsidR="002C09AA" w:rsidRPr="00B71448" w:rsidRDefault="002C09AA" w:rsidP="00D74E4E">
      <w:pPr>
        <w:numPr>
          <w:ilvl w:val="0"/>
          <w:numId w:val="12"/>
        </w:numPr>
        <w:tabs>
          <w:tab w:val="clear" w:pos="720"/>
          <w:tab w:val="num" w:pos="0"/>
        </w:tabs>
        <w:overflowPunct w:val="0"/>
        <w:spacing w:line="258" w:lineRule="auto"/>
        <w:ind w:left="0" w:right="40" w:firstLine="70"/>
        <w:jc w:val="both"/>
        <w:rPr>
          <w:color w:val="000000"/>
          <w:sz w:val="28"/>
          <w:szCs w:val="28"/>
        </w:rPr>
      </w:pPr>
      <w:r w:rsidRPr="002C09AA">
        <w:rPr>
          <w:color w:val="000000"/>
          <w:sz w:val="28"/>
          <w:szCs w:val="28"/>
        </w:rPr>
        <w:t>д. Романково, данная территория позволяет разместить 1 участок для строительства  жилого дома. Площадь  участка 0,1га - (индивидуальное от</w:t>
      </w:r>
      <w:r w:rsidRPr="002C09AA">
        <w:rPr>
          <w:color w:val="000000"/>
          <w:sz w:val="28"/>
          <w:szCs w:val="28"/>
        </w:rPr>
        <w:t>о</w:t>
      </w:r>
      <w:r w:rsidRPr="002C09AA">
        <w:rPr>
          <w:color w:val="000000"/>
          <w:sz w:val="28"/>
          <w:szCs w:val="28"/>
        </w:rPr>
        <w:t>пление).</w:t>
      </w:r>
    </w:p>
    <w:p w:rsidR="00A25E15" w:rsidRDefault="00D74E4E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C09AA" w:rsidRPr="002C09AA">
        <w:rPr>
          <w:color w:val="000000"/>
          <w:sz w:val="28"/>
          <w:szCs w:val="28"/>
        </w:rPr>
        <w:t>Дома возводимые в рамках индивидуальной жилищной застройки план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>руется оснащать индивидуальными системами отопления, что не отразится на балансе тепловой мощности централизованных источников тепловой энергии и их тепловой нагрузке.</w:t>
      </w:r>
    </w:p>
    <w:p w:rsidR="00A25E15" w:rsidRDefault="00A25E15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9AA" w:rsidRPr="002C09AA">
        <w:rPr>
          <w:sz w:val="28"/>
          <w:szCs w:val="28"/>
        </w:rPr>
        <w:t>Строительство многоквартирных домов не планируется. Строительство или реконструкция котельной не планируется.</w:t>
      </w:r>
    </w:p>
    <w:p w:rsidR="00EE137D" w:rsidRDefault="00C24CFC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территории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Стрельна расположена одна блочно-модульная котел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</w:t>
      </w:r>
      <w:r w:rsidR="00626F8D">
        <w:rPr>
          <w:sz w:val="28"/>
          <w:szCs w:val="28"/>
        </w:rPr>
        <w:t>, которая отапливает здание Стрельненской школы.</w:t>
      </w:r>
      <w:r w:rsidR="008F292E">
        <w:rPr>
          <w:sz w:val="28"/>
          <w:szCs w:val="28"/>
        </w:rPr>
        <w:t xml:space="preserve">  </w:t>
      </w:r>
    </w:p>
    <w:p w:rsidR="008F292E" w:rsidRDefault="008F292E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</w:p>
    <w:p w:rsidR="008F292E" w:rsidRDefault="008F292E" w:rsidP="008F292E">
      <w:pPr>
        <w:spacing w:line="239" w:lineRule="auto"/>
        <w:ind w:firstLine="284"/>
        <w:jc w:val="center"/>
        <w:rPr>
          <w:sz w:val="28"/>
          <w:szCs w:val="28"/>
        </w:rPr>
      </w:pPr>
      <w:r w:rsidRPr="00F24C4D">
        <w:rPr>
          <w:bCs/>
          <w:spacing w:val="-16"/>
          <w:sz w:val="26"/>
          <w:szCs w:val="26"/>
        </w:rPr>
        <w:t>ХАРАКТЕРИСТИКА СИСТЕМЫ  ТЕПЛОСНАБЖЕНИЯ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276"/>
        <w:gridCol w:w="1418"/>
        <w:gridCol w:w="1275"/>
        <w:gridCol w:w="1276"/>
        <w:gridCol w:w="1134"/>
      </w:tblGrid>
      <w:tr w:rsidR="008F292E" w:rsidTr="00F32DD8">
        <w:trPr>
          <w:trHeight w:hRule="exact" w:val="180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Pr="006B5029" w:rsidRDefault="008F292E" w:rsidP="00F32DD8">
            <w:pPr>
              <w:shd w:val="clear" w:color="auto" w:fill="FFFFFF"/>
              <w:spacing w:line="206" w:lineRule="exact"/>
              <w:jc w:val="center"/>
            </w:pPr>
            <w:r w:rsidRPr="006B5029">
              <w:rPr>
                <w:spacing w:val="-8"/>
                <w:sz w:val="18"/>
                <w:szCs w:val="18"/>
              </w:rPr>
              <w:t>Характеристика</w:t>
            </w:r>
          </w:p>
          <w:p w:rsidR="008F292E" w:rsidRPr="006B5029" w:rsidRDefault="008F292E" w:rsidP="00F32DD8">
            <w:pPr>
              <w:shd w:val="clear" w:color="auto" w:fill="FFFFFF"/>
              <w:spacing w:line="206" w:lineRule="exact"/>
              <w:jc w:val="center"/>
            </w:pPr>
            <w:r w:rsidRPr="006B5029">
              <w:rPr>
                <w:sz w:val="18"/>
                <w:szCs w:val="18"/>
              </w:rPr>
              <w:t>источника</w:t>
            </w:r>
          </w:p>
          <w:p w:rsidR="008F292E" w:rsidRPr="006B5029" w:rsidRDefault="008F292E" w:rsidP="00F32DD8">
            <w:pPr>
              <w:shd w:val="clear" w:color="auto" w:fill="FFFFFF"/>
              <w:spacing w:line="206" w:lineRule="exact"/>
              <w:jc w:val="center"/>
            </w:pPr>
            <w:r w:rsidRPr="006B5029">
              <w:rPr>
                <w:spacing w:val="-9"/>
                <w:sz w:val="18"/>
                <w:szCs w:val="18"/>
              </w:rPr>
              <w:t>тепловой энергии,</w:t>
            </w:r>
          </w:p>
          <w:p w:rsidR="008F292E" w:rsidRPr="006B5029" w:rsidRDefault="008F292E" w:rsidP="00F32DD8">
            <w:pPr>
              <w:shd w:val="clear" w:color="auto" w:fill="FFFFFF"/>
              <w:spacing w:line="206" w:lineRule="exact"/>
              <w:jc w:val="center"/>
            </w:pPr>
            <w:proofErr w:type="gramStart"/>
            <w:r w:rsidRPr="006B5029">
              <w:rPr>
                <w:spacing w:val="-9"/>
                <w:sz w:val="18"/>
                <w:szCs w:val="18"/>
              </w:rPr>
              <w:t>(марка котлов,</w:t>
            </w:r>
            <w:proofErr w:type="gramEnd"/>
          </w:p>
          <w:p w:rsidR="008F292E" w:rsidRPr="006B5029" w:rsidRDefault="008F292E" w:rsidP="00F32DD8">
            <w:pPr>
              <w:shd w:val="clear" w:color="auto" w:fill="FFFFFF"/>
              <w:spacing w:line="202" w:lineRule="exact"/>
              <w:jc w:val="center"/>
            </w:pPr>
            <w:r w:rsidRPr="006B5029">
              <w:rPr>
                <w:spacing w:val="-9"/>
                <w:sz w:val="18"/>
                <w:szCs w:val="18"/>
              </w:rPr>
              <w:t>их мощность</w:t>
            </w:r>
          </w:p>
          <w:p w:rsidR="008F292E" w:rsidRPr="006B5029" w:rsidRDefault="008F292E" w:rsidP="00F32DD8">
            <w:pPr>
              <w:shd w:val="clear" w:color="auto" w:fill="FFFFFF"/>
              <w:spacing w:line="202" w:lineRule="exact"/>
              <w:jc w:val="center"/>
            </w:pPr>
            <w:r w:rsidRPr="006B5029">
              <w:rPr>
                <w:sz w:val="18"/>
                <w:szCs w:val="18"/>
              </w:rPr>
              <w:t>(Гкал/час),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  <w:rPr>
                <w:spacing w:val="-11"/>
                <w:sz w:val="18"/>
                <w:szCs w:val="18"/>
              </w:rPr>
            </w:pPr>
            <w:r w:rsidRPr="006B5029">
              <w:rPr>
                <w:spacing w:val="-11"/>
                <w:sz w:val="18"/>
                <w:szCs w:val="18"/>
              </w:rPr>
              <w:t>КПД, котлов</w:t>
            </w:r>
            <w:proofErr w:type="gramStart"/>
            <w:r w:rsidRPr="006B5029">
              <w:rPr>
                <w:spacing w:val="-11"/>
                <w:sz w:val="18"/>
                <w:szCs w:val="18"/>
              </w:rPr>
              <w:t xml:space="preserve"> (%),</w:t>
            </w:r>
            <w:proofErr w:type="gramEnd"/>
          </w:p>
          <w:p w:rsidR="008F292E" w:rsidRPr="006B5029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1"/>
                <w:sz w:val="18"/>
                <w:szCs w:val="18"/>
              </w:rPr>
              <w:t>их кол-во (шт)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jc w:val="center"/>
            </w:pPr>
            <w:proofErr w:type="gramStart"/>
            <w:r>
              <w:rPr>
                <w:spacing w:val="-8"/>
                <w:sz w:val="18"/>
                <w:szCs w:val="18"/>
              </w:rPr>
              <w:t>Установленная</w:t>
            </w:r>
            <w:proofErr w:type="gramEnd"/>
          </w:p>
          <w:p w:rsidR="008F292E" w:rsidRDefault="008F292E" w:rsidP="00F32DD8">
            <w:pPr>
              <w:shd w:val="clear" w:color="auto" w:fill="FFFFFF"/>
              <w:jc w:val="center"/>
            </w:pPr>
            <w:r>
              <w:rPr>
                <w:b/>
                <w:bCs/>
                <w:spacing w:val="-8"/>
                <w:sz w:val="12"/>
                <w:szCs w:val="12"/>
              </w:rPr>
              <w:t>МОЩНОСТЬ</w:t>
            </w:r>
          </w:p>
          <w:p w:rsidR="008F292E" w:rsidRDefault="008F292E" w:rsidP="00F32DD8">
            <w:pPr>
              <w:shd w:val="clear" w:color="auto" w:fill="FFFFFF"/>
              <w:spacing w:line="197" w:lineRule="exact"/>
              <w:jc w:val="center"/>
            </w:pPr>
            <w:r>
              <w:rPr>
                <w:spacing w:val="-7"/>
                <w:sz w:val="18"/>
                <w:szCs w:val="18"/>
              </w:rPr>
              <w:t xml:space="preserve">источника </w:t>
            </w:r>
            <w:r>
              <w:rPr>
                <w:sz w:val="18"/>
                <w:szCs w:val="18"/>
              </w:rPr>
              <w:t>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ловой энергии, Гкал/час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8"/>
                <w:sz w:val="18"/>
                <w:szCs w:val="18"/>
              </w:rPr>
              <w:t xml:space="preserve">Фактическая тепловая </w:t>
            </w:r>
            <w:r>
              <w:rPr>
                <w:spacing w:val="-4"/>
                <w:sz w:val="18"/>
                <w:szCs w:val="18"/>
              </w:rPr>
              <w:t>н</w:t>
            </w:r>
            <w:r>
              <w:rPr>
                <w:spacing w:val="-4"/>
                <w:sz w:val="18"/>
                <w:szCs w:val="18"/>
              </w:rPr>
              <w:t>а</w:t>
            </w:r>
            <w:r>
              <w:rPr>
                <w:spacing w:val="-4"/>
                <w:sz w:val="18"/>
                <w:szCs w:val="18"/>
              </w:rPr>
              <w:t>грузка источн</w:t>
            </w:r>
            <w:r>
              <w:rPr>
                <w:spacing w:val="-4"/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ка </w:t>
            </w:r>
            <w:r>
              <w:rPr>
                <w:spacing w:val="-7"/>
                <w:sz w:val="18"/>
                <w:szCs w:val="18"/>
              </w:rPr>
              <w:t>тепловой энергии,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z w:val="18"/>
                <w:szCs w:val="18"/>
              </w:rPr>
              <w:t>Гкал/час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9"/>
                <w:sz w:val="18"/>
                <w:szCs w:val="18"/>
              </w:rPr>
              <w:t xml:space="preserve">Наличие или 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сутствие </w:t>
            </w:r>
            <w:proofErr w:type="gramStart"/>
            <w:r>
              <w:rPr>
                <w:sz w:val="18"/>
                <w:szCs w:val="18"/>
              </w:rPr>
              <w:t>резер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ного</w:t>
            </w:r>
            <w:proofErr w:type="gramEnd"/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9"/>
                <w:sz w:val="18"/>
                <w:szCs w:val="18"/>
              </w:rPr>
              <w:t xml:space="preserve">электропитания </w:t>
            </w:r>
            <w:r>
              <w:rPr>
                <w:spacing w:val="-7"/>
                <w:sz w:val="18"/>
                <w:szCs w:val="18"/>
              </w:rPr>
              <w:t xml:space="preserve">источника </w:t>
            </w:r>
            <w:r>
              <w:rPr>
                <w:sz w:val="18"/>
                <w:szCs w:val="18"/>
              </w:rPr>
              <w:t>тепл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энергии с указанием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7"/>
                <w:sz w:val="18"/>
                <w:szCs w:val="18"/>
              </w:rPr>
              <w:t>его вида и типа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8"/>
                <w:sz w:val="18"/>
                <w:szCs w:val="18"/>
              </w:rPr>
              <w:t>Протяженность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7"/>
                <w:sz w:val="18"/>
                <w:szCs w:val="18"/>
              </w:rPr>
              <w:t>тепловых сетей,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7"/>
                <w:sz w:val="18"/>
                <w:szCs w:val="18"/>
              </w:rPr>
              <w:t>находящихся в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6"/>
                <w:sz w:val="18"/>
                <w:szCs w:val="18"/>
              </w:rPr>
              <w:t>эксплуатации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proofErr w:type="gramStart"/>
            <w:r>
              <w:rPr>
                <w:spacing w:val="-8"/>
                <w:sz w:val="18"/>
                <w:szCs w:val="18"/>
              </w:rPr>
              <w:t>(в двухтрубном</w:t>
            </w:r>
            <w:proofErr w:type="gramEnd"/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proofErr w:type="gramStart"/>
            <w:r>
              <w:rPr>
                <w:spacing w:val="-7"/>
                <w:sz w:val="18"/>
                <w:szCs w:val="18"/>
              </w:rPr>
              <w:t>исполнении</w:t>
            </w:r>
            <w:proofErr w:type="gramEnd"/>
            <w:r>
              <w:rPr>
                <w:spacing w:val="-7"/>
                <w:sz w:val="18"/>
                <w:szCs w:val="18"/>
              </w:rPr>
              <w:t>),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pacing w:val="-12"/>
                <w:sz w:val="18"/>
                <w:szCs w:val="18"/>
              </w:rPr>
              <w:t xml:space="preserve">Протяженность </w:t>
            </w:r>
            <w:proofErr w:type="gramStart"/>
            <w:r>
              <w:rPr>
                <w:spacing w:val="-8"/>
                <w:sz w:val="18"/>
                <w:szCs w:val="18"/>
              </w:rPr>
              <w:t>ветхих</w:t>
            </w:r>
            <w:proofErr w:type="gramEnd"/>
            <w:r>
              <w:rPr>
                <w:spacing w:val="-8"/>
                <w:sz w:val="18"/>
                <w:szCs w:val="18"/>
              </w:rPr>
              <w:t xml:space="preserve"> тепловых</w:t>
            </w:r>
          </w:p>
          <w:p w:rsidR="008F292E" w:rsidRDefault="008F292E" w:rsidP="00F32DD8">
            <w:pPr>
              <w:shd w:val="clear" w:color="auto" w:fill="FFFFFF"/>
              <w:spacing w:line="202" w:lineRule="exact"/>
              <w:jc w:val="center"/>
            </w:pPr>
            <w:r>
              <w:rPr>
                <w:sz w:val="18"/>
                <w:szCs w:val="18"/>
              </w:rPr>
              <w:t xml:space="preserve">сетей, </w:t>
            </w:r>
            <w:r>
              <w:rPr>
                <w:spacing w:val="-1"/>
                <w:w w:val="83"/>
              </w:rPr>
              <w:t>наход</w:t>
            </w:r>
            <w:r>
              <w:rPr>
                <w:spacing w:val="-1"/>
                <w:w w:val="83"/>
              </w:rPr>
              <w:t>я</w:t>
            </w:r>
            <w:r>
              <w:rPr>
                <w:spacing w:val="-1"/>
                <w:w w:val="83"/>
              </w:rPr>
              <w:t>щихся в эк</w:t>
            </w:r>
            <w:r>
              <w:rPr>
                <w:spacing w:val="-1"/>
                <w:w w:val="83"/>
              </w:rPr>
              <w:t>с</w:t>
            </w:r>
            <w:r>
              <w:rPr>
                <w:spacing w:val="-1"/>
                <w:w w:val="83"/>
              </w:rPr>
              <w:t xml:space="preserve">плуатации </w:t>
            </w:r>
            <w:r>
              <w:rPr>
                <w:spacing w:val="-8"/>
                <w:sz w:val="18"/>
                <w:szCs w:val="18"/>
              </w:rPr>
              <w:t xml:space="preserve">(в двухтрубном </w:t>
            </w:r>
            <w:r>
              <w:rPr>
                <w:spacing w:val="-7"/>
                <w:sz w:val="18"/>
                <w:szCs w:val="18"/>
              </w:rPr>
              <w:t xml:space="preserve">исполнении),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92E" w:rsidRDefault="008F292E" w:rsidP="00F32DD8">
            <w:pPr>
              <w:shd w:val="clear" w:color="auto" w:fill="FFFFFF"/>
              <w:spacing w:line="192" w:lineRule="exact"/>
              <w:jc w:val="center"/>
            </w:pPr>
            <w:r>
              <w:rPr>
                <w:sz w:val="18"/>
                <w:szCs w:val="18"/>
              </w:rPr>
              <w:t>Кол-во дней</w:t>
            </w:r>
          </w:p>
          <w:p w:rsidR="008F292E" w:rsidRDefault="008F292E" w:rsidP="00F32DD8">
            <w:pPr>
              <w:shd w:val="clear" w:color="auto" w:fill="FFFFFF"/>
              <w:spacing w:line="192" w:lineRule="exact"/>
              <w:jc w:val="center"/>
            </w:pPr>
            <w:r>
              <w:rPr>
                <w:spacing w:val="-7"/>
                <w:sz w:val="18"/>
                <w:szCs w:val="18"/>
              </w:rPr>
              <w:t>отопительного</w:t>
            </w:r>
          </w:p>
          <w:p w:rsidR="008F292E" w:rsidRDefault="008F292E" w:rsidP="00F32DD8">
            <w:pPr>
              <w:shd w:val="clear" w:color="auto" w:fill="FFFFFF"/>
              <w:spacing w:line="192" w:lineRule="exact"/>
              <w:jc w:val="center"/>
            </w:pPr>
            <w:r>
              <w:rPr>
                <w:sz w:val="18"/>
                <w:szCs w:val="18"/>
              </w:rPr>
              <w:t xml:space="preserve">периода </w:t>
            </w:r>
            <w:proofErr w:type="gramStart"/>
            <w:r>
              <w:rPr>
                <w:sz w:val="18"/>
                <w:szCs w:val="18"/>
              </w:rPr>
              <w:t>за</w:t>
            </w:r>
            <w:proofErr w:type="gramEnd"/>
          </w:p>
          <w:p w:rsidR="008F292E" w:rsidRDefault="008F292E" w:rsidP="00F32DD8">
            <w:pPr>
              <w:shd w:val="clear" w:color="auto" w:fill="FFFFFF"/>
              <w:spacing w:line="192" w:lineRule="exact"/>
              <w:jc w:val="center"/>
            </w:pPr>
            <w:r>
              <w:rPr>
                <w:spacing w:val="-9"/>
                <w:sz w:val="18"/>
                <w:szCs w:val="18"/>
              </w:rPr>
              <w:t>предшес</w:t>
            </w:r>
            <w:r>
              <w:rPr>
                <w:spacing w:val="-9"/>
                <w:sz w:val="18"/>
                <w:szCs w:val="18"/>
              </w:rPr>
              <w:t>т</w:t>
            </w:r>
            <w:r>
              <w:rPr>
                <w:spacing w:val="-9"/>
                <w:sz w:val="18"/>
                <w:szCs w:val="18"/>
              </w:rPr>
              <w:t>вующих</w:t>
            </w:r>
          </w:p>
          <w:p w:rsidR="008F292E" w:rsidRDefault="008F292E" w:rsidP="00F32DD8">
            <w:pPr>
              <w:shd w:val="clear" w:color="auto" w:fill="FFFFFF"/>
              <w:spacing w:line="206" w:lineRule="exact"/>
              <w:jc w:val="center"/>
            </w:pPr>
            <w:r>
              <w:rPr>
                <w:sz w:val="18"/>
                <w:szCs w:val="18"/>
              </w:rPr>
              <w:t>12 месяцев</w:t>
            </w:r>
          </w:p>
          <w:p w:rsidR="008F292E" w:rsidRDefault="008F292E" w:rsidP="00F32DD8">
            <w:pPr>
              <w:shd w:val="clear" w:color="auto" w:fill="FFFFFF"/>
              <w:spacing w:line="206" w:lineRule="exact"/>
              <w:jc w:val="center"/>
            </w:pPr>
          </w:p>
        </w:tc>
      </w:tr>
      <w:tr w:rsidR="008F292E" w:rsidTr="00F32DD8">
        <w:trPr>
          <w:trHeight w:hRule="exact" w:val="115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Pr="00DB31EB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ICI</w:t>
            </w:r>
            <w:r w:rsidRPr="00DB31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REX</w:t>
            </w:r>
            <w:r>
              <w:rPr>
                <w:sz w:val="18"/>
                <w:szCs w:val="18"/>
              </w:rPr>
              <w:t xml:space="preserve"> 10.,0,2(0,172)Гкал/час.,2 котла, КПД не менее 92%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0,172х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=0,344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0,172х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=0,344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Pr="004A17F2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генератор</w:t>
            </w:r>
            <w:r>
              <w:rPr>
                <w:sz w:val="18"/>
                <w:szCs w:val="18"/>
                <w:lang w:val="en-US"/>
              </w:rPr>
              <w:t xml:space="preserve"> DS 11000 DES 31714040447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Pr="004A17F2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292E" w:rsidRDefault="008F292E" w:rsidP="00F32DD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</w:tr>
    </w:tbl>
    <w:p w:rsidR="008F292E" w:rsidRDefault="00D677C8" w:rsidP="00184785">
      <w:pPr>
        <w:overflowPunct w:val="0"/>
        <w:spacing w:line="259" w:lineRule="auto"/>
        <w:ind w:right="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D677C8">
        <w:rPr>
          <w:sz w:val="28"/>
          <w:szCs w:val="28"/>
        </w:rPr>
        <w:t>В качестве основного топлива на котельной, используется природный газ. Резервного топлива на котельных не предусмотрено.</w:t>
      </w:r>
      <w:r w:rsidR="001B7BA9" w:rsidRPr="001B7BA9">
        <w:rPr>
          <w:sz w:val="28"/>
          <w:szCs w:val="28"/>
        </w:rPr>
        <w:t xml:space="preserve"> </w:t>
      </w:r>
      <w:r w:rsidR="001B7BA9" w:rsidRPr="002C09AA">
        <w:rPr>
          <w:sz w:val="28"/>
          <w:szCs w:val="28"/>
        </w:rPr>
        <w:t>Строительство мног</w:t>
      </w:r>
      <w:r w:rsidR="001B7BA9" w:rsidRPr="002C09AA">
        <w:rPr>
          <w:sz w:val="28"/>
          <w:szCs w:val="28"/>
        </w:rPr>
        <w:t>о</w:t>
      </w:r>
      <w:r w:rsidR="001B7BA9" w:rsidRPr="002C09AA">
        <w:rPr>
          <w:sz w:val="28"/>
          <w:szCs w:val="28"/>
        </w:rPr>
        <w:t>квартирных домов не планируется. Строительство или реконструкция к</w:t>
      </w:r>
      <w:r w:rsidR="001B7BA9" w:rsidRPr="002C09AA">
        <w:rPr>
          <w:sz w:val="28"/>
          <w:szCs w:val="28"/>
        </w:rPr>
        <w:t>о</w:t>
      </w:r>
      <w:r w:rsidR="001B7BA9" w:rsidRPr="002C09AA">
        <w:rPr>
          <w:sz w:val="28"/>
          <w:szCs w:val="28"/>
        </w:rPr>
        <w:t>тельной не планируется.</w:t>
      </w:r>
    </w:p>
    <w:p w:rsidR="008F292E" w:rsidRDefault="008F292E" w:rsidP="008F292E">
      <w:pPr>
        <w:spacing w:line="239" w:lineRule="auto"/>
        <w:ind w:firstLine="284"/>
        <w:rPr>
          <w:sz w:val="28"/>
          <w:szCs w:val="28"/>
        </w:rPr>
      </w:pPr>
      <w:r w:rsidRPr="00805227">
        <w:rPr>
          <w:sz w:val="28"/>
          <w:szCs w:val="28"/>
        </w:rPr>
        <w:t>Котельная находится на балансе  МКОУ « Стрельненской основной шк</w:t>
      </w:r>
      <w:r w:rsidRPr="00805227">
        <w:rPr>
          <w:sz w:val="28"/>
          <w:szCs w:val="28"/>
        </w:rPr>
        <w:t>о</w:t>
      </w:r>
      <w:r w:rsidRPr="00805227">
        <w:rPr>
          <w:sz w:val="28"/>
          <w:szCs w:val="28"/>
        </w:rPr>
        <w:t>лы».</w:t>
      </w:r>
    </w:p>
    <w:p w:rsidR="00E02406" w:rsidRDefault="00E02406" w:rsidP="00E02406">
      <w:pPr>
        <w:widowControl/>
        <w:shd w:val="clear" w:color="auto" w:fill="FFFFFF"/>
        <w:autoSpaceDE/>
        <w:adjustRightInd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Реквизиты </w:t>
      </w:r>
      <w:r w:rsidRPr="00805227">
        <w:rPr>
          <w:sz w:val="28"/>
          <w:szCs w:val="28"/>
        </w:rPr>
        <w:t>МКОУ « Стрельненской основной школы»</w:t>
      </w:r>
    </w:p>
    <w:tbl>
      <w:tblPr>
        <w:tblW w:w="0" w:type="auto"/>
        <w:tblInd w:w="441" w:type="dxa"/>
        <w:shd w:val="clear" w:color="auto" w:fill="FFFFFF"/>
        <w:tblLook w:val="04A0"/>
      </w:tblPr>
      <w:tblGrid>
        <w:gridCol w:w="3260"/>
        <w:gridCol w:w="5245"/>
      </w:tblGrid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ИНН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r w:rsidRPr="00BD4213">
              <w:rPr>
                <w:i/>
                <w:iCs/>
                <w:sz w:val="28"/>
              </w:rPr>
              <w:t>4017004515</w:t>
            </w:r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КПП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r w:rsidRPr="00BD4213">
              <w:rPr>
                <w:i/>
                <w:iCs/>
                <w:sz w:val="28"/>
              </w:rPr>
              <w:t>401701001</w:t>
            </w:r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ОГРН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r w:rsidRPr="00BD4213">
              <w:rPr>
                <w:i/>
                <w:iCs/>
                <w:sz w:val="28"/>
              </w:rPr>
              <w:t>1024000806060</w:t>
            </w:r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Юридический адрес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r w:rsidRPr="00BD4213">
              <w:rPr>
                <w:i/>
                <w:iCs/>
                <w:sz w:val="28"/>
              </w:rPr>
              <w:t>249296, Калужская область, Сухиничский район, с</w:t>
            </w:r>
            <w:proofErr w:type="gramStart"/>
            <w:r w:rsidRPr="00BD4213">
              <w:rPr>
                <w:i/>
                <w:iCs/>
                <w:sz w:val="28"/>
              </w:rPr>
              <w:t>.С</w:t>
            </w:r>
            <w:proofErr w:type="gramEnd"/>
            <w:r w:rsidRPr="00BD4213">
              <w:rPr>
                <w:i/>
                <w:iCs/>
                <w:sz w:val="28"/>
              </w:rPr>
              <w:t>трельна, пер. Школьный, д.9</w:t>
            </w:r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Фактический адрес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i/>
                <w:iCs/>
                <w:sz w:val="28"/>
              </w:rPr>
            </w:pPr>
            <w:r w:rsidRPr="00BD4213">
              <w:rPr>
                <w:i/>
                <w:iCs/>
                <w:sz w:val="28"/>
              </w:rPr>
              <w:t>249296, Калужская область, Сухиничский район, с</w:t>
            </w:r>
            <w:proofErr w:type="gramStart"/>
            <w:r w:rsidRPr="00BD4213">
              <w:rPr>
                <w:i/>
                <w:iCs/>
                <w:sz w:val="28"/>
              </w:rPr>
              <w:t>.С</w:t>
            </w:r>
            <w:proofErr w:type="gramEnd"/>
            <w:r w:rsidRPr="00BD4213">
              <w:rPr>
                <w:i/>
                <w:iCs/>
                <w:sz w:val="28"/>
              </w:rPr>
              <w:t>трельна, пер. Школьный, д.9</w:t>
            </w:r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Директор школы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proofErr w:type="spellStart"/>
            <w:r w:rsidRPr="00BD4213">
              <w:rPr>
                <w:i/>
                <w:iCs/>
                <w:sz w:val="28"/>
              </w:rPr>
              <w:t>Т.П.Колган</w:t>
            </w:r>
            <w:proofErr w:type="spellEnd"/>
          </w:p>
        </w:tc>
      </w:tr>
      <w:tr w:rsidR="00E02406" w:rsidTr="00A065DA">
        <w:trPr>
          <w:trHeight w:val="510"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Default="00E02406" w:rsidP="00A065DA">
            <w:pPr>
              <w:widowControl/>
              <w:autoSpaceDE/>
              <w:adjustRightInd/>
              <w:spacing w:before="100" w:beforeAutospacing="1" w:after="99"/>
              <w:ind w:firstLine="142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Телефон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406" w:rsidRPr="00BD4213" w:rsidRDefault="00E02406" w:rsidP="00A065DA">
            <w:pPr>
              <w:widowControl/>
              <w:autoSpaceDE/>
              <w:adjustRightInd/>
              <w:spacing w:before="100" w:beforeAutospacing="1" w:after="99"/>
              <w:ind w:left="111"/>
              <w:rPr>
                <w:sz w:val="28"/>
                <w:szCs w:val="28"/>
              </w:rPr>
            </w:pPr>
            <w:r w:rsidRPr="00BD4213">
              <w:rPr>
                <w:i/>
                <w:iCs/>
                <w:sz w:val="28"/>
              </w:rPr>
              <w:t>8 48451- 5-06-56</w:t>
            </w:r>
          </w:p>
        </w:tc>
      </w:tr>
    </w:tbl>
    <w:p w:rsidR="00224E95" w:rsidRDefault="00224E95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</w:p>
    <w:p w:rsidR="00626F8D" w:rsidRDefault="00F5246E" w:rsidP="00A25E15">
      <w:pPr>
        <w:overflowPunct w:val="0"/>
        <w:spacing w:line="259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Обслуживающей </w:t>
      </w:r>
      <w:r w:rsidRPr="0016793B">
        <w:rPr>
          <w:sz w:val="28"/>
          <w:szCs w:val="28"/>
        </w:rPr>
        <w:t>организа</w:t>
      </w:r>
      <w:r>
        <w:rPr>
          <w:sz w:val="28"/>
          <w:szCs w:val="28"/>
        </w:rPr>
        <w:t>цией является ООО «</w:t>
      </w:r>
      <w:r w:rsidRPr="0016793B">
        <w:rPr>
          <w:sz w:val="28"/>
          <w:szCs w:val="28"/>
        </w:rPr>
        <w:t>ТеплоСервис»</w:t>
      </w:r>
      <w:r w:rsidR="00BD4213">
        <w:rPr>
          <w:sz w:val="28"/>
          <w:szCs w:val="28"/>
        </w:rPr>
        <w:t>.</w:t>
      </w:r>
    </w:p>
    <w:p w:rsidR="000956E0" w:rsidRPr="00087705" w:rsidRDefault="000956E0" w:rsidP="000956E0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5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</w:t>
      </w:r>
      <w:r w:rsidR="002C09AA" w:rsidRPr="002C09AA">
        <w:rPr>
          <w:color w:val="000000"/>
          <w:sz w:val="28"/>
          <w:szCs w:val="28"/>
        </w:rPr>
        <w:t xml:space="preserve"> Стрельна  два вида жилой застройки: многоквартирные дома, индив</w:t>
      </w:r>
      <w:r w:rsidR="002C09AA" w:rsidRPr="002C09AA">
        <w:rPr>
          <w:color w:val="000000"/>
          <w:sz w:val="28"/>
          <w:szCs w:val="28"/>
        </w:rPr>
        <w:t>и</w:t>
      </w:r>
      <w:r w:rsidR="002C09AA" w:rsidRPr="002C09AA">
        <w:rPr>
          <w:color w:val="000000"/>
          <w:sz w:val="28"/>
          <w:szCs w:val="28"/>
        </w:rPr>
        <w:t>дуальные жилые дома.</w:t>
      </w:r>
      <w:r w:rsidR="00087705">
        <w:rPr>
          <w:sz w:val="28"/>
          <w:szCs w:val="28"/>
        </w:rPr>
        <w:t xml:space="preserve"> </w:t>
      </w:r>
      <w:r w:rsidR="006E0576">
        <w:rPr>
          <w:color w:val="000000"/>
          <w:sz w:val="28"/>
          <w:szCs w:val="28"/>
        </w:rPr>
        <w:t>Многоквартирные и индивидуальные</w:t>
      </w:r>
      <w:r w:rsidR="002C09AA" w:rsidRPr="002C09AA">
        <w:rPr>
          <w:color w:val="000000"/>
          <w:sz w:val="28"/>
          <w:szCs w:val="28"/>
        </w:rPr>
        <w:t xml:space="preserve"> </w:t>
      </w:r>
      <w:r w:rsidR="006E0576">
        <w:rPr>
          <w:color w:val="000000"/>
          <w:sz w:val="28"/>
          <w:szCs w:val="28"/>
        </w:rPr>
        <w:t>жилые</w:t>
      </w:r>
      <w:r w:rsidR="00210ADE" w:rsidRPr="002C09AA">
        <w:rPr>
          <w:color w:val="000000"/>
          <w:sz w:val="28"/>
          <w:szCs w:val="28"/>
        </w:rPr>
        <w:t xml:space="preserve"> </w:t>
      </w:r>
      <w:r w:rsidR="006E0576">
        <w:rPr>
          <w:color w:val="000000"/>
          <w:sz w:val="28"/>
          <w:szCs w:val="28"/>
        </w:rPr>
        <w:t>дома</w:t>
      </w:r>
      <w:r w:rsidR="002C09AA" w:rsidRPr="002C09AA">
        <w:rPr>
          <w:color w:val="000000"/>
          <w:sz w:val="28"/>
          <w:szCs w:val="28"/>
        </w:rPr>
        <w:t xml:space="preserve">  </w:t>
      </w:r>
      <w:r w:rsidR="00210ADE" w:rsidRPr="002C09AA">
        <w:rPr>
          <w:color w:val="000000"/>
          <w:sz w:val="28"/>
          <w:szCs w:val="28"/>
        </w:rPr>
        <w:t>оборудованы системами индивидуального газового отопления</w:t>
      </w:r>
      <w:r w:rsidR="00210A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B7BA9" w:rsidRPr="002C09AA">
        <w:rPr>
          <w:sz w:val="28"/>
          <w:szCs w:val="28"/>
        </w:rPr>
        <w:t>Строительс</w:t>
      </w:r>
      <w:r w:rsidR="001B7BA9" w:rsidRPr="002C09AA">
        <w:rPr>
          <w:sz w:val="28"/>
          <w:szCs w:val="28"/>
        </w:rPr>
        <w:t>т</w:t>
      </w:r>
      <w:r w:rsidR="001B7BA9" w:rsidRPr="002C09AA">
        <w:rPr>
          <w:sz w:val="28"/>
          <w:szCs w:val="28"/>
        </w:rPr>
        <w:t xml:space="preserve">во многоквартирных домов не планируется. </w:t>
      </w:r>
      <w:r w:rsidR="001B7BA9">
        <w:rPr>
          <w:sz w:val="28"/>
          <w:szCs w:val="28"/>
        </w:rPr>
        <w:t>Строительство</w:t>
      </w:r>
      <w:r w:rsidR="00D40768" w:rsidRPr="00D40768">
        <w:rPr>
          <w:color w:val="000000"/>
          <w:sz w:val="28"/>
          <w:szCs w:val="28"/>
        </w:rPr>
        <w:t xml:space="preserve"> </w:t>
      </w:r>
      <w:r w:rsidR="00D40768">
        <w:rPr>
          <w:color w:val="000000"/>
          <w:sz w:val="28"/>
          <w:szCs w:val="28"/>
        </w:rPr>
        <w:t>индивидуальных</w:t>
      </w:r>
      <w:r w:rsidR="00D40768" w:rsidRPr="002C09AA">
        <w:rPr>
          <w:color w:val="000000"/>
          <w:sz w:val="28"/>
          <w:szCs w:val="28"/>
        </w:rPr>
        <w:t xml:space="preserve"> </w:t>
      </w:r>
      <w:r w:rsidR="00D40768">
        <w:rPr>
          <w:color w:val="000000"/>
          <w:sz w:val="28"/>
          <w:szCs w:val="28"/>
        </w:rPr>
        <w:t>жилых</w:t>
      </w:r>
      <w:r w:rsidR="00D40768" w:rsidRPr="002C09AA">
        <w:rPr>
          <w:color w:val="000000"/>
          <w:sz w:val="28"/>
          <w:szCs w:val="28"/>
        </w:rPr>
        <w:t xml:space="preserve"> </w:t>
      </w:r>
      <w:r w:rsidR="00D40768">
        <w:rPr>
          <w:color w:val="000000"/>
          <w:sz w:val="28"/>
          <w:szCs w:val="28"/>
        </w:rPr>
        <w:t xml:space="preserve">домов будет </w:t>
      </w:r>
      <w:proofErr w:type="gramStart"/>
      <w:r w:rsidR="00D40768">
        <w:rPr>
          <w:color w:val="000000"/>
          <w:sz w:val="28"/>
          <w:szCs w:val="28"/>
        </w:rPr>
        <w:t>проводится</w:t>
      </w:r>
      <w:proofErr w:type="gramEnd"/>
      <w:r w:rsidR="00D40768">
        <w:rPr>
          <w:color w:val="000000"/>
          <w:sz w:val="28"/>
          <w:szCs w:val="28"/>
        </w:rPr>
        <w:t xml:space="preserve"> </w:t>
      </w:r>
      <w:r w:rsidR="0079590E">
        <w:rPr>
          <w:color w:val="000000"/>
          <w:sz w:val="28"/>
          <w:szCs w:val="28"/>
        </w:rPr>
        <w:t>с индивидуальным отоплением.</w:t>
      </w:r>
      <w:r w:rsidR="00D40768">
        <w:rPr>
          <w:color w:val="000000"/>
          <w:sz w:val="28"/>
          <w:szCs w:val="28"/>
        </w:rPr>
        <w:t xml:space="preserve"> </w:t>
      </w:r>
      <w:r w:rsidR="00D40768" w:rsidRPr="002C0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</w:t>
      </w:r>
      <w:r w:rsidR="0008770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 чем</w:t>
      </w:r>
      <w:r>
        <w:rPr>
          <w:sz w:val="28"/>
          <w:szCs w:val="28"/>
        </w:rPr>
        <w:t xml:space="preserve"> </w:t>
      </w:r>
      <w:r w:rsidRPr="000956E0">
        <w:rPr>
          <w:sz w:val="28"/>
          <w:szCs w:val="28"/>
        </w:rPr>
        <w:t>строительство дополнительной котельной и прокладка тепловой сети не планируется.</w:t>
      </w:r>
      <w:r w:rsidRPr="00EE137D">
        <w:rPr>
          <w:color w:val="FF0000"/>
          <w:sz w:val="28"/>
          <w:szCs w:val="28"/>
        </w:rPr>
        <w:t xml:space="preserve"> </w:t>
      </w:r>
    </w:p>
    <w:p w:rsidR="00210ADE" w:rsidRPr="00EE137D" w:rsidRDefault="00210ADE" w:rsidP="006E0576">
      <w:pPr>
        <w:ind w:firstLine="284"/>
        <w:rPr>
          <w:color w:val="000000"/>
          <w:sz w:val="28"/>
          <w:szCs w:val="28"/>
        </w:rPr>
      </w:pPr>
    </w:p>
    <w:p w:rsidR="00A8189C" w:rsidRPr="00A8189C" w:rsidRDefault="007E07BC" w:rsidP="007E07BC">
      <w:pPr>
        <w:spacing w:line="239" w:lineRule="auto"/>
        <w:rPr>
          <w:rStyle w:val="a9"/>
          <w:b w:val="0"/>
          <w:sz w:val="28"/>
          <w:szCs w:val="28"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                                          </w:t>
      </w:r>
      <w:r w:rsidR="00A8189C">
        <w:rPr>
          <w:rStyle w:val="a9"/>
          <w:b w:val="0"/>
          <w:sz w:val="28"/>
          <w:szCs w:val="28"/>
        </w:rPr>
        <w:t>Сети котельной «</w:t>
      </w:r>
      <w:r w:rsidRPr="00A8189C">
        <w:rPr>
          <w:rStyle w:val="a9"/>
          <w:b w:val="0"/>
          <w:sz w:val="28"/>
          <w:szCs w:val="28"/>
        </w:rPr>
        <w:t xml:space="preserve"> </w:t>
      </w:r>
      <w:r w:rsidR="00A8189C" w:rsidRPr="00A8189C">
        <w:rPr>
          <w:rStyle w:val="a9"/>
          <w:b w:val="0"/>
          <w:sz w:val="28"/>
          <w:szCs w:val="28"/>
        </w:rPr>
        <w:t>с</w:t>
      </w:r>
      <w:proofErr w:type="gramStart"/>
      <w:r w:rsidR="00A8189C" w:rsidRPr="00A8189C">
        <w:rPr>
          <w:rStyle w:val="a9"/>
          <w:b w:val="0"/>
          <w:sz w:val="28"/>
          <w:szCs w:val="28"/>
        </w:rPr>
        <w:t>.С</w:t>
      </w:r>
      <w:proofErr w:type="gramEnd"/>
      <w:r w:rsidR="00A8189C" w:rsidRPr="00A8189C">
        <w:rPr>
          <w:rStyle w:val="a9"/>
          <w:b w:val="0"/>
          <w:sz w:val="28"/>
          <w:szCs w:val="28"/>
        </w:rPr>
        <w:t>трельна</w:t>
      </w:r>
      <w:r w:rsidR="00A8189C">
        <w:rPr>
          <w:rStyle w:val="a9"/>
          <w:b w:val="0"/>
          <w:sz w:val="28"/>
          <w:szCs w:val="28"/>
        </w:rPr>
        <w:t xml:space="preserve"> 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2"/>
      </w:tblGrid>
      <w:tr w:rsidR="007E07BC" w:rsidRPr="00BB17F7" w:rsidTr="0021100C">
        <w:trPr>
          <w:trHeight w:val="251"/>
        </w:trPr>
        <w:tc>
          <w:tcPr>
            <w:tcW w:w="4361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5212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Значения</w:t>
            </w:r>
          </w:p>
        </w:tc>
      </w:tr>
      <w:tr w:rsidR="007E07BC" w:rsidRPr="00BB17F7" w:rsidTr="0021100C">
        <w:tc>
          <w:tcPr>
            <w:tcW w:w="4361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Параметры тепловых сетей, включая год</w:t>
            </w:r>
            <w:r w:rsidR="0021100C" w:rsidRPr="00A8189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A8189C">
              <w:rPr>
                <w:rStyle w:val="a9"/>
                <w:b w:val="0"/>
                <w:sz w:val="28"/>
                <w:szCs w:val="28"/>
              </w:rPr>
              <w:t>начала эксплуатации, тип изоляции, тип</w:t>
            </w:r>
            <w:r w:rsidR="0021100C" w:rsidRPr="00A8189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A8189C">
              <w:rPr>
                <w:rStyle w:val="a9"/>
                <w:b w:val="0"/>
                <w:sz w:val="28"/>
                <w:szCs w:val="28"/>
              </w:rPr>
              <w:t>компенсиру</w:t>
            </w:r>
            <w:r w:rsidRPr="00A8189C">
              <w:rPr>
                <w:rStyle w:val="a9"/>
                <w:b w:val="0"/>
                <w:sz w:val="28"/>
                <w:szCs w:val="28"/>
              </w:rPr>
              <w:t>ю</w:t>
            </w:r>
            <w:r w:rsidRPr="00A8189C">
              <w:rPr>
                <w:rStyle w:val="a9"/>
                <w:b w:val="0"/>
                <w:sz w:val="28"/>
                <w:szCs w:val="28"/>
              </w:rPr>
              <w:t>щих устройств, тип прокладки,</w:t>
            </w:r>
            <w:r w:rsidR="0021100C" w:rsidRPr="00A8189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A8189C">
              <w:rPr>
                <w:rStyle w:val="a9"/>
                <w:b w:val="0"/>
                <w:sz w:val="28"/>
                <w:szCs w:val="28"/>
              </w:rPr>
              <w:t>определением их материальной характеристики и подключенной тепловой нагрузки</w:t>
            </w:r>
          </w:p>
        </w:tc>
        <w:tc>
          <w:tcPr>
            <w:tcW w:w="5212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Тепловая сеть водяная, двухтрубная.</w:t>
            </w:r>
          </w:p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Материал трубопроводов - сталь. Способ   прокладки   -   подземная</w:t>
            </w:r>
            <w:r w:rsidR="0021100C" w:rsidRPr="00A8189C">
              <w:rPr>
                <w:rStyle w:val="a9"/>
                <w:b w:val="0"/>
                <w:sz w:val="28"/>
                <w:szCs w:val="28"/>
              </w:rPr>
              <w:t>, воздушная</w:t>
            </w:r>
            <w:r w:rsidRPr="00A8189C">
              <w:rPr>
                <w:rStyle w:val="a9"/>
                <w:b w:val="0"/>
                <w:sz w:val="28"/>
                <w:szCs w:val="28"/>
              </w:rPr>
              <w:t>; компенсация  температурных удлинений трубопроводов</w:t>
            </w:r>
          </w:p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осуществляется за счет естественных и</w:t>
            </w:r>
            <w:r w:rsidRPr="00A8189C">
              <w:rPr>
                <w:rStyle w:val="a9"/>
                <w:b w:val="0"/>
                <w:sz w:val="28"/>
                <w:szCs w:val="28"/>
              </w:rPr>
              <w:t>з</w:t>
            </w:r>
            <w:r w:rsidRPr="00A8189C">
              <w:rPr>
                <w:rStyle w:val="a9"/>
                <w:b w:val="0"/>
                <w:sz w:val="28"/>
                <w:szCs w:val="28"/>
              </w:rPr>
              <w:t>менений направления трассы.</w:t>
            </w:r>
          </w:p>
          <w:p w:rsidR="007E07BC" w:rsidRPr="00A8189C" w:rsidRDefault="00AF4E3D" w:rsidP="00A8189C">
            <w:pPr>
              <w:rPr>
                <w:rStyle w:val="a9"/>
                <w:b w:val="0"/>
                <w:sz w:val="28"/>
                <w:szCs w:val="28"/>
              </w:rPr>
            </w:pPr>
            <w:proofErr w:type="gramStart"/>
            <w:r w:rsidRPr="00A8189C">
              <w:rPr>
                <w:rStyle w:val="a9"/>
                <w:b w:val="0"/>
                <w:sz w:val="28"/>
                <w:szCs w:val="28"/>
              </w:rPr>
              <w:t xml:space="preserve">Общая протяженность сети - </w:t>
            </w:r>
            <w:r w:rsidR="00BD4213" w:rsidRPr="00A8189C">
              <w:rPr>
                <w:rStyle w:val="a9"/>
                <w:b w:val="0"/>
                <w:sz w:val="28"/>
                <w:szCs w:val="28"/>
              </w:rPr>
              <w:t>42</w:t>
            </w:r>
            <w:r w:rsidRPr="00A8189C"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="007E07BC" w:rsidRPr="00A8189C">
              <w:rPr>
                <w:rStyle w:val="a9"/>
                <w:b w:val="0"/>
                <w:sz w:val="28"/>
                <w:szCs w:val="28"/>
              </w:rPr>
              <w:t>м (в</w:t>
            </w:r>
            <w:proofErr w:type="gramEnd"/>
          </w:p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 xml:space="preserve">двухтрубном </w:t>
            </w:r>
            <w:proofErr w:type="gramStart"/>
            <w:r w:rsidRPr="00A8189C">
              <w:rPr>
                <w:rStyle w:val="a9"/>
                <w:b w:val="0"/>
                <w:sz w:val="28"/>
                <w:szCs w:val="28"/>
              </w:rPr>
              <w:t>исполнении</w:t>
            </w:r>
            <w:proofErr w:type="gramEnd"/>
            <w:r w:rsidRPr="00A8189C">
              <w:rPr>
                <w:rStyle w:val="a9"/>
                <w:b w:val="0"/>
                <w:sz w:val="28"/>
                <w:szCs w:val="28"/>
              </w:rPr>
              <w:t>);</w:t>
            </w:r>
          </w:p>
          <w:p w:rsidR="007E07BC" w:rsidRPr="00A8189C" w:rsidRDefault="00AF4E3D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 xml:space="preserve">Подключенная нагрузка -  </w:t>
            </w:r>
            <w:r w:rsidR="00BD4213" w:rsidRPr="00A8189C">
              <w:rPr>
                <w:rStyle w:val="a9"/>
                <w:b w:val="0"/>
                <w:sz w:val="28"/>
                <w:szCs w:val="28"/>
              </w:rPr>
              <w:t>0,344</w:t>
            </w:r>
            <w:r w:rsidR="007E07BC" w:rsidRPr="00A8189C">
              <w:rPr>
                <w:rStyle w:val="a9"/>
                <w:b w:val="0"/>
                <w:sz w:val="28"/>
                <w:szCs w:val="28"/>
              </w:rPr>
              <w:t xml:space="preserve"> Гкал/</w:t>
            </w:r>
            <w:proofErr w:type="gramStart"/>
            <w:r w:rsidR="007E07BC" w:rsidRPr="00A8189C">
              <w:rPr>
                <w:rStyle w:val="a9"/>
                <w:b w:val="0"/>
                <w:sz w:val="28"/>
                <w:szCs w:val="28"/>
              </w:rPr>
              <w:t>ч</w:t>
            </w:r>
            <w:proofErr w:type="gramEnd"/>
            <w:r w:rsidR="007E07BC" w:rsidRPr="00A8189C">
              <w:rPr>
                <w:rStyle w:val="a9"/>
                <w:b w:val="0"/>
                <w:sz w:val="28"/>
                <w:szCs w:val="28"/>
              </w:rPr>
              <w:t>.</w:t>
            </w:r>
          </w:p>
        </w:tc>
      </w:tr>
      <w:tr w:rsidR="007E07BC" w:rsidRPr="00BB17F7" w:rsidTr="00EF27BC">
        <w:trPr>
          <w:trHeight w:val="970"/>
        </w:trPr>
        <w:tc>
          <w:tcPr>
            <w:tcW w:w="4361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Описание типов регулирующей арматуры на тепловых сетях</w:t>
            </w:r>
          </w:p>
        </w:tc>
        <w:tc>
          <w:tcPr>
            <w:tcW w:w="5212" w:type="dxa"/>
            <w:vAlign w:val="center"/>
          </w:tcPr>
          <w:p w:rsidR="007E07BC" w:rsidRPr="00A8189C" w:rsidRDefault="007E07BC" w:rsidP="00A8189C">
            <w:pPr>
              <w:rPr>
                <w:rStyle w:val="a9"/>
                <w:b w:val="0"/>
                <w:sz w:val="28"/>
                <w:szCs w:val="28"/>
              </w:rPr>
            </w:pPr>
            <w:r w:rsidRPr="00A8189C">
              <w:rPr>
                <w:rStyle w:val="a9"/>
                <w:b w:val="0"/>
                <w:sz w:val="28"/>
                <w:szCs w:val="28"/>
              </w:rPr>
              <w:t>Регулирующая арматура на тепловых с</w:t>
            </w:r>
            <w:r w:rsidRPr="00A8189C">
              <w:rPr>
                <w:rStyle w:val="a9"/>
                <w:b w:val="0"/>
                <w:sz w:val="28"/>
                <w:szCs w:val="28"/>
              </w:rPr>
              <w:t>е</w:t>
            </w:r>
            <w:r w:rsidRPr="00A8189C">
              <w:rPr>
                <w:rStyle w:val="a9"/>
                <w:b w:val="0"/>
                <w:sz w:val="28"/>
                <w:szCs w:val="28"/>
              </w:rPr>
              <w:t>тях - задвижки.</w:t>
            </w:r>
          </w:p>
        </w:tc>
      </w:tr>
    </w:tbl>
    <w:p w:rsidR="0016793B" w:rsidRDefault="0016793B" w:rsidP="0016793B">
      <w:pPr>
        <w:tabs>
          <w:tab w:val="left" w:pos="6600"/>
        </w:tabs>
      </w:pPr>
    </w:p>
    <w:p w:rsidR="00AF4E3D" w:rsidRPr="00A461E5" w:rsidRDefault="00AF4E3D" w:rsidP="00AF4E3D">
      <w:pPr>
        <w:rPr>
          <w:b/>
          <w:bCs/>
          <w:color w:val="000000"/>
          <w:sz w:val="28"/>
          <w:szCs w:val="28"/>
        </w:rPr>
      </w:pPr>
      <w:r w:rsidRPr="002C09AA">
        <w:rPr>
          <w:sz w:val="28"/>
          <w:szCs w:val="28"/>
        </w:rPr>
        <w:t xml:space="preserve">Бесхозных тепловых сетей в </w:t>
      </w:r>
      <w:proofErr w:type="gramStart"/>
      <w:r w:rsidRPr="002C09AA">
        <w:rPr>
          <w:sz w:val="28"/>
          <w:szCs w:val="28"/>
        </w:rPr>
        <w:t>с</w:t>
      </w:r>
      <w:proofErr w:type="gramEnd"/>
      <w:r w:rsidRPr="002C09AA">
        <w:rPr>
          <w:sz w:val="28"/>
          <w:szCs w:val="28"/>
        </w:rPr>
        <w:t>. Стрельна не выявлено.</w:t>
      </w:r>
      <w:r w:rsidRPr="002C09AA">
        <w:rPr>
          <w:b/>
          <w:bCs/>
          <w:color w:val="000000"/>
          <w:sz w:val="28"/>
          <w:szCs w:val="28"/>
        </w:rPr>
        <w:t xml:space="preserve"> </w:t>
      </w:r>
    </w:p>
    <w:p w:rsidR="00AF4E3D" w:rsidRDefault="00AF4E3D" w:rsidP="0016793B">
      <w:pPr>
        <w:jc w:val="both"/>
        <w:rPr>
          <w:color w:val="000000"/>
          <w:kern w:val="16"/>
          <w:sz w:val="28"/>
          <w:szCs w:val="16"/>
        </w:rPr>
      </w:pPr>
    </w:p>
    <w:p w:rsidR="00561442" w:rsidRDefault="00561442" w:rsidP="0016793B">
      <w:pPr>
        <w:jc w:val="both"/>
        <w:rPr>
          <w:color w:val="000000"/>
          <w:kern w:val="16"/>
          <w:sz w:val="28"/>
          <w:szCs w:val="16"/>
        </w:rPr>
      </w:pPr>
    </w:p>
    <w:p w:rsidR="00561442" w:rsidRDefault="00561442" w:rsidP="0016793B">
      <w:pPr>
        <w:jc w:val="both"/>
        <w:rPr>
          <w:color w:val="000000"/>
          <w:kern w:val="16"/>
          <w:sz w:val="28"/>
          <w:szCs w:val="16"/>
        </w:rPr>
      </w:pPr>
    </w:p>
    <w:sectPr w:rsidR="00561442" w:rsidSect="000C1901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F70D09"/>
    <w:multiLevelType w:val="hybridMultilevel"/>
    <w:tmpl w:val="B55ADE14"/>
    <w:lvl w:ilvl="0" w:tplc="5832FEF6">
      <w:start w:val="1"/>
      <w:numFmt w:val="decimal"/>
      <w:lvlText w:val="%1."/>
      <w:lvlJc w:val="left"/>
      <w:pPr>
        <w:ind w:left="961" w:hanging="360"/>
      </w:pPr>
      <w:rPr>
        <w:rFonts w:ascii="Helvetica" w:hAnsi="Helvetica" w:cs="Helvetic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6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7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A1CFE"/>
    <w:rsid w:val="00004D6E"/>
    <w:rsid w:val="00030C8E"/>
    <w:rsid w:val="00075CC5"/>
    <w:rsid w:val="00087705"/>
    <w:rsid w:val="000956E0"/>
    <w:rsid w:val="000C1901"/>
    <w:rsid w:val="000F2B3E"/>
    <w:rsid w:val="00135B62"/>
    <w:rsid w:val="001664D7"/>
    <w:rsid w:val="0016793B"/>
    <w:rsid w:val="00184785"/>
    <w:rsid w:val="001905F0"/>
    <w:rsid w:val="001A0CD3"/>
    <w:rsid w:val="001A7058"/>
    <w:rsid w:val="001B7BA9"/>
    <w:rsid w:val="001E1C94"/>
    <w:rsid w:val="001F481D"/>
    <w:rsid w:val="00210ADE"/>
    <w:rsid w:val="0021100C"/>
    <w:rsid w:val="002216CC"/>
    <w:rsid w:val="00224E95"/>
    <w:rsid w:val="00262ADA"/>
    <w:rsid w:val="002B38E7"/>
    <w:rsid w:val="002C09AA"/>
    <w:rsid w:val="002E36E3"/>
    <w:rsid w:val="00316FCB"/>
    <w:rsid w:val="0031757E"/>
    <w:rsid w:val="00331B0F"/>
    <w:rsid w:val="00333329"/>
    <w:rsid w:val="0036265C"/>
    <w:rsid w:val="00362F8D"/>
    <w:rsid w:val="00366A09"/>
    <w:rsid w:val="003A3FFD"/>
    <w:rsid w:val="003B5803"/>
    <w:rsid w:val="003C002E"/>
    <w:rsid w:val="003C47B1"/>
    <w:rsid w:val="003C7A39"/>
    <w:rsid w:val="003F4D7F"/>
    <w:rsid w:val="004671F5"/>
    <w:rsid w:val="004713E4"/>
    <w:rsid w:val="0047217A"/>
    <w:rsid w:val="0047770C"/>
    <w:rsid w:val="0049234D"/>
    <w:rsid w:val="004D55A3"/>
    <w:rsid w:val="004E34CE"/>
    <w:rsid w:val="004F154A"/>
    <w:rsid w:val="004F49EF"/>
    <w:rsid w:val="00506D2E"/>
    <w:rsid w:val="00561442"/>
    <w:rsid w:val="00576CAA"/>
    <w:rsid w:val="00626489"/>
    <w:rsid w:val="00626F8D"/>
    <w:rsid w:val="00633CC6"/>
    <w:rsid w:val="00686000"/>
    <w:rsid w:val="006D7448"/>
    <w:rsid w:val="006E0576"/>
    <w:rsid w:val="006E089A"/>
    <w:rsid w:val="006F1C06"/>
    <w:rsid w:val="006F4D0B"/>
    <w:rsid w:val="00702E53"/>
    <w:rsid w:val="00706DB5"/>
    <w:rsid w:val="007219DB"/>
    <w:rsid w:val="00731093"/>
    <w:rsid w:val="007326EF"/>
    <w:rsid w:val="0074153E"/>
    <w:rsid w:val="00785E6A"/>
    <w:rsid w:val="0079590E"/>
    <w:rsid w:val="007B2837"/>
    <w:rsid w:val="007B6FC0"/>
    <w:rsid w:val="007E07BC"/>
    <w:rsid w:val="007E6064"/>
    <w:rsid w:val="00805227"/>
    <w:rsid w:val="00857316"/>
    <w:rsid w:val="008C56CC"/>
    <w:rsid w:val="008E0B79"/>
    <w:rsid w:val="008F2067"/>
    <w:rsid w:val="008F292E"/>
    <w:rsid w:val="008F5415"/>
    <w:rsid w:val="0097196A"/>
    <w:rsid w:val="00984350"/>
    <w:rsid w:val="00990B3A"/>
    <w:rsid w:val="009C16BA"/>
    <w:rsid w:val="009D6B60"/>
    <w:rsid w:val="00A066C2"/>
    <w:rsid w:val="00A1432E"/>
    <w:rsid w:val="00A25E15"/>
    <w:rsid w:val="00A461E5"/>
    <w:rsid w:val="00A57D2E"/>
    <w:rsid w:val="00A8189C"/>
    <w:rsid w:val="00A85F56"/>
    <w:rsid w:val="00A91701"/>
    <w:rsid w:val="00AA6B62"/>
    <w:rsid w:val="00AC0818"/>
    <w:rsid w:val="00AF4E3D"/>
    <w:rsid w:val="00AF7CD8"/>
    <w:rsid w:val="00B215CD"/>
    <w:rsid w:val="00B71448"/>
    <w:rsid w:val="00B9181E"/>
    <w:rsid w:val="00BA1CFE"/>
    <w:rsid w:val="00BB1ED5"/>
    <w:rsid w:val="00BB35FE"/>
    <w:rsid w:val="00BD4213"/>
    <w:rsid w:val="00C133CE"/>
    <w:rsid w:val="00C2487F"/>
    <w:rsid w:val="00C24CFC"/>
    <w:rsid w:val="00C271DC"/>
    <w:rsid w:val="00C42986"/>
    <w:rsid w:val="00C50E1A"/>
    <w:rsid w:val="00C9011F"/>
    <w:rsid w:val="00CB004C"/>
    <w:rsid w:val="00CB537E"/>
    <w:rsid w:val="00CD1005"/>
    <w:rsid w:val="00CF594D"/>
    <w:rsid w:val="00D171BD"/>
    <w:rsid w:val="00D2198B"/>
    <w:rsid w:val="00D31626"/>
    <w:rsid w:val="00D40768"/>
    <w:rsid w:val="00D47B49"/>
    <w:rsid w:val="00D677C8"/>
    <w:rsid w:val="00D74E4E"/>
    <w:rsid w:val="00D93C1F"/>
    <w:rsid w:val="00D948DA"/>
    <w:rsid w:val="00D96417"/>
    <w:rsid w:val="00E02406"/>
    <w:rsid w:val="00E057E6"/>
    <w:rsid w:val="00E6113F"/>
    <w:rsid w:val="00E63DB1"/>
    <w:rsid w:val="00EC5688"/>
    <w:rsid w:val="00EE137D"/>
    <w:rsid w:val="00EF131B"/>
    <w:rsid w:val="00EF27BC"/>
    <w:rsid w:val="00F07F37"/>
    <w:rsid w:val="00F22CF1"/>
    <w:rsid w:val="00F24C4D"/>
    <w:rsid w:val="00F5246E"/>
    <w:rsid w:val="00F612F8"/>
    <w:rsid w:val="00F80007"/>
    <w:rsid w:val="00F818D9"/>
    <w:rsid w:val="00FC1D23"/>
    <w:rsid w:val="00FD3D02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C09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a9">
    <w:name w:val="Strong"/>
    <w:basedOn w:val="a0"/>
    <w:qFormat/>
    <w:rsid w:val="00A818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Admin</cp:lastModifiedBy>
  <cp:revision>8</cp:revision>
  <cp:lastPrinted>2015-10-06T05:49:00Z</cp:lastPrinted>
  <dcterms:created xsi:type="dcterms:W3CDTF">2016-10-11T11:05:00Z</dcterms:created>
  <dcterms:modified xsi:type="dcterms:W3CDTF">2016-10-11T13:21:00Z</dcterms:modified>
</cp:coreProperties>
</file>