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A" w:rsidRDefault="00B648D6" w:rsidP="00692B6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670F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1054C4">
        <w:rPr>
          <w:noProof/>
          <w:lang w:eastAsia="ru-RU"/>
        </w:rPr>
        <w:drawing>
          <wp:inline distT="0" distB="0" distL="0" distR="0">
            <wp:extent cx="638175" cy="838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F4A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670F4A" w:rsidRPr="00E62E5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70F4A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811B5" w:rsidRDefault="00F811B5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СЕЛЬСКОГО ПОСЕЛЕНИЯ </w:t>
      </w:r>
    </w:p>
    <w:p w:rsidR="00670F4A" w:rsidRPr="00091A8D" w:rsidRDefault="00C66D35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</w:t>
      </w:r>
      <w:r w:rsidR="00F811B5">
        <w:rPr>
          <w:rFonts w:ascii="Times New Roman" w:hAnsi="Times New Roman"/>
          <w:b/>
          <w:sz w:val="28"/>
          <w:szCs w:val="28"/>
        </w:rPr>
        <w:t>»</w:t>
      </w:r>
    </w:p>
    <w:p w:rsidR="00670F4A" w:rsidRPr="00F811B5" w:rsidRDefault="00670F4A" w:rsidP="00F811B5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C5E">
        <w:rPr>
          <w:rFonts w:ascii="Times New Roman" w:hAnsi="Times New Roman"/>
        </w:rPr>
        <w:t>Калужская область</w:t>
      </w:r>
      <w:r w:rsidR="00F811B5">
        <w:rPr>
          <w:rFonts w:ascii="Times New Roman" w:hAnsi="Times New Roman"/>
        </w:rPr>
        <w:t xml:space="preserve"> Сухиничский район</w:t>
      </w:r>
    </w:p>
    <w:p w:rsidR="00670F4A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</w:rPr>
      </w:pPr>
    </w:p>
    <w:p w:rsidR="00670F4A" w:rsidRPr="00091A8D" w:rsidRDefault="00115593" w:rsidP="00300DF6">
      <w:pPr>
        <w:tabs>
          <w:tab w:val="left" w:pos="422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670F4A" w:rsidRPr="00091A8D" w:rsidRDefault="00B648D6" w:rsidP="00300D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</w:t>
      </w:r>
      <w:r w:rsidR="0017336F"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</w:t>
      </w:r>
    </w:p>
    <w:p w:rsidR="00670F4A" w:rsidRDefault="00670F4A" w:rsidP="00300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0F4A" w:rsidRPr="00C66D35" w:rsidRDefault="00721B44" w:rsidP="00067077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6D35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15733D" w:rsidRPr="00C66D35">
        <w:rPr>
          <w:rFonts w:ascii="Times New Roman" w:hAnsi="Times New Roman"/>
          <w:sz w:val="28"/>
          <w:szCs w:val="28"/>
          <w:lang w:eastAsia="ru-RU"/>
        </w:rPr>
        <w:t>07</w:t>
      </w:r>
      <w:r w:rsidR="0017336F" w:rsidRPr="00C66D35">
        <w:rPr>
          <w:rFonts w:ascii="Times New Roman" w:hAnsi="Times New Roman"/>
          <w:sz w:val="28"/>
          <w:szCs w:val="28"/>
          <w:lang w:eastAsia="ru-RU"/>
        </w:rPr>
        <w:t>.09.2017</w:t>
      </w:r>
      <w:r w:rsidR="0015733D" w:rsidRPr="00C66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336F" w:rsidRPr="00C66D35">
        <w:rPr>
          <w:rFonts w:ascii="Times New Roman" w:hAnsi="Times New Roman"/>
          <w:sz w:val="28"/>
          <w:szCs w:val="28"/>
          <w:lang w:eastAsia="ru-RU"/>
        </w:rPr>
        <w:t>г</w:t>
      </w:r>
      <w:r w:rsidRPr="00C66D3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811B5" w:rsidRPr="00C66D35">
        <w:rPr>
          <w:rFonts w:ascii="Times New Roman" w:hAnsi="Times New Roman"/>
          <w:sz w:val="28"/>
          <w:szCs w:val="28"/>
          <w:lang w:eastAsia="ru-RU"/>
        </w:rPr>
        <w:tab/>
      </w:r>
      <w:r w:rsidR="00472666" w:rsidRPr="00C66D3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66D3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66D35">
        <w:rPr>
          <w:rFonts w:ascii="Times New Roman" w:hAnsi="Times New Roman"/>
          <w:sz w:val="28"/>
          <w:szCs w:val="28"/>
          <w:lang w:eastAsia="ru-RU"/>
        </w:rPr>
        <w:t>33</w:t>
      </w:r>
    </w:p>
    <w:p w:rsidR="00670F4A" w:rsidRDefault="00670F4A" w:rsidP="00300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6C59" w:rsidRDefault="00757152" w:rsidP="000A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C5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56C59" w:rsidRPr="00A56C59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</w:t>
      </w:r>
      <w:r w:rsidR="000A23B8">
        <w:rPr>
          <w:rFonts w:ascii="Times New Roman" w:hAnsi="Times New Roman"/>
          <w:b/>
          <w:sz w:val="28"/>
          <w:szCs w:val="28"/>
          <w:lang w:eastAsia="ru-RU"/>
        </w:rPr>
        <w:t>состава</w:t>
      </w:r>
      <w:r w:rsidR="00500E4D">
        <w:rPr>
          <w:rFonts w:ascii="Times New Roman" w:hAnsi="Times New Roman"/>
          <w:b/>
          <w:sz w:val="28"/>
          <w:szCs w:val="28"/>
          <w:lang w:eastAsia="ru-RU"/>
        </w:rPr>
        <w:t xml:space="preserve"> и положения о </w:t>
      </w:r>
      <w:r w:rsidR="00A56C59" w:rsidRPr="00A56C59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</w:t>
      </w:r>
      <w:r w:rsidR="000A23B8">
        <w:rPr>
          <w:rFonts w:ascii="Times New Roman" w:hAnsi="Times New Roman"/>
          <w:b/>
          <w:sz w:val="28"/>
          <w:szCs w:val="28"/>
          <w:lang w:eastAsia="ru-RU"/>
        </w:rPr>
        <w:t>соблюдению</w:t>
      </w:r>
    </w:p>
    <w:p w:rsidR="000A23B8" w:rsidRDefault="000A23B8" w:rsidP="000A23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требований к служебному поведению муниципальных</w:t>
      </w:r>
      <w:bookmarkStart w:id="0" w:name="_GoBack"/>
      <w:bookmarkEnd w:id="0"/>
    </w:p>
    <w:p w:rsidR="00670F4A" w:rsidRDefault="00F811B5" w:rsidP="00A56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</w:t>
      </w:r>
      <w:r w:rsidR="00B648D6">
        <w:rPr>
          <w:rFonts w:ascii="Times New Roman" w:hAnsi="Times New Roman"/>
          <w:b/>
          <w:sz w:val="28"/>
          <w:szCs w:val="28"/>
          <w:lang w:eastAsia="ru-RU"/>
        </w:rPr>
        <w:t>жащих администр</w:t>
      </w:r>
      <w:r w:rsidR="00C66D35">
        <w:rPr>
          <w:rFonts w:ascii="Times New Roman" w:hAnsi="Times New Roman"/>
          <w:b/>
          <w:sz w:val="28"/>
          <w:szCs w:val="28"/>
          <w:lang w:eastAsia="ru-RU"/>
        </w:rPr>
        <w:t>ации СП «Село Фролово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A23B8" w:rsidRPr="00A56C59" w:rsidRDefault="000A23B8" w:rsidP="00A56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670F4A" w:rsidRPr="00976BBE" w:rsidRDefault="00670F4A" w:rsidP="0071373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77B0" w:rsidRDefault="00A56C59" w:rsidP="006533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3B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13731" w:rsidRPr="000A23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A23B8" w:rsidRPr="000A23B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 от 25.12.2008 № 273-ФЗ "О противодействии коррупции",  Федеральным законом  от 02.03.2007 N 25-ФЗ "О муниципальной службе в Российской Федерации",  Указом  Президента Российской Федерации от 01.07.2010 N 821  «О комиссиях  по соблюдению требований к служебному поведению федеральных государственных служащих и урегулированию конфликта интересов», </w:t>
      </w:r>
      <w:r w:rsidR="000A23B8" w:rsidRPr="000A23B8">
        <w:rPr>
          <w:rFonts w:ascii="Times New Roman" w:hAnsi="Times New Roman"/>
          <w:sz w:val="28"/>
          <w:szCs w:val="28"/>
        </w:rPr>
        <w:t>в целях соблюдени</w:t>
      </w:r>
      <w:r w:rsidR="005263DE">
        <w:rPr>
          <w:rFonts w:ascii="Times New Roman" w:hAnsi="Times New Roman"/>
          <w:sz w:val="28"/>
          <w:szCs w:val="28"/>
        </w:rPr>
        <w:t>я</w:t>
      </w:r>
      <w:r w:rsidR="000A23B8" w:rsidRPr="000A23B8">
        <w:rPr>
          <w:rFonts w:ascii="Times New Roman" w:hAnsi="Times New Roman"/>
          <w:sz w:val="28"/>
          <w:szCs w:val="28"/>
        </w:rPr>
        <w:t xml:space="preserve"> требований к служебному поведению муниципальных служащ</w:t>
      </w:r>
      <w:r w:rsidR="00B648D6">
        <w:rPr>
          <w:rFonts w:ascii="Times New Roman" w:hAnsi="Times New Roman"/>
          <w:sz w:val="28"/>
          <w:szCs w:val="28"/>
        </w:rPr>
        <w:t>их администр</w:t>
      </w:r>
      <w:r w:rsidR="000577B0">
        <w:rPr>
          <w:rFonts w:ascii="Times New Roman" w:hAnsi="Times New Roman"/>
          <w:sz w:val="28"/>
          <w:szCs w:val="28"/>
        </w:rPr>
        <w:t>ации СП «Село Фролово</w:t>
      </w:r>
      <w:r w:rsidR="00F811B5">
        <w:rPr>
          <w:rFonts w:ascii="Times New Roman" w:hAnsi="Times New Roman"/>
          <w:sz w:val="28"/>
          <w:szCs w:val="28"/>
        </w:rPr>
        <w:t xml:space="preserve">» </w:t>
      </w:r>
      <w:r w:rsidR="000A23B8" w:rsidRPr="000A23B8">
        <w:rPr>
          <w:rFonts w:ascii="Times New Roman" w:hAnsi="Times New Roman"/>
          <w:sz w:val="28"/>
          <w:szCs w:val="28"/>
        </w:rPr>
        <w:t>и урегулированию конфликта</w:t>
      </w:r>
      <w:proofErr w:type="gramEnd"/>
      <w:r w:rsidR="000A23B8" w:rsidRPr="000A23B8">
        <w:rPr>
          <w:rFonts w:ascii="Times New Roman" w:hAnsi="Times New Roman"/>
          <w:sz w:val="28"/>
          <w:szCs w:val="28"/>
        </w:rPr>
        <w:t xml:space="preserve"> интересов</w:t>
      </w:r>
      <w:r w:rsidR="001155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77B0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0577B0" w:rsidRDefault="000577B0" w:rsidP="006533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152" w:rsidRPr="00115593" w:rsidRDefault="000577B0" w:rsidP="006533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115593" w:rsidRPr="00115593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  <w:r w:rsidR="00A56C59" w:rsidRPr="001155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6C59" w:rsidRPr="00A56C59" w:rsidRDefault="00A56C59" w:rsidP="006533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807" w:rsidRPr="00500E4D" w:rsidRDefault="00A56C59" w:rsidP="00A56C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E4D">
        <w:rPr>
          <w:rFonts w:ascii="Times New Roman" w:hAnsi="Times New Roman"/>
          <w:sz w:val="28"/>
          <w:szCs w:val="28"/>
          <w:lang w:eastAsia="ru-RU"/>
        </w:rPr>
        <w:t xml:space="preserve">       1.</w:t>
      </w:r>
      <w:r w:rsidR="00713731" w:rsidRPr="00500E4D">
        <w:rPr>
          <w:rFonts w:ascii="Times New Roman" w:hAnsi="Times New Roman"/>
          <w:sz w:val="28"/>
          <w:szCs w:val="28"/>
        </w:rPr>
        <w:t xml:space="preserve">Утвердить </w:t>
      </w:r>
      <w:r w:rsidR="00115593">
        <w:rPr>
          <w:rFonts w:ascii="Times New Roman" w:hAnsi="Times New Roman"/>
          <w:sz w:val="28"/>
          <w:szCs w:val="28"/>
        </w:rPr>
        <w:t>Положение о</w:t>
      </w:r>
      <w:r w:rsidR="00713731" w:rsidRPr="00500E4D">
        <w:rPr>
          <w:rFonts w:ascii="Times New Roman" w:hAnsi="Times New Roman"/>
          <w:sz w:val="28"/>
          <w:szCs w:val="28"/>
        </w:rPr>
        <w:t xml:space="preserve"> </w:t>
      </w:r>
      <w:r w:rsidR="00115593">
        <w:rPr>
          <w:rFonts w:ascii="Times New Roman" w:hAnsi="Times New Roman"/>
          <w:sz w:val="28"/>
          <w:szCs w:val="28"/>
        </w:rPr>
        <w:t>комиссии</w:t>
      </w:r>
      <w:r w:rsidR="000A23B8" w:rsidRPr="00500E4D">
        <w:rPr>
          <w:rFonts w:ascii="Times New Roman" w:hAnsi="Times New Roman"/>
          <w:sz w:val="28"/>
          <w:szCs w:val="28"/>
        </w:rPr>
        <w:t xml:space="preserve"> адми</w:t>
      </w:r>
      <w:r w:rsidR="00F811B5">
        <w:rPr>
          <w:rFonts w:ascii="Times New Roman" w:hAnsi="Times New Roman"/>
          <w:sz w:val="28"/>
          <w:szCs w:val="28"/>
        </w:rPr>
        <w:t xml:space="preserve">нистрации </w:t>
      </w:r>
      <w:r w:rsidR="000577B0">
        <w:rPr>
          <w:rFonts w:ascii="Times New Roman" w:hAnsi="Times New Roman"/>
          <w:sz w:val="28"/>
          <w:szCs w:val="28"/>
          <w:lang w:eastAsia="ru-RU"/>
        </w:rPr>
        <w:t>СП «Село Фролово</w:t>
      </w:r>
      <w:r w:rsidR="00F811B5" w:rsidRPr="00F811B5">
        <w:rPr>
          <w:rFonts w:ascii="Times New Roman" w:hAnsi="Times New Roman"/>
          <w:sz w:val="28"/>
          <w:szCs w:val="28"/>
          <w:lang w:eastAsia="ru-RU"/>
        </w:rPr>
        <w:t>»</w:t>
      </w:r>
      <w:r w:rsidR="00115593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0A23B8" w:rsidRPr="00500E4D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0A23B8" w:rsidRPr="00500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3731" w:rsidRPr="00500E4D">
        <w:rPr>
          <w:rFonts w:ascii="Times New Roman" w:hAnsi="Times New Roman"/>
          <w:sz w:val="28"/>
          <w:szCs w:val="28"/>
          <w:lang w:eastAsia="ru-RU"/>
        </w:rPr>
        <w:t xml:space="preserve">(приложение № </w:t>
      </w:r>
      <w:r w:rsidRPr="00500E4D">
        <w:rPr>
          <w:rFonts w:ascii="Times New Roman" w:hAnsi="Times New Roman"/>
          <w:sz w:val="28"/>
          <w:szCs w:val="28"/>
          <w:lang w:eastAsia="ru-RU"/>
        </w:rPr>
        <w:t>1</w:t>
      </w:r>
      <w:r w:rsidR="000A23B8" w:rsidRPr="00500E4D">
        <w:rPr>
          <w:rFonts w:ascii="Times New Roman" w:hAnsi="Times New Roman"/>
          <w:sz w:val="28"/>
          <w:szCs w:val="28"/>
          <w:lang w:eastAsia="ru-RU"/>
        </w:rPr>
        <w:t>).</w:t>
      </w:r>
    </w:p>
    <w:p w:rsidR="00500E4D" w:rsidRPr="00500E4D" w:rsidRDefault="00500E4D" w:rsidP="00500E4D">
      <w:pPr>
        <w:pStyle w:val="ConsPlusNormal"/>
        <w:adjustRightInd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56C59" w:rsidRPr="00500E4D">
        <w:rPr>
          <w:rFonts w:ascii="Times New Roman" w:hAnsi="Times New Roman" w:cs="Times New Roman"/>
          <w:sz w:val="28"/>
          <w:szCs w:val="28"/>
          <w:lang w:eastAsia="ru-RU"/>
        </w:rPr>
        <w:t xml:space="preserve">    2. </w:t>
      </w:r>
      <w:r w:rsidR="0011559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района «Сухиничск</w:t>
      </w:r>
      <w:r w:rsidR="00B648D6">
        <w:rPr>
          <w:rFonts w:ascii="Times New Roman" w:hAnsi="Times New Roman" w:cs="Times New Roman"/>
          <w:sz w:val="28"/>
          <w:szCs w:val="28"/>
          <w:lang w:eastAsia="ru-RU"/>
        </w:rPr>
        <w:t>ий район» в раз</w:t>
      </w:r>
      <w:r w:rsidR="000577B0">
        <w:rPr>
          <w:rFonts w:ascii="Times New Roman" w:hAnsi="Times New Roman" w:cs="Times New Roman"/>
          <w:sz w:val="28"/>
          <w:szCs w:val="28"/>
          <w:lang w:eastAsia="ru-RU"/>
        </w:rPr>
        <w:t>деле СП «Село Фролово</w:t>
      </w:r>
      <w:r w:rsidR="0011559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11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52" w:rsidRPr="00A56C59" w:rsidRDefault="00115593" w:rsidP="001155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</w:t>
      </w:r>
      <w:r w:rsidR="006A7A52" w:rsidRPr="00A56C59">
        <w:rPr>
          <w:rFonts w:ascii="Times New Roman" w:hAnsi="Times New Roman"/>
          <w:sz w:val="28"/>
          <w:szCs w:val="28"/>
          <w:lang w:eastAsia="ru-RU"/>
        </w:rPr>
        <w:t>.</w:t>
      </w:r>
      <w:r w:rsidR="00500E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7A52" w:rsidRPr="00A56C5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A7A52" w:rsidRPr="00A56C5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A7A52" w:rsidRPr="00A56C59"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распоряжения </w:t>
      </w:r>
      <w:r w:rsidR="00F811B5">
        <w:rPr>
          <w:rFonts w:ascii="Times New Roman" w:hAnsi="Times New Roman"/>
          <w:sz w:val="28"/>
          <w:szCs w:val="28"/>
          <w:lang w:eastAsia="ru-RU"/>
        </w:rPr>
        <w:t xml:space="preserve"> оставл</w:t>
      </w:r>
      <w:r w:rsidR="00B648D6">
        <w:rPr>
          <w:rFonts w:ascii="Times New Roman" w:hAnsi="Times New Roman"/>
          <w:sz w:val="28"/>
          <w:szCs w:val="28"/>
          <w:lang w:eastAsia="ru-RU"/>
        </w:rPr>
        <w:t>яю на администр</w:t>
      </w:r>
      <w:r w:rsidR="000577B0">
        <w:rPr>
          <w:rFonts w:ascii="Times New Roman" w:hAnsi="Times New Roman"/>
          <w:sz w:val="28"/>
          <w:szCs w:val="28"/>
          <w:lang w:eastAsia="ru-RU"/>
        </w:rPr>
        <w:t>ацию СП «Село Фролово</w:t>
      </w:r>
      <w:r w:rsidR="00F811B5">
        <w:rPr>
          <w:rFonts w:ascii="Times New Roman" w:hAnsi="Times New Roman"/>
          <w:sz w:val="28"/>
          <w:szCs w:val="28"/>
          <w:lang w:eastAsia="ru-RU"/>
        </w:rPr>
        <w:t>»</w:t>
      </w:r>
      <w:r w:rsidR="00713731" w:rsidRPr="00A56C59">
        <w:rPr>
          <w:rFonts w:ascii="Times New Roman" w:hAnsi="Times New Roman"/>
          <w:sz w:val="28"/>
          <w:szCs w:val="28"/>
          <w:lang w:eastAsia="ru-RU"/>
        </w:rPr>
        <w:t>.</w:t>
      </w:r>
    </w:p>
    <w:p w:rsidR="006A7A52" w:rsidRPr="00A56C59" w:rsidRDefault="006A7A52" w:rsidP="00E3291D">
      <w:pPr>
        <w:tabs>
          <w:tab w:val="left" w:pos="63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593" w:rsidRDefault="00115593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15593" w:rsidRDefault="00115593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115593" w:rsidRDefault="00115593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3291D" w:rsidRPr="00A56C59" w:rsidRDefault="003112E3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Г</w:t>
      </w:r>
      <w:r w:rsidR="00E3291D"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лав</w:t>
      </w:r>
      <w:r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а</w:t>
      </w:r>
      <w:r w:rsidR="00E3291D"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администрации </w:t>
      </w:r>
    </w:p>
    <w:p w:rsidR="00E3291D" w:rsidRPr="00A56C59" w:rsidRDefault="000577B0" w:rsidP="00F811B5">
      <w:pPr>
        <w:shd w:val="clear" w:color="auto" w:fill="FFFFFF"/>
        <w:tabs>
          <w:tab w:val="left" w:pos="6765"/>
        </w:tabs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СП «Село Фролово»                                             М.М. Моисеева</w:t>
      </w:r>
    </w:p>
    <w:p w:rsidR="00757152" w:rsidRPr="00F811B5" w:rsidRDefault="00106528" w:rsidP="00F811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A56C59">
        <w:rPr>
          <w:rFonts w:ascii="Times New Roman" w:hAnsi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7734300</wp:posOffset>
            </wp:positionV>
            <wp:extent cx="1371600" cy="531495"/>
            <wp:effectExtent l="19050" t="0" r="0" b="0"/>
            <wp:wrapNone/>
            <wp:docPr id="6" name="Рисунок 5" descr="Подпись Ковалева черно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Ковалева чернобел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59">
        <w:rPr>
          <w:rFonts w:ascii="Times New Roman" w:hAnsi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7734300</wp:posOffset>
            </wp:positionV>
            <wp:extent cx="1371600" cy="531495"/>
            <wp:effectExtent l="19050" t="0" r="0" b="0"/>
            <wp:wrapNone/>
            <wp:docPr id="5" name="Рисунок 4" descr="Подпись Ковалева черно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Ковалева чернобел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59">
        <w:rPr>
          <w:rFonts w:ascii="Times New Roman" w:hAnsi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7734300</wp:posOffset>
            </wp:positionV>
            <wp:extent cx="1371600" cy="531495"/>
            <wp:effectExtent l="19050" t="0" r="0" b="0"/>
            <wp:wrapNone/>
            <wp:docPr id="4" name="Рисунок 3" descr="Подпись Ковалева черно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овалева чернобел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C59">
        <w:rPr>
          <w:rFonts w:ascii="Times New Roman" w:hAnsi="Times New Roman"/>
          <w:b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7734300</wp:posOffset>
            </wp:positionV>
            <wp:extent cx="1371600" cy="531495"/>
            <wp:effectExtent l="19050" t="0" r="0" b="0"/>
            <wp:wrapNone/>
            <wp:docPr id="1" name="Рисунок 2" descr="Подпись Ковалева черно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овалева чернобел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1B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</w:t>
      </w:r>
      <w:r w:rsidR="00E3291D"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           </w:t>
      </w:r>
      <w:r w:rsid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        </w:t>
      </w:r>
      <w:r w:rsidR="00E3291D"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A17323" w:rsidRPr="00A56C59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F811B5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FA683D" w:rsidRDefault="00FA683D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8F099D" w:rsidRDefault="008F099D" w:rsidP="00115593">
      <w:pPr>
        <w:outlineLvl w:val="0"/>
        <w:rPr>
          <w:rFonts w:ascii="Times New Roman" w:hAnsi="Times New Roman"/>
          <w:sz w:val="26"/>
          <w:szCs w:val="26"/>
        </w:rPr>
      </w:pPr>
    </w:p>
    <w:p w:rsidR="00115593" w:rsidRDefault="00115593" w:rsidP="00500E4D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00E4D" w:rsidRDefault="00500E4D" w:rsidP="00500E4D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A36CAB">
        <w:rPr>
          <w:rFonts w:ascii="Times New Roman" w:hAnsi="Times New Roman"/>
          <w:sz w:val="26"/>
          <w:szCs w:val="26"/>
        </w:rPr>
        <w:t xml:space="preserve">Приложение № </w:t>
      </w:r>
      <w:r w:rsidR="00115593">
        <w:rPr>
          <w:rFonts w:ascii="Times New Roman" w:hAnsi="Times New Roman"/>
          <w:sz w:val="26"/>
          <w:szCs w:val="26"/>
        </w:rPr>
        <w:t>1</w:t>
      </w:r>
    </w:p>
    <w:p w:rsidR="00500E4D" w:rsidRDefault="00500E4D" w:rsidP="00500E4D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500E4D" w:rsidRDefault="000577B0" w:rsidP="00500E4D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 «Село Фролово</w:t>
      </w:r>
      <w:r w:rsidR="008F099D">
        <w:rPr>
          <w:rFonts w:ascii="Times New Roman" w:hAnsi="Times New Roman"/>
          <w:sz w:val="26"/>
          <w:szCs w:val="26"/>
        </w:rPr>
        <w:t>»</w:t>
      </w:r>
    </w:p>
    <w:p w:rsidR="00500E4D" w:rsidRPr="00A36CAB" w:rsidRDefault="000577B0" w:rsidP="00500E4D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</w:t>
      </w:r>
      <w:r w:rsidR="0017336F">
        <w:rPr>
          <w:rFonts w:ascii="Times New Roman" w:hAnsi="Times New Roman"/>
          <w:sz w:val="26"/>
          <w:szCs w:val="26"/>
        </w:rPr>
        <w:t>.09.2017</w:t>
      </w:r>
      <w:r w:rsidR="00721B44">
        <w:rPr>
          <w:rFonts w:ascii="Times New Roman" w:hAnsi="Times New Roman"/>
          <w:sz w:val="26"/>
          <w:szCs w:val="26"/>
        </w:rPr>
        <w:t xml:space="preserve">  </w:t>
      </w:r>
      <w:r w:rsidR="008F099D">
        <w:rPr>
          <w:rFonts w:ascii="Times New Roman" w:hAnsi="Times New Roman"/>
          <w:sz w:val="26"/>
          <w:szCs w:val="26"/>
        </w:rPr>
        <w:t xml:space="preserve">г. </w:t>
      </w:r>
      <w:r w:rsidR="00500E4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33</w:t>
      </w:r>
      <w:r w:rsidR="00500E4D">
        <w:rPr>
          <w:rFonts w:ascii="Times New Roman" w:hAnsi="Times New Roman"/>
          <w:sz w:val="26"/>
          <w:szCs w:val="26"/>
        </w:rPr>
        <w:t xml:space="preserve"> </w:t>
      </w:r>
    </w:p>
    <w:p w:rsidR="00500E4D" w:rsidRDefault="00500E4D" w:rsidP="00500E4D">
      <w:pPr>
        <w:spacing w:after="0"/>
        <w:jc w:val="right"/>
        <w:rPr>
          <w:sz w:val="28"/>
          <w:szCs w:val="28"/>
        </w:rPr>
      </w:pPr>
    </w:p>
    <w:p w:rsidR="00500E4D" w:rsidRDefault="00500E4D" w:rsidP="00500E4D">
      <w:pPr>
        <w:spacing w:after="0" w:line="240" w:lineRule="auto"/>
        <w:jc w:val="both"/>
        <w:rPr>
          <w:sz w:val="28"/>
          <w:szCs w:val="28"/>
        </w:rPr>
      </w:pPr>
    </w:p>
    <w:p w:rsidR="00500E4D" w:rsidRDefault="00500E4D" w:rsidP="00500E4D">
      <w:pPr>
        <w:spacing w:after="0" w:line="240" w:lineRule="auto"/>
        <w:jc w:val="both"/>
        <w:rPr>
          <w:sz w:val="28"/>
          <w:szCs w:val="28"/>
        </w:rPr>
      </w:pPr>
    </w:p>
    <w:p w:rsidR="00500E4D" w:rsidRPr="00117A95" w:rsidRDefault="00500E4D" w:rsidP="00500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95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500E4D" w:rsidRPr="00117A95" w:rsidRDefault="00500E4D" w:rsidP="00500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8F099D">
        <w:rPr>
          <w:rFonts w:ascii="Times New Roman" w:eastAsia="Times New Roman" w:hAnsi="Times New Roman"/>
          <w:b/>
          <w:sz w:val="26"/>
          <w:szCs w:val="26"/>
          <w:lang w:eastAsia="ru-RU"/>
        </w:rPr>
        <w:t>ком</w:t>
      </w:r>
      <w:r w:rsidR="00B648D6">
        <w:rPr>
          <w:rFonts w:ascii="Times New Roman" w:eastAsia="Times New Roman" w:hAnsi="Times New Roman"/>
          <w:b/>
          <w:sz w:val="26"/>
          <w:szCs w:val="26"/>
          <w:lang w:eastAsia="ru-RU"/>
        </w:rPr>
        <w:t>иссии администр</w:t>
      </w:r>
      <w:r w:rsidR="000577B0">
        <w:rPr>
          <w:rFonts w:ascii="Times New Roman" w:eastAsia="Times New Roman" w:hAnsi="Times New Roman"/>
          <w:b/>
          <w:sz w:val="26"/>
          <w:szCs w:val="26"/>
          <w:lang w:eastAsia="ru-RU"/>
        </w:rPr>
        <w:t>ации СП «Село Фролово</w:t>
      </w:r>
      <w:r w:rsidR="008F099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117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00E4D" w:rsidRPr="00117A95" w:rsidRDefault="00500E4D" w:rsidP="00500E4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17A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</w:p>
    <w:p w:rsidR="00500E4D" w:rsidRPr="00200B8E" w:rsidRDefault="00500E4D" w:rsidP="00500E4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Положением определяется  порядок формирования и деятельности </w:t>
      </w:r>
      <w:r w:rsidR="008F099D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="00B648D6">
        <w:rPr>
          <w:rFonts w:ascii="Times New Roman" w:eastAsia="Times New Roman" w:hAnsi="Times New Roman"/>
          <w:sz w:val="28"/>
          <w:szCs w:val="28"/>
          <w:lang w:eastAsia="ru-RU"/>
        </w:rPr>
        <w:t>иссии администр</w:t>
      </w:r>
      <w:r w:rsidR="000577B0">
        <w:rPr>
          <w:rFonts w:ascii="Times New Roman" w:eastAsia="Times New Roman" w:hAnsi="Times New Roman"/>
          <w:sz w:val="28"/>
          <w:szCs w:val="28"/>
          <w:lang w:eastAsia="ru-RU"/>
        </w:rPr>
        <w:t>ации СП «Село Фролово</w:t>
      </w:r>
      <w:r w:rsidR="008F0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федеральными законами  от 25 декабря 2008 N 273-ФЗ "О противодействии коррупции" и от 2 марта 2007 N 25-ФЗ "О муниципальной службе в Российской Федерации",  Указом  Президента Российской Федерации от 1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2010 №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Калужской области, Уставом  муниципального муниципальный район  "Сухиничский район", муниципальными нормативными правовыми актами, настоящим Положением.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Основной задачей комиссии является со</w:t>
      </w:r>
      <w:r w:rsidR="008F099D">
        <w:rPr>
          <w:rFonts w:ascii="Times New Roman" w:eastAsia="Times New Roman" w:hAnsi="Times New Roman"/>
          <w:sz w:val="28"/>
          <w:szCs w:val="28"/>
          <w:lang w:eastAsia="ru-RU"/>
        </w:rPr>
        <w:t>дей</w:t>
      </w:r>
      <w:r w:rsidR="00B648D6">
        <w:rPr>
          <w:rFonts w:ascii="Times New Roman" w:eastAsia="Times New Roman" w:hAnsi="Times New Roman"/>
          <w:sz w:val="28"/>
          <w:szCs w:val="28"/>
          <w:lang w:eastAsia="ru-RU"/>
        </w:rPr>
        <w:t>ствие администр</w:t>
      </w:r>
      <w:r w:rsidR="000577B0">
        <w:rPr>
          <w:rFonts w:ascii="Times New Roman" w:eastAsia="Times New Roman" w:hAnsi="Times New Roman"/>
          <w:sz w:val="28"/>
          <w:szCs w:val="28"/>
          <w:lang w:eastAsia="ru-RU"/>
        </w:rPr>
        <w:t>ации СП «Село Фролово</w:t>
      </w:r>
      <w:r w:rsidR="008F099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администрация):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 интересов);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б) в осуществлении в администрации  мер по предупреждению коррупции.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назначение на которые и освобождение от которых осуществляется главой администрации.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5. Комиссия образуется муниципальным нормативным правовым актом администрации. Порядок работы комиссии утверждается тем же нормативным правовым актом.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В состав комиссии входят 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В состав комиссии входят: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8F099D">
        <w:rPr>
          <w:rFonts w:ascii="Times New Roman" w:hAnsi="Times New Roman"/>
          <w:sz w:val="28"/>
          <w:szCs w:val="28"/>
        </w:rPr>
        <w:t xml:space="preserve">эксперт администрации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(председатель к</w:t>
      </w:r>
      <w:r w:rsidR="008F099D">
        <w:rPr>
          <w:rFonts w:ascii="Times New Roman" w:eastAsia="Times New Roman" w:hAnsi="Times New Roman"/>
          <w:sz w:val="28"/>
          <w:szCs w:val="28"/>
          <w:lang w:eastAsia="ru-RU"/>
        </w:rPr>
        <w:t>омиссии)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53"/>
      <w:bookmarkEnd w:id="1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Par54"/>
      <w:bookmarkEnd w:id="2"/>
      <w:r w:rsidRPr="0050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7. Глава администрации может принять решение о включении в состав комиссии: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представителя общественного совета, образованного при администрации;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представителя общественной организации ветеранов, созданной в муниципальном  районе;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администрации.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8.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11. В заседании комиссии с правом совещательного голоса участвуют: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отношении которого комиссией рассматривается этот вопрос;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63"/>
      <w:bookmarkEnd w:id="3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администрации; представители заинтересованных организаций;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66"/>
      <w:bookmarkEnd w:id="4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14. Основаниями для проведения заседания комиссии являются: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67"/>
      <w:bookmarkEnd w:id="5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а) представление главой администрации в соответствии с пунктом 21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№ 273-ФЗ «О противодействии коррупции» и другими нормативными правовыми актами Российской Федерации, введенного</w:t>
      </w:r>
      <w:r w:rsidRPr="00500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Законом Калужской области от 03.12.2007 № 382-ОЗ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27.03.2015) «О муниципальной службе в Калужской области», материалов проверки, свидетельствующих</w:t>
      </w:r>
      <w:bookmarkStart w:id="6" w:name="Par68"/>
      <w:bookmarkEnd w:id="6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bookmarkStart w:id="7" w:name="Par69"/>
      <w:bookmarkEnd w:id="7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70"/>
      <w:bookmarkEnd w:id="8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б) поступившие в отдел делопроизводства и работы с обращениями граждан администрации:</w:t>
      </w:r>
      <w:bookmarkStart w:id="9" w:name="Par71"/>
      <w:bookmarkEnd w:id="9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увольнения с муниципальной службы;</w:t>
      </w:r>
      <w:bookmarkStart w:id="10" w:name="Par72"/>
      <w:bookmarkEnd w:id="10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7 мая 2013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отдельными категориями лиц открывать и иметь счета (вклады), хранить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ar73"/>
      <w:bookmarkEnd w:id="11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в) представление главой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 – ФЗ «О контроле за соответствием расходов лиц, замещающих государственные должности, и иных лиц их доходам» (далее - Федеральный закон от 3 декабря 2012 № 230 – ФЗ «О контроле за соответствием расходов лиц, замещающих государственные должности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, и иных лиц их доходам»);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поступившее  в соответствии с частью 4 статьи 12 Федерального закона от 25 декабря 2008 № 273-ФЗ «О противодействии коррупции» и статьей 64.1 Трудового кодекса Российской Федерации в администрацию 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договора или гражданско-правового договора на выполнение работ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(оказание услуг), если отдельные функции муниципального управления данной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организации входили в его должностные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администрации, в отдел делопроизводства и работы с обращениями граждан администрации. 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отделе делопроизводства и работы с обращениями граждан администрации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№ 273-ФЗ «О противодействии коррупции».</w:t>
      </w:r>
    </w:p>
    <w:p w:rsidR="00500E4D" w:rsidRPr="00500E4D" w:rsidRDefault="00500E4D" w:rsidP="005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Обращение, заключение и другие материалы в течение 7 рабочих дней со дня поступления обращения представляются председателю комиссии.</w:t>
      </w:r>
      <w:r w:rsidRPr="00500E4D">
        <w:rPr>
          <w:rFonts w:ascii="Times New Roman" w:hAnsi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00E4D" w:rsidRPr="00500E4D" w:rsidRDefault="00500E4D" w:rsidP="00500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15.3. Уведомление, указанное в подпункте «</w:t>
      </w:r>
      <w:proofErr w:type="spell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14 настоящего Положения, рассматривается отделом делопроизводства и работы с обращениями граждан администрации,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подготовку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№ 273-ФЗ «О противодействии коррупции». 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16. Председатель комиссии при поступлении к нему в порядке, предусмотренном муниципальным нормативным правовым актом администрации, информации, содержащей основания для проведения заседания комиссии: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делопроизводства и работы с обращениями граждан администрации, и с результатами ее проверки;</w:t>
      </w:r>
      <w:proofErr w:type="gramEnd"/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16.2. Уведомление, указанное в подпункте «</w:t>
      </w:r>
      <w:proofErr w:type="spell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» пункта 14 настоящего Положения, как правило, рассматривается на очередном (плановом) заседании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уважительных причин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службы в муниципальном органе (его представителя), при условии, что указанный гражданин сменил место жительства и были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предприняты все меры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 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82"/>
      <w:bookmarkEnd w:id="12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ar83"/>
      <w:bookmarkEnd w:id="13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"а" пункта 1 Положения</w:t>
      </w:r>
      <w:r w:rsidRPr="00500E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№ 273-ФЗ «О противодействии коррупции» и другими нормативными правовыми актами Российской Федерации, введенного Законом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Калужской области от 03.12.2007 № 382-ОЗ «О муниципальной службе в Калужской области», являются достоверными и полными;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б) установить, что муниципальный служащий не соблюдал требования к   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91"/>
      <w:bookmarkEnd w:id="14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уважительной и объективной;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23.1. По итогам рассмотрения вопроса, указанного в подпункте  "г" пункта 14 настоящего Положения, комиссия принимает одно из следующих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 иных лиц их доходам», являются достоверными и полными;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расходами, в органы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прокуратуры и (или) иные государственные органы в соответствии с их компетенцией.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23.2. По итогам рассмотрения вопроса, указанного в абзаце четвертом подпункта «б»  пункта 14 настоящего Положения, комиссия принимает одно из следующих 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инструментами», являются объективными и уважительными;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24. По итогам рассмотрения вопросов, указанных в подпунктах «а», «б», «г» и «</w:t>
      </w:r>
      <w:proofErr w:type="spell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» пункта 14 настоящего Положения, и при наличии к тому оснований комиссия может принять иное решение, чем это предусмотрено пунктами 20 – 23, 23.1, 23.2. и 24.1 настоящего Положения. Основания и мотивы принятия такого решения должны быть отражены в протоколе заседания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24.1. По итогам рассмотрения вопроса, указанного в подпункте «</w:t>
      </w:r>
      <w:proofErr w:type="spell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» пункта 14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дать согласие на замещение им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обязанности;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б)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26. Для исполнения решений комиссии могут быть подготовлены проекты муниципальных нормативных правовых актов администрации, которые в установленном порядке представляются на рассмотрение главе администрации.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27. Решения комиссии по вопросам, указанным в пункте 14 настоящего Положения, принимаются тайным голосованием (если комиссия не примет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29. В протоколе заседания комиссии указываются: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а) дата заседания комиссии, фамилии, имена, отчества членов комиссии и других лиц, присутствующих на заседании;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в) предъявляемые к муниципальному служащему претензии, материалы, на которых они основываются;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г) содержание пояснений муниципального служащего и других лиц по существу предъявляемых претензий;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ж) другие сведения;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) результаты голосования;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и) решение и обоснование его принятия.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32. Глава администрации  обязан рассмотреть протокол заседания комиссии и вправе учесть в пределах своей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компетенции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34.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 состава преступления, 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>35.1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комиссии. </w:t>
      </w:r>
    </w:p>
    <w:p w:rsidR="00500E4D" w:rsidRPr="00500E4D" w:rsidRDefault="00500E4D" w:rsidP="00500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sz w:val="28"/>
          <w:szCs w:val="28"/>
          <w:lang w:eastAsia="ru-RU"/>
        </w:rPr>
        <w:t xml:space="preserve">    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месте и времени проведения заседания, ознакомление членов комиссии с материалами, представляемыми для обсуждения на заседании комиссии, осуществляются отделом делопроизводства и работы с обращениями граждан администрации муниципального района  "Сухиничский  район".</w:t>
      </w:r>
    </w:p>
    <w:p w:rsidR="00500E4D" w:rsidRPr="00500E4D" w:rsidRDefault="00500E4D" w:rsidP="00500E4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0E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500E4D" w:rsidRPr="00500E4D" w:rsidRDefault="00500E4D" w:rsidP="00500E4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00E4D" w:rsidRPr="00500E4D" w:rsidRDefault="00500E4D" w:rsidP="00500E4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00E4D" w:rsidRPr="00500E4D" w:rsidRDefault="00500E4D" w:rsidP="00500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AF6" w:rsidRPr="00500E4D" w:rsidRDefault="00636AF6" w:rsidP="00500E4D">
      <w:pPr>
        <w:spacing w:after="0" w:line="240" w:lineRule="auto"/>
        <w:outlineLvl w:val="0"/>
        <w:rPr>
          <w:rFonts w:ascii="Times New Roman" w:hAnsi="Times New Roman"/>
        </w:rPr>
      </w:pPr>
    </w:p>
    <w:sectPr w:rsidR="00636AF6" w:rsidRPr="00500E4D" w:rsidSect="000A23B8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F59"/>
    <w:multiLevelType w:val="hybridMultilevel"/>
    <w:tmpl w:val="AB5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8EA"/>
    <w:multiLevelType w:val="hybridMultilevel"/>
    <w:tmpl w:val="8BD8417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86402C4"/>
    <w:multiLevelType w:val="hybridMultilevel"/>
    <w:tmpl w:val="FEC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30A3B"/>
    <w:multiLevelType w:val="hybridMultilevel"/>
    <w:tmpl w:val="6082FA50"/>
    <w:lvl w:ilvl="0" w:tplc="02CED48A">
      <w:start w:val="1"/>
      <w:numFmt w:val="decimal"/>
      <w:lvlText w:val="3.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717DB6"/>
    <w:multiLevelType w:val="hybridMultilevel"/>
    <w:tmpl w:val="D6262964"/>
    <w:lvl w:ilvl="0" w:tplc="835AB8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14C41"/>
    <w:multiLevelType w:val="hybridMultilevel"/>
    <w:tmpl w:val="A56E1EE8"/>
    <w:lvl w:ilvl="0" w:tplc="E2B83A08">
      <w:start w:val="1"/>
      <w:numFmt w:val="decimal"/>
      <w:lvlText w:val="5.%1"/>
      <w:lvlJc w:val="righ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8C1528"/>
    <w:multiLevelType w:val="multilevel"/>
    <w:tmpl w:val="A63E46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7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0BA9"/>
    <w:multiLevelType w:val="hybridMultilevel"/>
    <w:tmpl w:val="D73E00BA"/>
    <w:lvl w:ilvl="0" w:tplc="F34C5C7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DFF3774"/>
    <w:multiLevelType w:val="hybridMultilevel"/>
    <w:tmpl w:val="2084D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D538E"/>
    <w:multiLevelType w:val="hybridMultilevel"/>
    <w:tmpl w:val="B1EA11C4"/>
    <w:lvl w:ilvl="0" w:tplc="ED403676">
      <w:start w:val="1"/>
      <w:numFmt w:val="decimal"/>
      <w:lvlText w:val="4.%1"/>
      <w:lvlJc w:val="right"/>
      <w:pPr>
        <w:ind w:left="1" w:firstLine="567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8286A"/>
    <w:rsid w:val="00001502"/>
    <w:rsid w:val="00011DEF"/>
    <w:rsid w:val="000275BC"/>
    <w:rsid w:val="000577B0"/>
    <w:rsid w:val="00057DCD"/>
    <w:rsid w:val="00067077"/>
    <w:rsid w:val="00070386"/>
    <w:rsid w:val="00075C0E"/>
    <w:rsid w:val="00082D28"/>
    <w:rsid w:val="0008452C"/>
    <w:rsid w:val="00091A8D"/>
    <w:rsid w:val="0009443A"/>
    <w:rsid w:val="000A23B8"/>
    <w:rsid w:val="000B12E5"/>
    <w:rsid w:val="000B6FE6"/>
    <w:rsid w:val="000C052F"/>
    <w:rsid w:val="000E12EC"/>
    <w:rsid w:val="000F1A1B"/>
    <w:rsid w:val="000F3AB1"/>
    <w:rsid w:val="001054C4"/>
    <w:rsid w:val="00106528"/>
    <w:rsid w:val="00113798"/>
    <w:rsid w:val="00113C49"/>
    <w:rsid w:val="00115593"/>
    <w:rsid w:val="00124847"/>
    <w:rsid w:val="001266E5"/>
    <w:rsid w:val="00126884"/>
    <w:rsid w:val="00130A7A"/>
    <w:rsid w:val="001372C4"/>
    <w:rsid w:val="00144626"/>
    <w:rsid w:val="00152745"/>
    <w:rsid w:val="0015733D"/>
    <w:rsid w:val="0015758B"/>
    <w:rsid w:val="0017336F"/>
    <w:rsid w:val="001735C6"/>
    <w:rsid w:val="0018051F"/>
    <w:rsid w:val="001B261F"/>
    <w:rsid w:val="001C1E38"/>
    <w:rsid w:val="001C3689"/>
    <w:rsid w:val="001D3F45"/>
    <w:rsid w:val="001D6EC5"/>
    <w:rsid w:val="00200331"/>
    <w:rsid w:val="00240860"/>
    <w:rsid w:val="002455E5"/>
    <w:rsid w:val="00255F1D"/>
    <w:rsid w:val="00260344"/>
    <w:rsid w:val="002649F6"/>
    <w:rsid w:val="002A3BFC"/>
    <w:rsid w:val="002B7B81"/>
    <w:rsid w:val="002F4054"/>
    <w:rsid w:val="00300DF6"/>
    <w:rsid w:val="003112E3"/>
    <w:rsid w:val="00324A82"/>
    <w:rsid w:val="003252A9"/>
    <w:rsid w:val="003404D9"/>
    <w:rsid w:val="0036639F"/>
    <w:rsid w:val="0038319B"/>
    <w:rsid w:val="003854DD"/>
    <w:rsid w:val="00390317"/>
    <w:rsid w:val="00395CB1"/>
    <w:rsid w:val="003A1B81"/>
    <w:rsid w:val="003A7883"/>
    <w:rsid w:val="003B06E3"/>
    <w:rsid w:val="003B4DBA"/>
    <w:rsid w:val="003D453F"/>
    <w:rsid w:val="003E5AF6"/>
    <w:rsid w:val="00402694"/>
    <w:rsid w:val="00424032"/>
    <w:rsid w:val="00427588"/>
    <w:rsid w:val="0046719B"/>
    <w:rsid w:val="00472666"/>
    <w:rsid w:val="004B6DDB"/>
    <w:rsid w:val="004E4E1D"/>
    <w:rsid w:val="00500E4D"/>
    <w:rsid w:val="00501706"/>
    <w:rsid w:val="005147D5"/>
    <w:rsid w:val="005263DE"/>
    <w:rsid w:val="00542164"/>
    <w:rsid w:val="00552256"/>
    <w:rsid w:val="0055401D"/>
    <w:rsid w:val="00555CA5"/>
    <w:rsid w:val="0056207A"/>
    <w:rsid w:val="005D6074"/>
    <w:rsid w:val="005E3B2E"/>
    <w:rsid w:val="005F45CE"/>
    <w:rsid w:val="005F4C76"/>
    <w:rsid w:val="00601356"/>
    <w:rsid w:val="00601E4F"/>
    <w:rsid w:val="00601F01"/>
    <w:rsid w:val="00603711"/>
    <w:rsid w:val="0061201E"/>
    <w:rsid w:val="0061224C"/>
    <w:rsid w:val="00615858"/>
    <w:rsid w:val="00623CD2"/>
    <w:rsid w:val="00636AF6"/>
    <w:rsid w:val="00651C5E"/>
    <w:rsid w:val="006533BE"/>
    <w:rsid w:val="00656165"/>
    <w:rsid w:val="00670F4A"/>
    <w:rsid w:val="00692B6D"/>
    <w:rsid w:val="0069361E"/>
    <w:rsid w:val="006A7A52"/>
    <w:rsid w:val="006D59CC"/>
    <w:rsid w:val="006E371D"/>
    <w:rsid w:val="006F4687"/>
    <w:rsid w:val="00706B4C"/>
    <w:rsid w:val="00713731"/>
    <w:rsid w:val="00721B44"/>
    <w:rsid w:val="007403BE"/>
    <w:rsid w:val="00757152"/>
    <w:rsid w:val="00760914"/>
    <w:rsid w:val="00762199"/>
    <w:rsid w:val="00777672"/>
    <w:rsid w:val="0078024B"/>
    <w:rsid w:val="00782DB6"/>
    <w:rsid w:val="007B7A34"/>
    <w:rsid w:val="007C2A4D"/>
    <w:rsid w:val="007C475E"/>
    <w:rsid w:val="007E0AC6"/>
    <w:rsid w:val="007F560C"/>
    <w:rsid w:val="00806853"/>
    <w:rsid w:val="00823C73"/>
    <w:rsid w:val="0084272B"/>
    <w:rsid w:val="00844130"/>
    <w:rsid w:val="008533C6"/>
    <w:rsid w:val="008A1EAD"/>
    <w:rsid w:val="008A3375"/>
    <w:rsid w:val="008B0275"/>
    <w:rsid w:val="008F099D"/>
    <w:rsid w:val="00910BC3"/>
    <w:rsid w:val="00921C76"/>
    <w:rsid w:val="00926419"/>
    <w:rsid w:val="00937DF7"/>
    <w:rsid w:val="00950B85"/>
    <w:rsid w:val="0095508E"/>
    <w:rsid w:val="009660B3"/>
    <w:rsid w:val="00970D16"/>
    <w:rsid w:val="00976BBE"/>
    <w:rsid w:val="00982EB1"/>
    <w:rsid w:val="0099330B"/>
    <w:rsid w:val="009941B2"/>
    <w:rsid w:val="009A17FA"/>
    <w:rsid w:val="009B32FC"/>
    <w:rsid w:val="009E6A9B"/>
    <w:rsid w:val="00A043B0"/>
    <w:rsid w:val="00A17323"/>
    <w:rsid w:val="00A36CAB"/>
    <w:rsid w:val="00A47815"/>
    <w:rsid w:val="00A56C59"/>
    <w:rsid w:val="00A67ABB"/>
    <w:rsid w:val="00A8394D"/>
    <w:rsid w:val="00A83E4F"/>
    <w:rsid w:val="00AD0AE0"/>
    <w:rsid w:val="00AD64E8"/>
    <w:rsid w:val="00B17253"/>
    <w:rsid w:val="00B2148D"/>
    <w:rsid w:val="00B46FF3"/>
    <w:rsid w:val="00B646DF"/>
    <w:rsid w:val="00B648D6"/>
    <w:rsid w:val="00B67A14"/>
    <w:rsid w:val="00B8286A"/>
    <w:rsid w:val="00B87F38"/>
    <w:rsid w:val="00BB2FFF"/>
    <w:rsid w:val="00BB7E5E"/>
    <w:rsid w:val="00BD089C"/>
    <w:rsid w:val="00BD5A73"/>
    <w:rsid w:val="00C06243"/>
    <w:rsid w:val="00C24E22"/>
    <w:rsid w:val="00C26048"/>
    <w:rsid w:val="00C30807"/>
    <w:rsid w:val="00C357B9"/>
    <w:rsid w:val="00C42245"/>
    <w:rsid w:val="00C5021B"/>
    <w:rsid w:val="00C562FB"/>
    <w:rsid w:val="00C57ADD"/>
    <w:rsid w:val="00C6060E"/>
    <w:rsid w:val="00C6072A"/>
    <w:rsid w:val="00C66D35"/>
    <w:rsid w:val="00C731A8"/>
    <w:rsid w:val="00C91783"/>
    <w:rsid w:val="00CA004E"/>
    <w:rsid w:val="00CA18FE"/>
    <w:rsid w:val="00CA590D"/>
    <w:rsid w:val="00CB23AD"/>
    <w:rsid w:val="00D20970"/>
    <w:rsid w:val="00D35DD5"/>
    <w:rsid w:val="00D43B71"/>
    <w:rsid w:val="00D449A2"/>
    <w:rsid w:val="00D45C5D"/>
    <w:rsid w:val="00D6627F"/>
    <w:rsid w:val="00D7504D"/>
    <w:rsid w:val="00D75329"/>
    <w:rsid w:val="00D8160F"/>
    <w:rsid w:val="00D93685"/>
    <w:rsid w:val="00DA1CC8"/>
    <w:rsid w:val="00DA449B"/>
    <w:rsid w:val="00DA6507"/>
    <w:rsid w:val="00DC1537"/>
    <w:rsid w:val="00DC438D"/>
    <w:rsid w:val="00DE7934"/>
    <w:rsid w:val="00DF623E"/>
    <w:rsid w:val="00DF750C"/>
    <w:rsid w:val="00E03CC7"/>
    <w:rsid w:val="00E13C84"/>
    <w:rsid w:val="00E2521C"/>
    <w:rsid w:val="00E3291D"/>
    <w:rsid w:val="00E35425"/>
    <w:rsid w:val="00E363B9"/>
    <w:rsid w:val="00E62E53"/>
    <w:rsid w:val="00E73974"/>
    <w:rsid w:val="00E76198"/>
    <w:rsid w:val="00EA19C3"/>
    <w:rsid w:val="00EA43C6"/>
    <w:rsid w:val="00EA71C7"/>
    <w:rsid w:val="00ED4026"/>
    <w:rsid w:val="00F03877"/>
    <w:rsid w:val="00F064C5"/>
    <w:rsid w:val="00F115CE"/>
    <w:rsid w:val="00F23B14"/>
    <w:rsid w:val="00F32962"/>
    <w:rsid w:val="00F519D5"/>
    <w:rsid w:val="00F532AB"/>
    <w:rsid w:val="00F57B8E"/>
    <w:rsid w:val="00F811B5"/>
    <w:rsid w:val="00F84FEB"/>
    <w:rsid w:val="00F8788B"/>
    <w:rsid w:val="00F92612"/>
    <w:rsid w:val="00F93DA3"/>
    <w:rsid w:val="00F9651A"/>
    <w:rsid w:val="00F966C9"/>
    <w:rsid w:val="00FA683D"/>
    <w:rsid w:val="00FB5F35"/>
    <w:rsid w:val="00FD0C48"/>
    <w:rsid w:val="00FE10FA"/>
    <w:rsid w:val="00FE2E7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45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55E5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B0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CA18F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6E371D"/>
    <w:pPr>
      <w:ind w:left="720"/>
      <w:contextualSpacing/>
    </w:pPr>
  </w:style>
  <w:style w:type="paragraph" w:customStyle="1" w:styleId="ConsPlusNormal">
    <w:name w:val="ConsPlusNormal"/>
    <w:rsid w:val="00300DF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3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0DF6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locked/>
    <w:rsid w:val="00A67ABB"/>
    <w:rPr>
      <w:i/>
      <w:iCs/>
    </w:rPr>
  </w:style>
  <w:style w:type="paragraph" w:styleId="2">
    <w:name w:val="Body Text 2"/>
    <w:basedOn w:val="a"/>
    <w:link w:val="20"/>
    <w:rsid w:val="00A043B0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43B0"/>
    <w:rPr>
      <w:rFonts w:ascii="Times New Roman" w:eastAsia="Times New Roman" w:hAnsi="Times New Roman"/>
      <w:bCs/>
      <w:sz w:val="24"/>
    </w:rPr>
  </w:style>
  <w:style w:type="character" w:styleId="a8">
    <w:name w:val="Hyperlink"/>
    <w:semiHidden/>
    <w:unhideWhenUsed/>
    <w:rsid w:val="00636AF6"/>
    <w:rPr>
      <w:color w:val="0000FF"/>
      <w:u w:val="single"/>
    </w:rPr>
  </w:style>
  <w:style w:type="character" w:customStyle="1" w:styleId="highlight">
    <w:name w:val="highlight"/>
    <w:basedOn w:val="a0"/>
    <w:rsid w:val="0063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51">
                  <w:marLeft w:val="30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14">
                      <w:marLeft w:val="0"/>
                      <w:marRight w:val="0"/>
                      <w:marTop w:val="36"/>
                      <w:marBottom w:val="36"/>
                      <w:divBdr>
                        <w:top w:val="single" w:sz="4" w:space="6" w:color="CCCC66"/>
                        <w:left w:val="single" w:sz="4" w:space="0" w:color="CCCC66"/>
                        <w:bottom w:val="single" w:sz="4" w:space="6" w:color="CCCC66"/>
                        <w:right w:val="single" w:sz="4" w:space="0" w:color="CCCC66"/>
                      </w:divBdr>
                      <w:divsChild>
                        <w:div w:id="971061102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0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3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2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7D3D-546D-40BD-B381-1C173312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2017-09-06T07:56:00Z</cp:lastPrinted>
  <dcterms:created xsi:type="dcterms:W3CDTF">2017-09-25T06:10:00Z</dcterms:created>
  <dcterms:modified xsi:type="dcterms:W3CDTF">2017-09-25T06:10:00Z</dcterms:modified>
</cp:coreProperties>
</file>