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EE" w:rsidRDefault="00593FEE" w:rsidP="00593FE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953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FEE" w:rsidRDefault="00593FEE" w:rsidP="00593FEE">
      <w:pPr>
        <w:pStyle w:val="2"/>
        <w:ind w:hanging="284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</w:t>
      </w:r>
    </w:p>
    <w:p w:rsidR="00593FEE" w:rsidRDefault="00593FEE" w:rsidP="00593FEE">
      <w:pPr>
        <w:pStyle w:val="2"/>
        <w:ind w:hanging="284"/>
        <w:jc w:val="center"/>
        <w:rPr>
          <w:sz w:val="24"/>
          <w:szCs w:val="24"/>
        </w:rPr>
      </w:pPr>
      <w:r>
        <w:rPr>
          <w:sz w:val="24"/>
          <w:szCs w:val="24"/>
        </w:rPr>
        <w:t>«СЕЛО ФРОЛОВО»</w:t>
      </w:r>
    </w:p>
    <w:p w:rsidR="00593FEE" w:rsidRDefault="00593FEE" w:rsidP="00593FE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Сухиничский район Калужская область</w:t>
      </w:r>
    </w:p>
    <w:p w:rsidR="00593FEE" w:rsidRDefault="00593FEE" w:rsidP="00593FE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593FEE" w:rsidRDefault="00593FEE" w:rsidP="00593FE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П О С Т А Н О В Л Е Н И Е</w:t>
      </w:r>
    </w:p>
    <w:p w:rsidR="00593FEE" w:rsidRDefault="00593FEE" w:rsidP="00593FE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01.10.2013г.                                                                               № 35</w:t>
      </w: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 утверждении муниципальной программы</w:t>
      </w: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«Село Фролово»</w:t>
      </w: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Энергосбережение  и  повышение</w:t>
      </w: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энергетической эффективности                                                                  </w:t>
      </w: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сельском поселении  «Село Фролово»</w:t>
      </w: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2014-2019 годы</w:t>
      </w: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 целях реализации Федерального закона  от 23.11.2009 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Федерации», постановления Правительства РФ от 31.12.2009 года №1225 «О требованиях к региональным и муниципальным программам в области энергосбережения и повышения энергетической эффективности», а также постановления Правительства Калужской области от 14 мая 2010 года №182</w:t>
      </w: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П О С Т А Н О В Л Я Ю :</w:t>
      </w:r>
    </w:p>
    <w:p w:rsidR="00593FEE" w:rsidRDefault="00593FEE" w:rsidP="00593FE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3FEE" w:rsidRDefault="00593FEE" w:rsidP="00593F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муниципальную программу « Энергосбережение и повышение энергетической эффективности   в сельском поселении «Село Фролово» на 2014-2019 годы</w:t>
      </w:r>
    </w:p>
    <w:p w:rsidR="00593FEE" w:rsidRDefault="00593FEE" w:rsidP="00593F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Назначить  ответственным  за энергосбережение  и повышение энергетической эффективности   Моисееву М.М.</w:t>
      </w:r>
    </w:p>
    <w:p w:rsidR="00593FEE" w:rsidRDefault="00593FEE" w:rsidP="00593FE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 силу с 31.12.2013 года постановление № 16а от 30.07.2010г. «Об утверждении целевой долгосрочной программы                                         «Энергосбережение и повышение энергетической эффективности   на территории сельского поселения  «Село Фролово» на 2010-2014 годы»</w:t>
      </w:r>
    </w:p>
    <w:p w:rsidR="00593FEE" w:rsidRDefault="00593FEE" w:rsidP="00593FE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.Настоящее постановление вступает в силу с 01.01.2014 года</w:t>
      </w:r>
    </w:p>
    <w:p w:rsidR="00593FEE" w:rsidRDefault="00593FEE" w:rsidP="00593FE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 за исполнением плана мероприятий оставляю за собой.</w:t>
      </w:r>
    </w:p>
    <w:p w:rsidR="00593FEE" w:rsidRDefault="00593FEE" w:rsidP="00593FEE">
      <w:pPr>
        <w:spacing w:after="0"/>
        <w:rPr>
          <w:rFonts w:ascii="Times New Roman" w:hAnsi="Times New Roman"/>
          <w:sz w:val="28"/>
          <w:szCs w:val="28"/>
        </w:rPr>
      </w:pPr>
    </w:p>
    <w:p w:rsidR="00593FEE" w:rsidRDefault="00593FEE" w:rsidP="00593FEE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СП «Село Фролово»                                    Моисеева М.М.</w:t>
      </w:r>
    </w:p>
    <w:p w:rsidR="00593FEE" w:rsidRDefault="00593FEE" w:rsidP="00593FEE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ПАСПОРТ</w:t>
      </w:r>
    </w:p>
    <w:p w:rsidR="00593FEE" w:rsidRDefault="00593FEE" w:rsidP="00593FE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сельского поселения «Село Фролово» «Энергосбережение и повышение энергетической эффективности в СП «Село Фролово» на 2014-2019 годы»</w:t>
      </w:r>
    </w:p>
    <w:p w:rsidR="00593FEE" w:rsidRDefault="00593FEE" w:rsidP="00593FEE">
      <w:pPr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820"/>
        <w:gridCol w:w="4819"/>
      </w:tblGrid>
      <w:tr w:rsidR="00593FEE" w:rsidTr="00593FEE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 xml:space="preserve">1. Ответственный исполнитель        </w:t>
            </w:r>
            <w:r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Администрация  СП «Село Фролово»</w:t>
            </w:r>
          </w:p>
        </w:tc>
      </w:tr>
      <w:tr w:rsidR="00593FEE" w:rsidTr="00593FEE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 xml:space="preserve">2. Соисполнители муниципальной      </w:t>
            </w:r>
            <w:r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-</w:t>
            </w:r>
          </w:p>
        </w:tc>
      </w:tr>
      <w:tr w:rsidR="00593FEE" w:rsidTr="00593FEE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3. Участники муниципальной программы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Администрация  СП «Село Фролово»</w:t>
            </w:r>
          </w:p>
        </w:tc>
      </w:tr>
      <w:tr w:rsidR="00593FEE" w:rsidTr="00593FEE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 xml:space="preserve">4. Подпрограммы муниципальной       </w:t>
            </w:r>
            <w:r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Отсутствуют</w:t>
            </w:r>
          </w:p>
        </w:tc>
      </w:tr>
      <w:tr w:rsidR="00593FEE" w:rsidTr="00593FEE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 xml:space="preserve">5. Программно-целевые инструменты   </w:t>
            </w:r>
            <w:r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отсутствуют</w:t>
            </w:r>
          </w:p>
        </w:tc>
      </w:tr>
      <w:tr w:rsidR="00593FEE" w:rsidTr="00593FEE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 xml:space="preserve">6. Цели муниципальной программы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pStyle w:val="ConsPlusCell"/>
            </w:pPr>
            <w:r>
              <w:t>Энергосбережение и повышение энергетической эффективности на территории  сельского поселения «Село Фролово»</w:t>
            </w:r>
          </w:p>
          <w:p w:rsidR="00593FEE" w:rsidRDefault="00593FEE">
            <w:pPr>
              <w:pStyle w:val="ConsPlusCell"/>
            </w:pPr>
          </w:p>
        </w:tc>
      </w:tr>
      <w:tr w:rsidR="00593FEE" w:rsidTr="00593FEE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 xml:space="preserve">7. Задачи муниципальной программы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Экономия  бюджетных средств</w:t>
            </w:r>
          </w:p>
        </w:tc>
      </w:tr>
      <w:tr w:rsidR="00593FEE" w:rsidTr="00593FEE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 xml:space="preserve">8. Целевые индикаторы и показатели  </w:t>
            </w:r>
            <w:r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Замена электрических лам на энергосберегающие</w:t>
            </w:r>
          </w:p>
          <w:p w:rsidR="00593FEE" w:rsidRDefault="00593FEE">
            <w:pPr>
              <w:pStyle w:val="ConsPlusCell"/>
            </w:pPr>
            <w:r>
              <w:t>2014 год – 4 штук</w:t>
            </w:r>
          </w:p>
          <w:p w:rsidR="00593FEE" w:rsidRDefault="00593FEE">
            <w:pPr>
              <w:pStyle w:val="ConsPlusCell"/>
            </w:pPr>
            <w:r>
              <w:t>Установка электрического счетчика в 2014 год</w:t>
            </w:r>
          </w:p>
        </w:tc>
      </w:tr>
      <w:tr w:rsidR="00593FEE" w:rsidTr="00593FEE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 xml:space="preserve">9. Сроки и этапы реализации         </w:t>
            </w:r>
            <w:r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Программа рассчитана на 2014-2019 годы</w:t>
            </w:r>
          </w:p>
        </w:tc>
      </w:tr>
      <w:tr w:rsidR="00593FEE" w:rsidTr="00593FEE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 xml:space="preserve">10. Объемы и источники              </w:t>
            </w:r>
            <w:r>
              <w:br/>
              <w:t xml:space="preserve">финансирования муниципальной        </w:t>
            </w:r>
            <w:r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tabs>
                <w:tab w:val="left" w:pos="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 Программы средства бюджета сельского поселения 109,0 тыс. рублей</w:t>
            </w:r>
          </w:p>
          <w:p w:rsidR="00593FEE" w:rsidRDefault="00593FEE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2014 год – 10,5 тыс.рублей</w:t>
            </w:r>
          </w:p>
          <w:p w:rsidR="00593FEE" w:rsidRDefault="00593FEE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2015 год –30,5 тыс.рублей</w:t>
            </w:r>
          </w:p>
          <w:p w:rsidR="00593FEE" w:rsidRDefault="00593FEE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2016 год- 35,5тыс.рублей</w:t>
            </w:r>
          </w:p>
          <w:p w:rsidR="00593FEE" w:rsidRDefault="00593FEE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2017 год – 0,5 тыс. рублей</w:t>
            </w:r>
          </w:p>
          <w:p w:rsidR="00593FEE" w:rsidRDefault="00593FEE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2018 год – 1,0 тыс. рублей</w:t>
            </w:r>
          </w:p>
          <w:p w:rsidR="00593FEE" w:rsidRDefault="00593FEE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2019 год – 31,0 тыс. рублей</w:t>
            </w:r>
          </w:p>
          <w:p w:rsidR="00593FEE" w:rsidRDefault="00593FEE">
            <w:pPr>
              <w:spacing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программы  по мероприятиям и годам подлежат уточнению при формировании бюджета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 «Село Фролово» на соответствующий финансовый год.</w:t>
            </w:r>
          </w:p>
          <w:p w:rsidR="00593FEE" w:rsidRDefault="00593FEE">
            <w:pPr>
              <w:pStyle w:val="ConsPlusCell"/>
            </w:pPr>
          </w:p>
        </w:tc>
      </w:tr>
      <w:tr w:rsidR="00593FEE" w:rsidTr="00593FEE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lastRenderedPageBreak/>
              <w:t xml:space="preserve">11. Ожидаемые результаты реализации </w:t>
            </w:r>
            <w:r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pStyle w:val="ConsPlusCell"/>
            </w:pPr>
            <w:r>
              <w:t>Снижение расходов бюджетных средств</w:t>
            </w:r>
          </w:p>
        </w:tc>
      </w:tr>
    </w:tbl>
    <w:p w:rsidR="00593FEE" w:rsidRDefault="00593FEE" w:rsidP="00593F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593FEE" w:rsidRDefault="00593FEE" w:rsidP="00593F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593FEE" w:rsidRDefault="00593FEE" w:rsidP="00593FE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1. Общая характеристика проблемы и обоснование необходимости ее решения программными методами</w:t>
      </w:r>
    </w:p>
    <w:p w:rsidR="00593FEE" w:rsidRDefault="00593FEE" w:rsidP="00593FE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условиях реформирования экономики вопросы  энергосбережения и повышения энергетической эффективности приобретают особое значение. .</w:t>
      </w:r>
    </w:p>
    <w:p w:rsidR="00593FEE" w:rsidRDefault="00593FEE" w:rsidP="00593F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этим возрастает актуальность разработки и реализации мер по улучшению </w:t>
      </w:r>
    </w:p>
    <w:p w:rsidR="00593FEE" w:rsidRDefault="00593FEE" w:rsidP="00593F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содержит комплекс мероприятий по энергосбережению и повышению энергетической эффективности в СП «Село Фролово» Определение мероприятий Программы основано на наиболее острых проблемах.</w:t>
      </w:r>
    </w:p>
    <w:p w:rsidR="00593FEE" w:rsidRDefault="00593FEE" w:rsidP="00593F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FEE" w:rsidRDefault="00593FEE" w:rsidP="00593F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комплексного решения указанных проблем разработана данная программа.</w:t>
      </w:r>
    </w:p>
    <w:p w:rsidR="00593FEE" w:rsidRDefault="00593FEE" w:rsidP="00593F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3FEE" w:rsidRDefault="00593FEE" w:rsidP="00593FEE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Раздел 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Цели, задачи  и показатели достижения целей и решения задач муниципальной программы.</w:t>
      </w:r>
    </w:p>
    <w:p w:rsidR="00593FEE" w:rsidRDefault="00593FEE" w:rsidP="00593FEE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593FEE" w:rsidRDefault="00593FEE" w:rsidP="00593F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Целями Программы являются:</w:t>
      </w:r>
    </w:p>
    <w:p w:rsidR="00593FEE" w:rsidRDefault="00593FEE" w:rsidP="00593F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Энергосбережение и повышение  энергетической эффективности охраны  на территории поселения  «Село Фролово»;</w:t>
      </w:r>
    </w:p>
    <w:p w:rsidR="00593FEE" w:rsidRDefault="00593FEE" w:rsidP="00593F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593FEE" w:rsidRDefault="00593FEE" w:rsidP="00593FEE">
      <w:pPr>
        <w:pStyle w:val="ConsPlusCell"/>
        <w:rPr>
          <w:sz w:val="40"/>
          <w:szCs w:val="40"/>
        </w:rPr>
      </w:pPr>
    </w:p>
    <w:p w:rsidR="00593FEE" w:rsidRDefault="00593FEE" w:rsidP="00593FEE">
      <w:pPr>
        <w:pStyle w:val="ConsPlusCel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3.СВЕДЕНИЯ ОБ ИНДИКАТОРАХ МУНИЦИПАЛЬНОЙ ПРОГРАММЫ «Энергосбережение и повышение энергетической эффективности СП «Село Фролово»  на 2014-2019 годы» И ИХ ЗНАЧЕНИЕ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1955"/>
        <w:gridCol w:w="556"/>
        <w:gridCol w:w="1745"/>
        <w:gridCol w:w="1572"/>
        <w:gridCol w:w="629"/>
        <w:gridCol w:w="629"/>
        <w:gridCol w:w="629"/>
        <w:gridCol w:w="629"/>
        <w:gridCol w:w="629"/>
        <w:gridCol w:w="629"/>
      </w:tblGrid>
      <w:tr w:rsidR="00593FEE" w:rsidTr="00593FEE">
        <w:trPr>
          <w:trHeight w:val="340"/>
        </w:trPr>
        <w:tc>
          <w:tcPr>
            <w:tcW w:w="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индекатора (показателя)</w:t>
            </w:r>
          </w:p>
        </w:tc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</w:t>
            </w:r>
          </w:p>
        </w:tc>
        <w:tc>
          <w:tcPr>
            <w:tcW w:w="71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 годам</w:t>
            </w:r>
          </w:p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93FEE" w:rsidTr="00593FEE">
        <w:trPr>
          <w:trHeight w:val="5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Год, предшествующий году разработки муниципальной программы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Год, разработки муниципальной программы</w:t>
            </w:r>
          </w:p>
        </w:tc>
        <w:tc>
          <w:tcPr>
            <w:tcW w:w="380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муниципальной программы</w:t>
            </w:r>
          </w:p>
        </w:tc>
      </w:tr>
      <w:tr w:rsidR="00593FEE" w:rsidTr="00593FEE">
        <w:trPr>
          <w:trHeight w:val="7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</w:tr>
      <w:tr w:rsidR="00593FEE" w:rsidTr="00593FEE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93FEE" w:rsidTr="00593FEE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установленных энергосберегающих ламп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93FEE" w:rsidTr="00593FEE">
        <w:trPr>
          <w:trHeight w:val="100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установленных электрических счетчиков </w:t>
            </w:r>
          </w:p>
          <w:p w:rsidR="00593FEE" w:rsidRDefault="00593FE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93FEE" w:rsidTr="00593FEE">
        <w:trPr>
          <w:trHeight w:val="980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окна</w:t>
            </w:r>
          </w:p>
          <w:p w:rsidR="00593FEE" w:rsidRDefault="00593FEE">
            <w:pPr>
              <w:pStyle w:val="ConsPlusCell"/>
              <w:rPr>
                <w:sz w:val="20"/>
                <w:szCs w:val="20"/>
              </w:rPr>
            </w:pPr>
          </w:p>
          <w:p w:rsidR="00593FEE" w:rsidRDefault="00593FEE">
            <w:pPr>
              <w:pStyle w:val="ConsPlusCell"/>
              <w:rPr>
                <w:sz w:val="20"/>
                <w:szCs w:val="20"/>
              </w:rPr>
            </w:pPr>
          </w:p>
          <w:p w:rsidR="00593FEE" w:rsidRDefault="00593FEE">
            <w:pPr>
              <w:pStyle w:val="ConsPlusCell"/>
              <w:rPr>
                <w:sz w:val="20"/>
                <w:szCs w:val="20"/>
              </w:rPr>
            </w:pPr>
          </w:p>
          <w:p w:rsidR="00593FEE" w:rsidRDefault="00593FE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593FEE" w:rsidTr="00593FEE">
        <w:trPr>
          <w:trHeight w:val="1000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двери</w:t>
            </w:r>
          </w:p>
          <w:p w:rsidR="00593FEE" w:rsidRDefault="00593FEE">
            <w:pPr>
              <w:pStyle w:val="ConsPlusCell"/>
              <w:rPr>
                <w:sz w:val="20"/>
                <w:szCs w:val="20"/>
              </w:rPr>
            </w:pPr>
          </w:p>
          <w:p w:rsidR="00593FEE" w:rsidRDefault="00593FE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FEE" w:rsidRDefault="00593FEE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</w:tbl>
    <w:p w:rsidR="00593FEE" w:rsidRDefault="00593FEE" w:rsidP="00593FEE">
      <w:pPr>
        <w:tabs>
          <w:tab w:val="left" w:pos="2160"/>
        </w:tabs>
        <w:jc w:val="center"/>
        <w:rPr>
          <w:b/>
          <w:sz w:val="24"/>
          <w:szCs w:val="24"/>
        </w:rPr>
      </w:pPr>
    </w:p>
    <w:p w:rsidR="00593FEE" w:rsidRDefault="00593FEE" w:rsidP="00593FEE">
      <w:pPr>
        <w:tabs>
          <w:tab w:val="left" w:pos="2160"/>
        </w:tabs>
        <w:jc w:val="center"/>
        <w:rPr>
          <w:b/>
          <w:sz w:val="24"/>
          <w:szCs w:val="24"/>
        </w:rPr>
      </w:pPr>
    </w:p>
    <w:p w:rsidR="00593FEE" w:rsidRDefault="00593FEE" w:rsidP="00593FEE">
      <w:pPr>
        <w:tabs>
          <w:tab w:val="left" w:pos="2160"/>
        </w:tabs>
        <w:jc w:val="center"/>
        <w:rPr>
          <w:b/>
          <w:sz w:val="24"/>
          <w:szCs w:val="24"/>
        </w:rPr>
      </w:pPr>
    </w:p>
    <w:p w:rsidR="00593FEE" w:rsidRDefault="00593FEE" w:rsidP="00593F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Раздел 4. </w:t>
      </w:r>
      <w:r>
        <w:rPr>
          <w:rFonts w:ascii="Times New Roman" w:hAnsi="Times New Roman"/>
          <w:b/>
          <w:sz w:val="28"/>
          <w:szCs w:val="28"/>
        </w:rPr>
        <w:t>Перечень  мероприятий  муниципальной 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«Энергосбережение и повышение энергетической эффективности в СП «Село Фролово» на 2014-2019 годы»                 </w:t>
      </w:r>
    </w:p>
    <w:p w:rsidR="00593FEE" w:rsidRDefault="00593FEE" w:rsidP="00593FEE">
      <w:pPr>
        <w:rPr>
          <w:sz w:val="28"/>
          <w:szCs w:val="28"/>
        </w:rPr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0"/>
        <w:gridCol w:w="2694"/>
        <w:gridCol w:w="2166"/>
        <w:gridCol w:w="1440"/>
        <w:gridCol w:w="1800"/>
        <w:gridCol w:w="1800"/>
      </w:tblGrid>
      <w:tr w:rsidR="00593FEE" w:rsidTr="00593FE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593FEE" w:rsidRDefault="00593FE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мероприятий  муниципальной программы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начала и окончания реализации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целевыми показателями</w:t>
            </w:r>
          </w:p>
        </w:tc>
      </w:tr>
      <w:tr w:rsidR="00593FEE" w:rsidTr="00593FE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593FEE" w:rsidRDefault="00593FE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Замена электрических лампочек на энергосберегающие, замена электрического счетчика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СП «Село Фролово»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2014 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энергосбережение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целевых показателей муниципальной программы</w:t>
            </w:r>
          </w:p>
        </w:tc>
      </w:tr>
      <w:tr w:rsidR="00593FEE" w:rsidTr="00593FE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входной двери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СП«Село Фролово»,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Сбережение тепла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целевых показателей муниципальной  программы</w:t>
            </w:r>
          </w:p>
        </w:tc>
      </w:tr>
      <w:tr w:rsidR="00593FEE" w:rsidTr="00593FEE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СП «Село Фролово»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Сбережение тепла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целевых показателей муниципальной программы</w:t>
            </w:r>
          </w:p>
        </w:tc>
      </w:tr>
    </w:tbl>
    <w:p w:rsidR="00593FEE" w:rsidRDefault="00593FEE" w:rsidP="00593FEE">
      <w:pPr>
        <w:tabs>
          <w:tab w:val="left" w:pos="2160"/>
        </w:tabs>
        <w:jc w:val="center"/>
        <w:rPr>
          <w:b/>
          <w:sz w:val="24"/>
          <w:szCs w:val="24"/>
        </w:rPr>
      </w:pPr>
    </w:p>
    <w:p w:rsidR="00593FEE" w:rsidRDefault="00593FEE" w:rsidP="00593FEE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 Основные меры правового регулирования.</w:t>
      </w:r>
    </w:p>
    <w:p w:rsidR="00593FEE" w:rsidRDefault="00593FEE" w:rsidP="00593FEE">
      <w:pPr>
        <w:pStyle w:val="ConsPlusNormal"/>
        <w:ind w:firstLine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В процессе исполнения муниципальной  программы на основе федерального и регионального законодательства могут приниматься нормативно-правовые акты органов местного самоуправления. </w:t>
      </w:r>
    </w:p>
    <w:p w:rsidR="00593FEE" w:rsidRDefault="00593FEE" w:rsidP="00593FEE">
      <w:pPr>
        <w:pStyle w:val="ConsPlusNormal"/>
        <w:ind w:firstLine="0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Администрация СП «Село Фролово» в целях достижения показателей результатов и реализации мероприятий муниципальной  программы:</w:t>
      </w:r>
    </w:p>
    <w:p w:rsidR="00593FEE" w:rsidRDefault="00593FEE" w:rsidP="00593FEE">
      <w:pPr>
        <w:pStyle w:val="ConsPlusNormal"/>
        <w:tabs>
          <w:tab w:val="left" w:pos="9214"/>
          <w:tab w:val="left" w:pos="9781"/>
        </w:tabs>
        <w:ind w:right="1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обеспечивает разработку нормативных правовых актов сельского поселения, необходимых для реализации мероприятий муниципальной  программы; </w:t>
      </w:r>
    </w:p>
    <w:p w:rsidR="00593FEE" w:rsidRDefault="00593FEE" w:rsidP="00593FEE">
      <w:pPr>
        <w:pStyle w:val="ConsPlusNormal"/>
        <w:tabs>
          <w:tab w:val="left" w:pos="9214"/>
          <w:tab w:val="left" w:pos="9781"/>
        </w:tabs>
        <w:ind w:right="1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обеспечивает формирование и представление необходимой документации для осуществления финансирования мероприятий  муниципальной  программы  за счет средств местного бюджета;</w:t>
      </w:r>
    </w:p>
    <w:p w:rsidR="00593FEE" w:rsidRDefault="00593FEE" w:rsidP="00593FEE">
      <w:pPr>
        <w:pStyle w:val="ConsPlusNormal"/>
        <w:tabs>
          <w:tab w:val="left" w:pos="9214"/>
          <w:tab w:val="left" w:pos="9781"/>
        </w:tabs>
        <w:ind w:right="1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участвует в  рабочих совещания по решению тактических задач и текущему выполнению мероприятий.</w:t>
      </w:r>
    </w:p>
    <w:p w:rsidR="00593FEE" w:rsidRDefault="00593FEE" w:rsidP="00593FEE">
      <w:pPr>
        <w:pStyle w:val="ConsPlusNormal"/>
        <w:tabs>
          <w:tab w:val="left" w:pos="9214"/>
          <w:tab w:val="left" w:pos="9781"/>
        </w:tabs>
        <w:ind w:right="17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93FEE" w:rsidRDefault="00593FEE" w:rsidP="00593FEE">
      <w:pPr>
        <w:pStyle w:val="ConsPlusNormal"/>
        <w:tabs>
          <w:tab w:val="left" w:pos="9214"/>
          <w:tab w:val="left" w:pos="9781"/>
        </w:tabs>
        <w:ind w:right="17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93FEE" w:rsidRDefault="00593FEE" w:rsidP="00593FEE">
      <w:pPr>
        <w:rPr>
          <w:rFonts w:ascii="Times New Roman" w:hAnsi="Times New Roman"/>
          <w:b/>
          <w:sz w:val="26"/>
        </w:rPr>
      </w:pPr>
    </w:p>
    <w:p w:rsidR="00593FEE" w:rsidRDefault="00593FEE" w:rsidP="00593FEE">
      <w:pPr>
        <w:rPr>
          <w:rFonts w:ascii="Times New Roman" w:hAnsi="Times New Roman"/>
          <w:b/>
          <w:sz w:val="26"/>
        </w:rPr>
      </w:pPr>
    </w:p>
    <w:p w:rsidR="00593FEE" w:rsidRDefault="00593FEE" w:rsidP="00593FEE">
      <w:pPr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Раздел 6.  РЕСУРСНОЕ ОБЕСПЕЧЕНИЕ  РЕАЛИЗАЦИИ МУНИЦИПАЛЬНОЙ ПРОГРАММЫ СЕЛЬСКОГО ПОСЕЛЕНИЯ «СЕЛО ФРОЛОВО»</w:t>
      </w:r>
    </w:p>
    <w:p w:rsidR="00593FEE" w:rsidRDefault="00593FEE" w:rsidP="00593FE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направления развития благоустройства в СП «Село Фролово» на 2014-2019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годы»</w:t>
      </w:r>
    </w:p>
    <w:p w:rsidR="00593FEE" w:rsidRDefault="00593FEE" w:rsidP="00593FEE">
      <w:pPr>
        <w:rPr>
          <w:sz w:val="26"/>
        </w:rPr>
      </w:pPr>
    </w:p>
    <w:tbl>
      <w:tblPr>
        <w:tblW w:w="108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1904"/>
        <w:gridCol w:w="1734"/>
        <w:gridCol w:w="1597"/>
        <w:gridCol w:w="821"/>
        <w:gridCol w:w="776"/>
        <w:gridCol w:w="709"/>
        <w:gridCol w:w="709"/>
        <w:gridCol w:w="709"/>
        <w:gridCol w:w="708"/>
        <w:gridCol w:w="709"/>
      </w:tblGrid>
      <w:tr w:rsidR="00593FEE" w:rsidTr="00593FEE">
        <w:trPr>
          <w:trHeight w:val="59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  <w:p w:rsidR="00593FEE" w:rsidRDefault="00593FEE">
            <w:pPr>
              <w:rPr>
                <w:rFonts w:ascii="Times New Roman" w:hAnsi="Times New Roman"/>
              </w:rPr>
            </w:pPr>
          </w:p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  <w:p w:rsidR="00593FEE" w:rsidRDefault="00593FEE">
            <w:pPr>
              <w:ind w:left="16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  <w:p w:rsidR="00593FEE" w:rsidRDefault="00593FEE">
            <w:pPr>
              <w:ind w:left="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муниципальной</w:t>
            </w:r>
          </w:p>
          <w:p w:rsidR="00593FEE" w:rsidRDefault="00593FEE">
            <w:pPr>
              <w:ind w:left="102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главного распорядителя средств </w:t>
            </w:r>
          </w:p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</w:rPr>
              <w:t>бюджета МР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51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Объемы финансирования (тыс. руб.)</w:t>
            </w:r>
          </w:p>
        </w:tc>
      </w:tr>
      <w:tr w:rsidR="00593FEE" w:rsidTr="00593FEE"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FEE" w:rsidRDefault="00593FEE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Источники</w:t>
            </w:r>
          </w:p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финансиро-</w:t>
            </w:r>
          </w:p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</w:rPr>
              <w:t>вания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</w:rPr>
              <w:t>2019</w:t>
            </w:r>
          </w:p>
        </w:tc>
      </w:tr>
      <w:tr w:rsidR="00593FEE" w:rsidTr="00593FEE">
        <w:trPr>
          <w:trHeight w:val="29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       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      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   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  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  11</w:t>
            </w:r>
          </w:p>
        </w:tc>
      </w:tr>
      <w:tr w:rsidR="00593FEE" w:rsidTr="00593FEE">
        <w:trPr>
          <w:trHeight w:val="89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</w:rPr>
              <w:t xml:space="preserve"> 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Замена лампочек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</w:rPr>
              <w:t>Администрация СП «Село Фролово»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Бюджет СП «Село Фролово»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ind w:left="-88" w:firstLine="88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1,0</w:t>
            </w:r>
          </w:p>
        </w:tc>
      </w:tr>
      <w:tr w:rsidR="00593FEE" w:rsidTr="00593FEE">
        <w:trPr>
          <w:trHeight w:val="87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</w:rPr>
              <w:t xml:space="preserve"> 2.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Замена входной двери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Администрация СП «Село Фролово»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Бюджет СП «Село Фролово»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</w:tr>
      <w:tr w:rsidR="00593FEE" w:rsidTr="00593FEE">
        <w:trPr>
          <w:trHeight w:val="143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</w:rPr>
              <w:t xml:space="preserve"> 3.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Замена окон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Администрация СП «Село Фролово»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Бюджет СП «Село Фролово»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</w:tr>
      <w:tr w:rsidR="00593FEE" w:rsidTr="00593FEE">
        <w:trPr>
          <w:trHeight w:val="10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 xml:space="preserve"> 4.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Установка приборов учета света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</w:rPr>
              <w:t>Администрация СП «Село Фролово»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</w:rPr>
              <w:t>Бюджет СП «Село Фролово»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</w:rPr>
            </w:pPr>
          </w:p>
        </w:tc>
      </w:tr>
      <w:tr w:rsidR="00593FEE" w:rsidTr="00593FEE">
        <w:trPr>
          <w:trHeight w:val="10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энергоаудита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СП «Село Фролово»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СП «Село Фролово»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E" w:rsidRDefault="00593FEE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593FEE" w:rsidTr="00593FEE">
        <w:trPr>
          <w:trHeight w:val="10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СП «Село Фролово»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СП «Село Фролово»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EE" w:rsidRDefault="00593F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</w:t>
            </w:r>
          </w:p>
        </w:tc>
      </w:tr>
    </w:tbl>
    <w:p w:rsidR="00593FEE" w:rsidRDefault="00593FEE" w:rsidP="00593FEE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</w:p>
    <w:p w:rsidR="00593FEE" w:rsidRDefault="00593FEE" w:rsidP="00593FEE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Объемы финансирования программы  по мероприятиям и годам подлежат уточнению при формировании бюджета сельского поселения «Село Фролово» на соответствующий финансовый год.</w:t>
      </w: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FEE" w:rsidRDefault="00593FEE" w:rsidP="00593FE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4827" w:rsidRDefault="00864827"/>
    <w:sectPr w:rsidR="00864827" w:rsidSect="00864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60C7A"/>
    <w:multiLevelType w:val="hybridMultilevel"/>
    <w:tmpl w:val="5FF800B0"/>
    <w:lvl w:ilvl="0" w:tplc="5CD6E114">
      <w:start w:val="1"/>
      <w:numFmt w:val="decimal"/>
      <w:lvlText w:val="%1."/>
      <w:lvlJc w:val="left"/>
      <w:pPr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3FEE"/>
    <w:rsid w:val="00593FEE"/>
    <w:rsid w:val="0086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FE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93FEE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93FE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93FEE"/>
    <w:pPr>
      <w:ind w:left="720"/>
      <w:contextualSpacing/>
    </w:pPr>
  </w:style>
  <w:style w:type="paragraph" w:customStyle="1" w:styleId="ConsPlusNormal">
    <w:name w:val="ConsPlusNormal"/>
    <w:rsid w:val="00593F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93F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F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5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1204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2017-10-09T13:18:00Z</dcterms:created>
  <dcterms:modified xsi:type="dcterms:W3CDTF">2017-10-09T13:18:00Z</dcterms:modified>
</cp:coreProperties>
</file>