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14" w:rsidRDefault="00C45E14" w:rsidP="00C45E14">
      <w:pPr>
        <w:spacing w:after="0" w:line="240" w:lineRule="auto"/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cs="Calibri"/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E0DBFEC" wp14:editId="7088BEFC">
            <wp:simplePos x="0" y="0"/>
            <wp:positionH relativeFrom="column">
              <wp:posOffset>2562225</wp:posOffset>
            </wp:positionH>
            <wp:positionV relativeFrom="paragraph">
              <wp:posOffset>-9525</wp:posOffset>
            </wp:positionV>
            <wp:extent cx="804545" cy="1076960"/>
            <wp:effectExtent l="0" t="0" r="0" b="8890"/>
            <wp:wrapNone/>
            <wp:docPr id="1" name="Рисунок 1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E14" w:rsidRDefault="00C45E14" w:rsidP="00C45E14">
      <w:pPr>
        <w:spacing w:after="0" w:line="240" w:lineRule="auto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                         </w:t>
      </w:r>
    </w:p>
    <w:p w:rsidR="00C45E14" w:rsidRPr="00FC4948" w:rsidRDefault="00C45E14" w:rsidP="00C45E1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C45E14" w:rsidRDefault="00C45E14" w:rsidP="00C45E14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</w:p>
    <w:p w:rsidR="00C45E14" w:rsidRDefault="00C45E14" w:rsidP="00C45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45E14" w:rsidRDefault="00C45E14" w:rsidP="00C45E1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bookmarkStart w:id="0" w:name="Par1"/>
      <w:bookmarkEnd w:id="0"/>
    </w:p>
    <w:p w:rsidR="00C45E14" w:rsidRPr="006C2F35" w:rsidRDefault="00C45E14" w:rsidP="00C45E14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 w:rsidRPr="006C2F35"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КАЛУЖСКАЯ </w:t>
      </w: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rFonts w:ascii="Times New Roman" w:hAnsi="Times New Roman"/>
          <w:b/>
          <w:bCs/>
          <w:caps/>
          <w:spacing w:val="6"/>
          <w:sz w:val="28"/>
          <w:szCs w:val="28"/>
        </w:rPr>
        <w:t>ОБЛАСТЬ</w:t>
      </w:r>
    </w:p>
    <w:p w:rsidR="00C45E14" w:rsidRDefault="00C45E14" w:rsidP="00C45E14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СУХИНИЧСКИЙ  РАЙОН</w:t>
      </w:r>
    </w:p>
    <w:p w:rsidR="00C45E14" w:rsidRPr="006C2F35" w:rsidRDefault="00C45E14" w:rsidP="00C45E14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                             </w:t>
      </w:r>
      <w:r w:rsidRPr="006C2F35"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СЕЛЬСКАЯ </w:t>
      </w: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rFonts w:ascii="Times New Roman" w:hAnsi="Times New Roman"/>
          <w:b/>
          <w:bCs/>
          <w:caps/>
          <w:spacing w:val="6"/>
          <w:sz w:val="28"/>
          <w:szCs w:val="28"/>
        </w:rPr>
        <w:t>ДУМА</w:t>
      </w:r>
    </w:p>
    <w:p w:rsidR="00C45E14" w:rsidRPr="006C2F35" w:rsidRDefault="00C45E14" w:rsidP="00C45E14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 w:rsidRPr="006C2F35"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СЕЛЬСКОГО </w:t>
      </w: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rFonts w:ascii="Times New Roman" w:hAnsi="Times New Roman"/>
          <w:b/>
          <w:bCs/>
          <w:caps/>
          <w:spacing w:val="6"/>
          <w:sz w:val="28"/>
          <w:szCs w:val="28"/>
        </w:rPr>
        <w:t>ПОСЕЛЕНИЯ</w:t>
      </w:r>
    </w:p>
    <w:p w:rsidR="00C45E14" w:rsidRPr="006C2F35" w:rsidRDefault="00C45E14" w:rsidP="00C45E14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ФРОЛОВО»</w:t>
      </w:r>
    </w:p>
    <w:p w:rsidR="00435E31" w:rsidRPr="00D95CF7" w:rsidRDefault="00C45E14" w:rsidP="00D95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3F7">
        <w:rPr>
          <w:rFonts w:ascii="Times New Roman" w:hAnsi="Times New Roman"/>
          <w:b/>
          <w:bCs/>
          <w:sz w:val="28"/>
          <w:szCs w:val="28"/>
        </w:rPr>
        <w:t>РЕШЕНИЕ</w:t>
      </w:r>
      <w:r w:rsidR="00435E31" w:rsidRPr="00784169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</w:t>
      </w:r>
    </w:p>
    <w:p w:rsidR="00435E31" w:rsidRPr="00837DE0" w:rsidRDefault="00784169" w:rsidP="00435E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837DE0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От </w:t>
      </w:r>
      <w:r w:rsidR="00DD2F9B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23</w:t>
      </w:r>
      <w:bookmarkStart w:id="1" w:name="_GoBack"/>
      <w:bookmarkEnd w:id="1"/>
      <w:r w:rsidR="00C45E14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.08.2019 </w:t>
      </w:r>
      <w:r w:rsidR="00837DE0" w:rsidRPr="00837DE0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г</w:t>
      </w:r>
      <w:r w:rsidR="006633EA" w:rsidRPr="00837DE0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                                                                      </w:t>
      </w:r>
      <w:r w:rsidR="00837DE0" w:rsidRPr="00837DE0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       </w:t>
      </w:r>
      <w:r w:rsidR="006633EA" w:rsidRPr="00837DE0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   </w:t>
      </w:r>
      <w:r w:rsidR="00435E31" w:rsidRPr="00837DE0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№ </w:t>
      </w:r>
      <w:r w:rsidR="006633EA" w:rsidRPr="00837DE0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 </w:t>
      </w:r>
      <w:r w:rsidR="00D95CF7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168</w:t>
      </w:r>
    </w:p>
    <w:p w:rsidR="00435E31" w:rsidRPr="00C45E14" w:rsidRDefault="00435E31" w:rsidP="00435E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837DE0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> </w:t>
      </w:r>
      <w:r w:rsidRPr="00837DE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Об </w:t>
      </w:r>
      <w:r w:rsidR="00C45E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утверждении Порядка размещении                                                                                         </w:t>
      </w:r>
      <w:r w:rsidRPr="006633E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на официальном сайте муниципального</w:t>
      </w:r>
      <w:r w:rsidR="00C45E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6633E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образования</w:t>
      </w:r>
      <w:r w:rsidR="00C45E14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 xml:space="preserve"> </w:t>
      </w:r>
      <w:r w:rsidRPr="006633E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сельское поселение «</w:t>
      </w:r>
      <w:r w:rsidR="009F2C40" w:rsidRPr="006633E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Село</w:t>
      </w:r>
      <w:r w:rsidR="00C45E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9F2C40" w:rsidRPr="006633E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D95CF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Фролово</w:t>
      </w:r>
      <w:r w:rsidR="006633EA" w:rsidRPr="006633E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»</w:t>
      </w:r>
      <w:r w:rsidRPr="006633E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информации</w:t>
      </w:r>
      <w:r w:rsidR="00C45E14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 xml:space="preserve"> </w:t>
      </w:r>
      <w:r w:rsidRPr="006633E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 общественном</w:t>
      </w:r>
      <w:r w:rsidR="00C45E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6633E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контроле</w:t>
      </w:r>
    </w:p>
    <w:p w:rsidR="00D95CF7" w:rsidRDefault="00435E31" w:rsidP="0078416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 </w:t>
      </w:r>
      <w:r w:rsidR="00D95C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со статьей 7 Федерального закона от 21.07.2014 №212-ФЗ «Об основах общественного контроля в Российской Федерации», статьями __ Устава с</w:t>
      </w:r>
      <w:r w:rsidR="006A4CEB"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ельского поселения «Село </w:t>
      </w:r>
      <w:r w:rsidR="00D95C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Фролово», С</w:t>
      </w: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ельская Дума с</w:t>
      </w:r>
      <w:r w:rsidR="009F2C40"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ельского поселения «Село </w:t>
      </w:r>
      <w:r w:rsidR="00D95C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Фролово</w:t>
      </w: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="007841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   </w:t>
      </w:r>
    </w:p>
    <w:p w:rsidR="00435E31" w:rsidRPr="006633EA" w:rsidRDefault="00D95CF7" w:rsidP="0078416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     </w:t>
      </w:r>
      <w:r w:rsidR="00435E31" w:rsidRPr="006633E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РЕШИЛА:</w:t>
      </w:r>
    </w:p>
    <w:p w:rsidR="00435E31" w:rsidRPr="006633EA" w:rsidRDefault="00435E31" w:rsidP="00435E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 1. Установить, что в целях обеспечения публичности и открытости общественного контроля и общественного обсуждения его результатов субъекты общественного контроля вправе направлять информацию о своей деятельности, контактные данные и итоговые документы, подготовленные по результатам общественного контроля, для их размещения на официальном сайте муниципального образования сельское поселение «</w:t>
      </w:r>
      <w:r w:rsidR="00D95C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Село Фролово</w:t>
      </w: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в порядке, установленным настоящим решением.</w:t>
      </w:r>
    </w:p>
    <w:p w:rsidR="00435E31" w:rsidRPr="006633EA" w:rsidRDefault="00435E31" w:rsidP="00435E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 2.  Утвердить прилагаемый Порядок размещения на официальном сайте муниципального </w:t>
      </w:r>
      <w:r w:rsidR="00D95C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образования сельское поселения «Село Фролово»</w:t>
      </w: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информации об общественном контроле (Приложение).</w:t>
      </w:r>
    </w:p>
    <w:p w:rsidR="00435E31" w:rsidRPr="006633EA" w:rsidRDefault="00435E31" w:rsidP="00435E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3.  Настоящее решение вступает в силу со дня его официального обнародования.</w:t>
      </w:r>
    </w:p>
    <w:p w:rsidR="00435E31" w:rsidRPr="006633EA" w:rsidRDefault="00435E31" w:rsidP="00435E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 4.  Контроль за исполнением настоящего решения оставляю за собой.</w:t>
      </w:r>
    </w:p>
    <w:p w:rsidR="00435E31" w:rsidRPr="00784169" w:rsidRDefault="00435E31" w:rsidP="009F2C4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78416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 </w:t>
      </w:r>
      <w:r w:rsidR="009F2C40" w:rsidRPr="0078416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 </w:t>
      </w:r>
      <w:r w:rsidRPr="0078416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Глава сельского поселения</w:t>
      </w:r>
      <w:r w:rsidR="00D95CF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 w:rsidR="009F2C40" w:rsidRPr="0078416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«Село </w:t>
      </w:r>
      <w:r w:rsidR="00D95CF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Фролово</w:t>
      </w:r>
      <w:r w:rsidR="009F2C40" w:rsidRPr="0078416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»</w:t>
      </w:r>
      <w:r w:rsidRPr="0078416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                                          </w:t>
      </w:r>
      <w:r w:rsidR="00D95CF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                   В.Б. Белова</w:t>
      </w:r>
    </w:p>
    <w:p w:rsidR="00435E31" w:rsidRPr="00D756D3" w:rsidRDefault="00435E31" w:rsidP="00D756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35E31" w:rsidRPr="006633EA" w:rsidRDefault="00435E31" w:rsidP="00435E3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Приложение</w:t>
      </w:r>
    </w:p>
    <w:p w:rsidR="00435E31" w:rsidRPr="006633EA" w:rsidRDefault="00435E31" w:rsidP="00D95CF7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решению сельской Думы</w:t>
      </w:r>
      <w:r w:rsidR="00D95C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поселения</w:t>
      </w:r>
      <w:r w:rsidR="00D95C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</w:t>
      </w:r>
      <w:r w:rsidR="006A4CEB"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Село </w:t>
      </w:r>
      <w:r w:rsidR="00D95C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Фролово</w:t>
      </w: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="00D95C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</w:t>
      </w:r>
      <w:r w:rsidR="00D95C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837DE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18.07.2019</w:t>
      </w:r>
      <w:r w:rsidR="00D95C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837DE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</w:t>
      </w: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F790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№</w:t>
      </w:r>
      <w:r w:rsidR="00D95C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168</w:t>
      </w:r>
      <w:r w:rsidR="00837DE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F790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435E31" w:rsidRPr="006633EA" w:rsidRDefault="00435E31" w:rsidP="00435E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35E31" w:rsidRPr="006633EA" w:rsidRDefault="00435E31" w:rsidP="00435E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ПОРЯДОК</w:t>
      </w:r>
    </w:p>
    <w:p w:rsidR="00435E31" w:rsidRPr="006633EA" w:rsidRDefault="00435E31" w:rsidP="00D95C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размещения на официальном сайте муниципального образования</w:t>
      </w:r>
      <w:r w:rsidR="00D95CF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6633E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сельское поселение «</w:t>
      </w:r>
      <w:r w:rsidR="006A4CEB" w:rsidRPr="006633E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Село </w:t>
      </w:r>
      <w:r w:rsidR="00D95CF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Фролово</w:t>
      </w:r>
      <w:r w:rsidRPr="006633E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» информации об общественном контроле</w:t>
      </w:r>
    </w:p>
    <w:p w:rsidR="00435E31" w:rsidRPr="006633EA" w:rsidRDefault="00435E31" w:rsidP="00435E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35E31" w:rsidRPr="006633EA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 1. Настоящий Порядок регулирует отношения, связанные с размещением на официальном сайте муниципального образования </w:t>
      </w:r>
      <w:r w:rsidR="00D95C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сельское поселение «Село Фролово</w:t>
      </w: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(далее – официальный сайт) информации о деятельности субъектов общественного контроля.</w:t>
      </w:r>
    </w:p>
    <w:p w:rsidR="00435E31" w:rsidRPr="006633EA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 2. В целях информационного обеспечения общественного контроля, обеспечения его публичности и открытости субъекты общественного контроля могут обратиться в администрацию сельского поселения «</w:t>
      </w:r>
      <w:r w:rsidR="006A4CEB"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Село </w:t>
      </w:r>
      <w:r w:rsidR="00D95C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Фролово</w:t>
      </w: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для размещения на официальном сайте информации о своей деятельности, указания ад</w:t>
      </w:r>
      <w:r w:rsidR="006A4CEB"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ресов электронной почты, п</w:t>
      </w: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которым пользователем информацией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об общественном контроле.</w:t>
      </w:r>
    </w:p>
    <w:p w:rsidR="00435E31" w:rsidRPr="006633EA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 3. Определение и обнародование результатов общественного контроля осуществляются путем размещения на официальном сайте направленных субъектами общественного контроля итоговых документов, подготовленных по результатам общественного контроля: итоговый документ общественного мониторинга, акт общественной проверки, заключение общественной экспертизы, протокол общественного обсуждения, протокол общественных (публичных) слушаний, а также в иных формах, предусмотренных законодательством.</w:t>
      </w:r>
    </w:p>
    <w:p w:rsidR="00435E31" w:rsidRPr="002D3A3F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 4. Указанные в пунктах 2 и 3 настоящего Порядка сведения и материалы субъектами общественного контроля направляются в администрацию  сельского поселения «</w:t>
      </w:r>
      <w:r w:rsidR="006A4CEB"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Село </w:t>
      </w:r>
      <w:r w:rsidR="00D95C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Фролово</w:t>
      </w: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в письменном виде или в форме электронного докуме</w:t>
      </w:r>
      <w:r w:rsidR="00D95C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нта по адресу электронной почты.</w:t>
      </w:r>
      <w:r w:rsidR="002D3A3F" w:rsidRPr="002D3A3F">
        <w:rPr>
          <w:rStyle w:val="a4"/>
        </w:rPr>
        <w:t xml:space="preserve"> </w:t>
      </w:r>
      <w:r w:rsidR="00D95CF7">
        <w:rPr>
          <w:rStyle w:val="dropdown-user-namefirst-letter"/>
          <w:sz w:val="28"/>
          <w:szCs w:val="28"/>
          <w:lang w:val="en-US"/>
        </w:rPr>
        <w:t>frolovo</w:t>
      </w:r>
      <w:r w:rsidR="002D3A3F" w:rsidRPr="002D3A3F">
        <w:rPr>
          <w:rStyle w:val="dropdown-user-name"/>
          <w:sz w:val="28"/>
          <w:szCs w:val="28"/>
        </w:rPr>
        <w:t>.adm@yandex.ru</w:t>
      </w:r>
    </w:p>
    <w:p w:rsidR="00435E31" w:rsidRPr="006633EA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  5. В итог</w:t>
      </w:r>
      <w:r w:rsidR="006A4CEB"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овом документе.</w:t>
      </w: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подготовленном по результатам общественного контроля указываются:</w:t>
      </w:r>
    </w:p>
    <w:p w:rsidR="00435E31" w:rsidRPr="006633EA" w:rsidRDefault="00435E31" w:rsidP="00435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место и время осуществления общественного контроля;</w:t>
      </w:r>
    </w:p>
    <w:p w:rsidR="00435E31" w:rsidRPr="006633EA" w:rsidRDefault="00435E31" w:rsidP="00435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задачи общественного контроля;</w:t>
      </w:r>
    </w:p>
    <w:p w:rsidR="00435E31" w:rsidRPr="006633EA" w:rsidRDefault="00435E31" w:rsidP="00435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субъекты общественного контроля;</w:t>
      </w:r>
    </w:p>
    <w:p w:rsidR="00435E31" w:rsidRPr="006633EA" w:rsidRDefault="00435E31" w:rsidP="00435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формы общественного контроля;</w:t>
      </w:r>
    </w:p>
    <w:p w:rsidR="00435E31" w:rsidRPr="006633EA" w:rsidRDefault="00435E31" w:rsidP="00435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установленные при осуществлении общественного контроля факты и обстоятельства;</w:t>
      </w:r>
    </w:p>
    <w:p w:rsidR="00435E31" w:rsidRPr="006633EA" w:rsidRDefault="00435E31" w:rsidP="00435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предложения, рекомендации и выводы.</w:t>
      </w:r>
    </w:p>
    <w:p w:rsidR="00435E31" w:rsidRPr="006633EA" w:rsidRDefault="00435E31" w:rsidP="00435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 К итоговому документу прилагаются иные документы, полученные при осуществлении общественного контроля.</w:t>
      </w:r>
    </w:p>
    <w:p w:rsidR="00435E31" w:rsidRPr="006633EA" w:rsidRDefault="00435E31" w:rsidP="00435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 Качество информации, итоговых документов и приложений к ним, направленных в электронной форме, должны позволять в полном объеме прочитать их текст и распознать реквизиты.</w:t>
      </w:r>
    </w:p>
    <w:p w:rsidR="00435E31" w:rsidRPr="006633EA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   6. Поступившие материалы регистрируются администрацией сельского поселения «</w:t>
      </w:r>
      <w:r w:rsidR="00D95C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Село Фролово</w:t>
      </w: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в установленном порядке.</w:t>
      </w:r>
    </w:p>
    <w:p w:rsidR="00435E31" w:rsidRPr="006633EA" w:rsidRDefault="002D3A3F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</w:t>
      </w:r>
      <w:r w:rsidR="00435E31"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7. Не позднее пяти рабочих дней со дня регистрации поступивших материалов подразделение или должностное лицо администрации сельского поселения «</w:t>
      </w:r>
      <w:r w:rsidR="00D95C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Село Фролово</w:t>
      </w:r>
      <w:r w:rsidR="00435E31"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», ответственные за размещение информации на официальном сайте, размещают полученные сведения деятельности субъектов общественного контроля и итоговые документы на официальном сайте либо отказывают в их размещение.</w:t>
      </w:r>
    </w:p>
    <w:p w:rsidR="00435E31" w:rsidRPr="006633EA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 </w:t>
      </w:r>
      <w:r w:rsidR="002D3A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8. Основаниями для отказа в размещении на официальном сайте информации об общественном контроле и (или) итоговых документов являются: несоответствие итоговых документов требованиям, установленным пунктом 5 настоящего Порядка; наличие в представленных документах информации ограниченного доступа; нарушения иных требований, установленных федеральным законодательством.</w:t>
      </w:r>
    </w:p>
    <w:p w:rsidR="00435E31" w:rsidRPr="006633EA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</w:t>
      </w:r>
      <w:r w:rsidR="002D3A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9. Письменное уведомление с указанием причин отказа в размещении на официальном сайте направляется организатору общественного контроля в срок, установленный пунктом 7 настоящего Порядка.</w:t>
      </w:r>
    </w:p>
    <w:p w:rsidR="00435E31" w:rsidRPr="006633EA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10. После устранения причин, явившихся основанием для отказа в размещении на официальном сайте информации об общественном контроле и (или) итоговых документов, организатор общественного контроля вправе повторно направить материалы, подготовленные в соответствии с требованиями настоящего Порядка.</w:t>
      </w:r>
    </w:p>
    <w:p w:rsidR="00435E31" w:rsidRPr="006633EA" w:rsidRDefault="00435E31" w:rsidP="00435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Повторное рассмотрение информации об общественном контроле и (или) итоговых документов осуществляется в соответствии с настоящим Порядком.</w:t>
      </w:r>
    </w:p>
    <w:p w:rsidR="00435E31" w:rsidRPr="006633EA" w:rsidRDefault="00435E31" w:rsidP="00D75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35E31" w:rsidRPr="006633EA" w:rsidRDefault="00435E31" w:rsidP="00435E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35E31" w:rsidRPr="006633EA" w:rsidRDefault="006633EA" w:rsidP="006633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                               </w:t>
      </w:r>
      <w:r w:rsidR="00435E31"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ПОЯСНИТЕЛЬНАЯ ЗАПИСКА</w:t>
      </w:r>
    </w:p>
    <w:p w:rsidR="00435E31" w:rsidRPr="006633EA" w:rsidRDefault="00435E31" w:rsidP="00435E3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</w:t>
      </w:r>
      <w:r w:rsidR="007841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решению</w:t>
      </w: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«О порядке размещения на официальном сайте муниципального образования сельское поселение «</w:t>
      </w:r>
      <w:r w:rsidR="006A4CEB"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Село </w:t>
      </w:r>
      <w:r w:rsidR="00D95C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Фролово</w:t>
      </w: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подготовленных по результатам общественного контроля итоговых документов, направляемых субъектами общественного контроля»</w:t>
      </w:r>
    </w:p>
    <w:p w:rsidR="00435E31" w:rsidRPr="006633EA" w:rsidRDefault="00435E31" w:rsidP="00435E3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 Согласно статье 7 Федерального закона от 21.07.2014 № 212-ФЗ «Об основах общественного контроля в Российской Федерации» в целях информационного обеспечения общественного контроля, обеспечения его публичности ‘и открытости субъектами общественного контроля в соответствии с законодательством Российской Федерации могут использоваться официальные сайты органов местного самоуправления.</w:t>
      </w:r>
    </w:p>
    <w:p w:rsidR="00435E31" w:rsidRPr="006633EA" w:rsidRDefault="00435E31" w:rsidP="00435E3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Субъекты общественного контроля размещают на указанных сайтах информацию о своей деятельности с указанием адресов электронной почты, по которым пользователем информацией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Российской Федерации об общественном контроле.</w:t>
      </w:r>
    </w:p>
    <w:p w:rsidR="00435E31" w:rsidRPr="006633EA" w:rsidRDefault="00435E31" w:rsidP="00435E3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Разработанным проектом решения сформирован соответствующий федеральному законодательству порядок размещения на официальном сайте муниципального образования подготовленных по результатам общественного</w:t>
      </w:r>
    </w:p>
    <w:p w:rsidR="00435E31" w:rsidRPr="006633EA" w:rsidRDefault="00435E31" w:rsidP="00435E3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контроля итоговых документов, направляемых субъектами общественного контроля.</w:t>
      </w:r>
    </w:p>
    <w:p w:rsidR="00435E31" w:rsidRPr="006633EA" w:rsidRDefault="00435E31" w:rsidP="00435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ФИНАНСОВО-ЭКОНОМИЧЕСКОЕ ОБОСНОВАНИЕ</w:t>
      </w:r>
    </w:p>
    <w:p w:rsidR="00435E31" w:rsidRPr="006633EA" w:rsidRDefault="00435E31" w:rsidP="00435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проекту решения «О порядке размещения на официальном сайте муниципального образования сельское поселение «</w:t>
      </w:r>
      <w:r w:rsidR="00D95C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Село Фролово</w:t>
      </w: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подготовленных по результатам общественного контроля итоговых документов, направляемых субъектами общественного контроля»</w:t>
      </w:r>
    </w:p>
    <w:p w:rsidR="00435E31" w:rsidRPr="006633EA" w:rsidRDefault="00435E31" w:rsidP="0078416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Принятие настоящего решения не потребует расходов местного бюджета. </w:t>
      </w:r>
    </w:p>
    <w:p w:rsidR="00435E31" w:rsidRPr="006633EA" w:rsidRDefault="00435E31" w:rsidP="00435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ПЕРЕЧЕНЬ</w:t>
      </w:r>
    </w:p>
    <w:p w:rsidR="00435E31" w:rsidRPr="006633EA" w:rsidRDefault="00435E31" w:rsidP="00435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муниципальных нормативных правовых актов, подлежащих признанию утратившими силу, приостановлению, изменению или принятию в связи с принятием решения «О порядке размещения на официальном сайте муниципального образования сельское поселение «</w:t>
      </w:r>
      <w:r w:rsidR="006A4CEB"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Село </w:t>
      </w:r>
      <w:r w:rsidR="00D95C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Фролово</w:t>
      </w: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подготовленных по результатам общественного контроля итоговых документов, направляемых субъектами общественного контроля»</w:t>
      </w:r>
    </w:p>
    <w:p w:rsidR="00667B7A" w:rsidRPr="00D95CF7" w:rsidRDefault="00435E31" w:rsidP="00D95CF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633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связи с принятием настоящего решения признание утратившими силу, приостановление, изменение или принятие муниципальных нормативных правовых актов не потребуется.</w:t>
      </w:r>
    </w:p>
    <w:sectPr w:rsidR="00667B7A" w:rsidRPr="00D9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31"/>
    <w:rsid w:val="002D3A3F"/>
    <w:rsid w:val="00435E31"/>
    <w:rsid w:val="006633EA"/>
    <w:rsid w:val="00667B7A"/>
    <w:rsid w:val="006A4CEB"/>
    <w:rsid w:val="00784169"/>
    <w:rsid w:val="00837DE0"/>
    <w:rsid w:val="00913DED"/>
    <w:rsid w:val="009F2C40"/>
    <w:rsid w:val="00C45E14"/>
    <w:rsid w:val="00D756D3"/>
    <w:rsid w:val="00D95CF7"/>
    <w:rsid w:val="00DD2F9B"/>
    <w:rsid w:val="00DE6D17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65F0"/>
  <w15:docId w15:val="{043A8ED7-8490-482A-87C1-EAD4BA90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C40"/>
    <w:rPr>
      <w:rFonts w:ascii="Tahoma" w:hAnsi="Tahoma" w:cs="Tahoma"/>
      <w:sz w:val="16"/>
      <w:szCs w:val="16"/>
    </w:rPr>
  </w:style>
  <w:style w:type="character" w:customStyle="1" w:styleId="dropdown-user-name">
    <w:name w:val="dropdown-user-name"/>
    <w:basedOn w:val="a0"/>
    <w:rsid w:val="002D3A3F"/>
  </w:style>
  <w:style w:type="character" w:customStyle="1" w:styleId="dropdown-user-namefirst-letter">
    <w:name w:val="dropdown-user-name__first-letter"/>
    <w:basedOn w:val="a0"/>
    <w:rsid w:val="002D3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6</cp:revision>
  <cp:lastPrinted>2019-07-19T06:58:00Z</cp:lastPrinted>
  <dcterms:created xsi:type="dcterms:W3CDTF">2019-07-22T05:14:00Z</dcterms:created>
  <dcterms:modified xsi:type="dcterms:W3CDTF">2019-08-27T11:17:00Z</dcterms:modified>
</cp:coreProperties>
</file>