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10" w:rsidRPr="00670910" w:rsidRDefault="00670910" w:rsidP="00670910">
      <w:pPr>
        <w:spacing w:line="276" w:lineRule="auto"/>
        <w:jc w:val="center"/>
        <w:rPr>
          <w:b/>
          <w:noProof/>
          <w:sz w:val="36"/>
          <w:szCs w:val="36"/>
        </w:rPr>
      </w:pPr>
      <w:bookmarkStart w:id="0" w:name="_GoBack"/>
      <w:r w:rsidRPr="00670910">
        <w:rPr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10" w:rsidRPr="00670910" w:rsidRDefault="00670910" w:rsidP="00670910">
      <w:pPr>
        <w:spacing w:line="276" w:lineRule="auto"/>
        <w:jc w:val="center"/>
        <w:rPr>
          <w:b/>
          <w:sz w:val="36"/>
          <w:szCs w:val="36"/>
        </w:rPr>
      </w:pPr>
      <w:r w:rsidRPr="00670910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910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910">
        <w:rPr>
          <w:b/>
          <w:sz w:val="36"/>
          <w:szCs w:val="36"/>
        </w:rPr>
        <w:t xml:space="preserve">Администрация сельского поселения </w:t>
      </w:r>
    </w:p>
    <w:p w:rsidR="00670910" w:rsidRPr="00670910" w:rsidRDefault="00670910" w:rsidP="00670910">
      <w:pPr>
        <w:spacing w:line="276" w:lineRule="auto"/>
        <w:jc w:val="center"/>
        <w:rPr>
          <w:b/>
          <w:sz w:val="36"/>
          <w:szCs w:val="36"/>
        </w:rPr>
      </w:pPr>
      <w:r w:rsidRPr="00670910">
        <w:rPr>
          <w:b/>
          <w:sz w:val="36"/>
          <w:szCs w:val="36"/>
        </w:rPr>
        <w:t xml:space="preserve">«Село </w:t>
      </w:r>
      <w:proofErr w:type="spellStart"/>
      <w:r w:rsidRPr="00670910">
        <w:rPr>
          <w:b/>
          <w:sz w:val="36"/>
          <w:szCs w:val="36"/>
        </w:rPr>
        <w:t>Хотень</w:t>
      </w:r>
      <w:proofErr w:type="spellEnd"/>
      <w:r w:rsidRPr="00670910">
        <w:rPr>
          <w:b/>
          <w:sz w:val="36"/>
          <w:szCs w:val="36"/>
        </w:rPr>
        <w:t>»</w:t>
      </w:r>
    </w:p>
    <w:p w:rsidR="00670910" w:rsidRPr="00670910" w:rsidRDefault="00670910" w:rsidP="00670910">
      <w:pPr>
        <w:spacing w:line="276" w:lineRule="auto"/>
        <w:jc w:val="center"/>
        <w:rPr>
          <w:sz w:val="32"/>
          <w:szCs w:val="36"/>
        </w:rPr>
      </w:pPr>
      <w:r w:rsidRPr="00670910">
        <w:rPr>
          <w:sz w:val="32"/>
          <w:szCs w:val="36"/>
        </w:rPr>
        <w:t>Калужская область</w:t>
      </w:r>
    </w:p>
    <w:p w:rsidR="00670910" w:rsidRPr="00670910" w:rsidRDefault="00670910" w:rsidP="00670910">
      <w:pPr>
        <w:spacing w:line="276" w:lineRule="auto"/>
        <w:jc w:val="center"/>
        <w:rPr>
          <w:sz w:val="32"/>
          <w:szCs w:val="36"/>
        </w:rPr>
      </w:pPr>
      <w:proofErr w:type="spellStart"/>
      <w:r w:rsidRPr="00670910">
        <w:rPr>
          <w:sz w:val="32"/>
          <w:szCs w:val="36"/>
        </w:rPr>
        <w:t>Сухиничский</w:t>
      </w:r>
      <w:proofErr w:type="spellEnd"/>
      <w:r w:rsidRPr="00670910">
        <w:rPr>
          <w:sz w:val="32"/>
          <w:szCs w:val="36"/>
        </w:rPr>
        <w:t xml:space="preserve"> район</w:t>
      </w:r>
    </w:p>
    <w:p w:rsidR="00670910" w:rsidRPr="00670910" w:rsidRDefault="00670910" w:rsidP="00670910">
      <w:pPr>
        <w:spacing w:line="276" w:lineRule="auto"/>
        <w:jc w:val="center"/>
        <w:rPr>
          <w:b/>
          <w:sz w:val="36"/>
          <w:szCs w:val="36"/>
        </w:rPr>
      </w:pPr>
      <w:r w:rsidRPr="00670910">
        <w:rPr>
          <w:b/>
          <w:sz w:val="36"/>
          <w:szCs w:val="36"/>
        </w:rPr>
        <w:t>ПОСТАНОВЛЕНИЕ</w:t>
      </w:r>
    </w:p>
    <w:p w:rsidR="00670910" w:rsidRPr="00670910" w:rsidRDefault="00670910" w:rsidP="00670910"/>
    <w:p w:rsidR="00196FA2" w:rsidRPr="00670910" w:rsidRDefault="00670910" w:rsidP="00670910">
      <w:pPr>
        <w:rPr>
          <w:sz w:val="26"/>
          <w:szCs w:val="26"/>
        </w:rPr>
      </w:pPr>
      <w:r w:rsidRPr="00670910">
        <w:rPr>
          <w:sz w:val="26"/>
          <w:szCs w:val="26"/>
        </w:rPr>
        <w:t>от 22</w:t>
      </w:r>
      <w:r w:rsidRPr="00670910">
        <w:rPr>
          <w:sz w:val="26"/>
          <w:szCs w:val="26"/>
        </w:rPr>
        <w:t xml:space="preserve">.04.2022 года                                                   </w:t>
      </w:r>
      <w:r w:rsidRPr="00670910">
        <w:rPr>
          <w:sz w:val="26"/>
          <w:szCs w:val="26"/>
        </w:rPr>
        <w:t xml:space="preserve">                            № 26</w:t>
      </w:r>
    </w:p>
    <w:p w:rsidR="00F2780E" w:rsidRPr="00670910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Об авансовых платежах по договорам</w:t>
      </w:r>
    </w:p>
    <w:p w:rsidR="00F2780E" w:rsidRPr="00670910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(муниципальным контрактам) на поставку</w:t>
      </w:r>
    </w:p>
    <w:p w:rsidR="00F2780E" w:rsidRPr="00670910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товаров (выполнение работ, оказание услуг)</w:t>
      </w:r>
    </w:p>
    <w:p w:rsidR="00F2780E" w:rsidRPr="00670910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в 2022 году</w:t>
      </w:r>
    </w:p>
    <w:p w:rsidR="00F2780E" w:rsidRPr="00670910" w:rsidRDefault="00F2780E" w:rsidP="00F27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0E" w:rsidRPr="00670910" w:rsidRDefault="00F2780E" w:rsidP="0067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7091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7091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</w:t>
      </w:r>
      <w:r w:rsidR="00670910" w:rsidRPr="00670910">
        <w:rPr>
          <w:rFonts w:ascii="Times New Roman" w:hAnsi="Times New Roman" w:cs="Times New Roman"/>
          <w:sz w:val="28"/>
          <w:szCs w:val="28"/>
        </w:rPr>
        <w:t xml:space="preserve">атежей за счет средств  бюджета СП «Село </w:t>
      </w:r>
      <w:proofErr w:type="spellStart"/>
      <w:r w:rsidR="00670910" w:rsidRPr="00670910">
        <w:rPr>
          <w:rFonts w:ascii="Times New Roman" w:hAnsi="Times New Roman" w:cs="Times New Roman"/>
          <w:sz w:val="28"/>
          <w:szCs w:val="28"/>
        </w:rPr>
        <w:t>Хотень»</w:t>
      </w:r>
      <w:r w:rsidRPr="0067091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70910">
        <w:rPr>
          <w:rFonts w:ascii="Times New Roman" w:hAnsi="Times New Roman" w:cs="Times New Roman"/>
          <w:sz w:val="28"/>
          <w:szCs w:val="28"/>
        </w:rPr>
        <w:t xml:space="preserve"> договорам (муниципальным  контрактам) на поставку товаров (выполнение работ, оказание услуг) администрация </w:t>
      </w:r>
      <w:r w:rsidR="00220F67" w:rsidRPr="00670910">
        <w:rPr>
          <w:rFonts w:ascii="Times New Roman" w:hAnsi="Times New Roman" w:cs="Times New Roman"/>
          <w:sz w:val="28"/>
          <w:szCs w:val="28"/>
        </w:rPr>
        <w:t>С</w:t>
      </w:r>
      <w:r w:rsidR="00670910" w:rsidRPr="00670910">
        <w:rPr>
          <w:rFonts w:ascii="Times New Roman" w:hAnsi="Times New Roman" w:cs="Times New Roman"/>
          <w:sz w:val="28"/>
          <w:szCs w:val="28"/>
        </w:rPr>
        <w:t xml:space="preserve">П «Село </w:t>
      </w:r>
      <w:proofErr w:type="spellStart"/>
      <w:r w:rsidR="00670910" w:rsidRPr="00670910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670910" w:rsidRPr="00670910">
        <w:rPr>
          <w:rFonts w:ascii="Times New Roman" w:hAnsi="Times New Roman" w:cs="Times New Roman"/>
          <w:sz w:val="28"/>
          <w:szCs w:val="28"/>
        </w:rPr>
        <w:t xml:space="preserve">» </w:t>
      </w:r>
      <w:r w:rsidRPr="006709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780E" w:rsidRPr="00670910" w:rsidRDefault="00F2780E" w:rsidP="00F27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886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 Уста</w:t>
      </w:r>
      <w:r w:rsidR="00670910" w:rsidRPr="00670910">
        <w:rPr>
          <w:rFonts w:ascii="Times New Roman" w:hAnsi="Times New Roman" w:cs="Times New Roman"/>
          <w:sz w:val="28"/>
          <w:szCs w:val="28"/>
        </w:rPr>
        <w:t xml:space="preserve">новить, что получатели средств </w:t>
      </w:r>
      <w:r w:rsidRPr="006709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70910" w:rsidRPr="00670910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670910" w:rsidRPr="00670910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670910" w:rsidRPr="00670910">
        <w:rPr>
          <w:rFonts w:ascii="Times New Roman" w:hAnsi="Times New Roman" w:cs="Times New Roman"/>
          <w:sz w:val="28"/>
          <w:szCs w:val="28"/>
        </w:rPr>
        <w:t>»</w:t>
      </w:r>
      <w:r w:rsidR="005F2B4A" w:rsidRPr="00670910">
        <w:rPr>
          <w:rFonts w:ascii="Times New Roman" w:hAnsi="Times New Roman" w:cs="Times New Roman"/>
          <w:sz w:val="28"/>
          <w:szCs w:val="28"/>
        </w:rPr>
        <w:t xml:space="preserve"> </w:t>
      </w:r>
      <w:r w:rsidRPr="00670910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 w:rsidR="005F2B4A" w:rsidRPr="00670910">
        <w:rPr>
          <w:rFonts w:ascii="Times New Roman" w:hAnsi="Times New Roman" w:cs="Times New Roman"/>
          <w:sz w:val="28"/>
          <w:szCs w:val="28"/>
        </w:rPr>
        <w:t>муниципальных</w:t>
      </w:r>
      <w:r w:rsidRPr="00670910">
        <w:rPr>
          <w:rFonts w:ascii="Times New Roman" w:hAnsi="Times New Roman" w:cs="Times New Roman"/>
          <w:sz w:val="28"/>
          <w:szCs w:val="28"/>
        </w:rPr>
        <w:t xml:space="preserve"> контрактов) на поставку товаров (выполнение работ, оказание услуг) в 2022 году, а также при внесении изменений в ранее заключенные договоры (</w:t>
      </w:r>
      <w:r w:rsidR="005F2B4A" w:rsidRPr="006709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70910">
        <w:rPr>
          <w:rFonts w:ascii="Times New Roman" w:hAnsi="Times New Roman" w:cs="Times New Roman"/>
          <w:sz w:val="28"/>
          <w:szCs w:val="28"/>
        </w:rPr>
        <w:t>контракты) в пределах доведенных им в установленном порядке соответствующих лимитов бюджетных обязательств вправе предусматривать авансовые платежи:</w:t>
      </w:r>
      <w:bookmarkStart w:id="1" w:name="P14"/>
      <w:bookmarkEnd w:id="1"/>
    </w:p>
    <w:p w:rsidR="00720886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 В размере до 100 процентов суммы договора (</w:t>
      </w:r>
      <w:r w:rsidR="005F2B4A" w:rsidRPr="00670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910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год, по договорам (</w:t>
      </w:r>
      <w:r w:rsidR="005F2B4A" w:rsidRPr="00670910">
        <w:rPr>
          <w:rFonts w:ascii="Times New Roman" w:hAnsi="Times New Roman" w:cs="Times New Roman"/>
          <w:sz w:val="28"/>
          <w:szCs w:val="28"/>
        </w:rPr>
        <w:t>муниципальным</w:t>
      </w:r>
      <w:r w:rsidRPr="00670910">
        <w:rPr>
          <w:rFonts w:ascii="Times New Roman" w:hAnsi="Times New Roman" w:cs="Times New Roman"/>
          <w:sz w:val="28"/>
          <w:szCs w:val="28"/>
        </w:rPr>
        <w:t xml:space="preserve"> контрактам):</w:t>
      </w:r>
    </w:p>
    <w:p w:rsidR="00720886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1.1.1. Об оказании услуг связи, в том числе почтовой связи (изготовление и доставка, прием, обработка, пересылка, доставка и вручение письменной корреспонденции, почтовых отправлений, приобретение государственных знаков почтовой оплаты).</w:t>
      </w:r>
    </w:p>
    <w:p w:rsidR="00720886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1.1.2. О подписке на электронные и печатные издания, их доставке и приобретении.</w:t>
      </w:r>
    </w:p>
    <w:p w:rsidR="00720886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 xml:space="preserve">1.1.3. Об оказании услуг по изготовлению и регистрации </w:t>
      </w:r>
      <w:r w:rsidRPr="00670910">
        <w:rPr>
          <w:rFonts w:ascii="Times New Roman" w:hAnsi="Times New Roman" w:cs="Times New Roman"/>
          <w:sz w:val="28"/>
          <w:szCs w:val="28"/>
        </w:rPr>
        <w:lastRenderedPageBreak/>
        <w:t>квалифицированного сертификата ключа проверки электронной подписи.</w:t>
      </w:r>
    </w:p>
    <w:p w:rsidR="00720886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1.1.4. О публикации и объявлениях в средствах массовой информации.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1.1.5. Об изготовлении, приобретении бланков строгой отчетности.</w:t>
      </w:r>
    </w:p>
    <w:p w:rsidR="00720886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1.1.6. Об обработке фискальных данных.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7</w:t>
      </w:r>
      <w:r w:rsidRPr="00670910">
        <w:rPr>
          <w:rFonts w:ascii="Times New Roman" w:hAnsi="Times New Roman" w:cs="Times New Roman"/>
          <w:sz w:val="28"/>
          <w:szCs w:val="28"/>
        </w:rPr>
        <w:t>. О снятии ограничений по использованию земельных участков.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8</w:t>
      </w:r>
      <w:r w:rsidRPr="00670910">
        <w:rPr>
          <w:rFonts w:ascii="Times New Roman" w:hAnsi="Times New Roman" w:cs="Times New Roman"/>
          <w:sz w:val="28"/>
          <w:szCs w:val="28"/>
        </w:rPr>
        <w:t>. О проведении государственной экспертизы проектной документации и результатов инженерных изысканий.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9</w:t>
      </w:r>
      <w:r w:rsidRPr="00670910">
        <w:rPr>
          <w:rFonts w:ascii="Times New Roman" w:hAnsi="Times New Roman" w:cs="Times New Roman"/>
          <w:sz w:val="28"/>
          <w:szCs w:val="28"/>
        </w:rPr>
        <w:t>. О выдаче технических условий и согласовании проектной документации.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10</w:t>
      </w:r>
      <w:r w:rsidRPr="00670910">
        <w:rPr>
          <w:rFonts w:ascii="Times New Roman" w:hAnsi="Times New Roman" w:cs="Times New Roman"/>
          <w:sz w:val="28"/>
          <w:szCs w:val="28"/>
        </w:rPr>
        <w:t>. О выполнении археологических полевых работ.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11</w:t>
      </w:r>
      <w:r w:rsidRPr="00670910">
        <w:rPr>
          <w:rFonts w:ascii="Times New Roman" w:hAnsi="Times New Roman" w:cs="Times New Roman"/>
          <w:sz w:val="28"/>
          <w:szCs w:val="28"/>
        </w:rPr>
        <w:t>. Об оплате за проезд по платным дорогам.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12</w:t>
      </w:r>
      <w:r w:rsidRPr="00670910">
        <w:rPr>
          <w:rFonts w:ascii="Times New Roman" w:hAnsi="Times New Roman" w:cs="Times New Roman"/>
          <w:sz w:val="28"/>
          <w:szCs w:val="28"/>
        </w:rPr>
        <w:t>. О подключении (технологическом присоединении) объектов капитального строительства к распределительным сетям, к сетям газораспределения и электроснабжения.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13</w:t>
      </w:r>
      <w:r w:rsidRPr="00670910">
        <w:rPr>
          <w:rFonts w:ascii="Times New Roman" w:hAnsi="Times New Roman" w:cs="Times New Roman"/>
          <w:sz w:val="28"/>
          <w:szCs w:val="28"/>
        </w:rPr>
        <w:t>. Обязательного страхования гражданской ответственности владельцев транспортных средств.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14</w:t>
      </w:r>
      <w:r w:rsidRPr="00670910">
        <w:rPr>
          <w:rFonts w:ascii="Times New Roman" w:hAnsi="Times New Roman" w:cs="Times New Roman"/>
          <w:sz w:val="28"/>
          <w:szCs w:val="28"/>
        </w:rPr>
        <w:t>.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15</w:t>
      </w:r>
      <w:r w:rsidRPr="00670910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7091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670910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16</w:t>
      </w:r>
      <w:r w:rsidRPr="00670910">
        <w:rPr>
          <w:rFonts w:ascii="Times New Roman" w:hAnsi="Times New Roman" w:cs="Times New Roman"/>
          <w:sz w:val="28"/>
          <w:szCs w:val="28"/>
        </w:rPr>
        <w:t>. Об оказании услуг по выдаче актов ввода (допуска) в эксплуатацию приборов учета, актов технологического присоединения и балансового разграничения, актов об осуществлении технологического присоединения.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1.1.</w:t>
      </w:r>
      <w:r w:rsidR="005F4C5B" w:rsidRPr="00670910">
        <w:rPr>
          <w:rFonts w:ascii="Times New Roman" w:hAnsi="Times New Roman" w:cs="Times New Roman"/>
          <w:sz w:val="28"/>
          <w:szCs w:val="28"/>
        </w:rPr>
        <w:t>17</w:t>
      </w:r>
      <w:r w:rsidRPr="00670910">
        <w:rPr>
          <w:rFonts w:ascii="Times New Roman" w:hAnsi="Times New Roman" w:cs="Times New Roman"/>
          <w:sz w:val="28"/>
          <w:szCs w:val="28"/>
        </w:rPr>
        <w:t xml:space="preserve">. На поставку оборудования для доступа к российскому государственному сегменту информационно-коммуникационной сети Интернет (сети </w:t>
      </w:r>
      <w:proofErr w:type="spellStart"/>
      <w:r w:rsidRPr="00670910">
        <w:rPr>
          <w:rFonts w:ascii="Times New Roman" w:hAnsi="Times New Roman" w:cs="Times New Roman"/>
          <w:sz w:val="28"/>
          <w:szCs w:val="28"/>
        </w:rPr>
        <w:t>RSNet</w:t>
      </w:r>
      <w:proofErr w:type="spellEnd"/>
      <w:r w:rsidRPr="00670910">
        <w:rPr>
          <w:rFonts w:ascii="Times New Roman" w:hAnsi="Times New Roman" w:cs="Times New Roman"/>
          <w:sz w:val="28"/>
          <w:szCs w:val="28"/>
        </w:rPr>
        <w:t>).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1.2. В размере от 50 до 90 процентов суммы договора (</w:t>
      </w:r>
      <w:r w:rsidR="009C4BEE" w:rsidRPr="00670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910">
        <w:rPr>
          <w:rFonts w:ascii="Times New Roman" w:hAnsi="Times New Roman" w:cs="Times New Roman"/>
          <w:sz w:val="28"/>
          <w:szCs w:val="28"/>
        </w:rPr>
        <w:t xml:space="preserve"> контракта) по договорам (</w:t>
      </w:r>
      <w:r w:rsidR="009C4BEE" w:rsidRPr="00670910">
        <w:rPr>
          <w:rFonts w:ascii="Times New Roman" w:hAnsi="Times New Roman" w:cs="Times New Roman"/>
          <w:sz w:val="28"/>
          <w:szCs w:val="28"/>
        </w:rPr>
        <w:t>муниципальным</w:t>
      </w:r>
      <w:r w:rsidRPr="00670910">
        <w:rPr>
          <w:rFonts w:ascii="Times New Roman" w:hAnsi="Times New Roman" w:cs="Times New Roman"/>
          <w:sz w:val="28"/>
          <w:szCs w:val="28"/>
        </w:rPr>
        <w:t xml:space="preserve"> контрактам) на поставку товаров (выполнение работ, оказание услуг),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за исключением договоров (</w:t>
      </w:r>
      <w:r w:rsidR="009C4BEE" w:rsidRPr="00670910">
        <w:rPr>
          <w:rFonts w:ascii="Times New Roman" w:hAnsi="Times New Roman" w:cs="Times New Roman"/>
          <w:sz w:val="28"/>
          <w:szCs w:val="28"/>
        </w:rPr>
        <w:t>муниципальных</w:t>
      </w:r>
      <w:r w:rsidRPr="00670910">
        <w:rPr>
          <w:rFonts w:ascii="Times New Roman" w:hAnsi="Times New Roman" w:cs="Times New Roman"/>
          <w:sz w:val="28"/>
          <w:szCs w:val="28"/>
        </w:rPr>
        <w:t xml:space="preserve"> контрактов), указанных в </w:t>
      </w:r>
      <w:hyperlink w:anchor="P14" w:history="1">
        <w:r w:rsidRPr="0067091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70910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>1.3. В размере до 50 процентов суммы договора (</w:t>
      </w:r>
      <w:r w:rsidR="009C4BEE" w:rsidRPr="00670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910">
        <w:rPr>
          <w:rFonts w:ascii="Times New Roman" w:hAnsi="Times New Roman" w:cs="Times New Roman"/>
          <w:sz w:val="28"/>
          <w:szCs w:val="28"/>
        </w:rPr>
        <w:t xml:space="preserve"> контракта) по договорам (</w:t>
      </w:r>
      <w:r w:rsidR="009C4BEE" w:rsidRPr="00670910">
        <w:rPr>
          <w:rFonts w:ascii="Times New Roman" w:hAnsi="Times New Roman" w:cs="Times New Roman"/>
          <w:sz w:val="28"/>
          <w:szCs w:val="28"/>
        </w:rPr>
        <w:t>муниципальным</w:t>
      </w:r>
      <w:r w:rsidRPr="00670910">
        <w:rPr>
          <w:rFonts w:ascii="Times New Roman" w:hAnsi="Times New Roman" w:cs="Times New Roman"/>
          <w:sz w:val="28"/>
          <w:szCs w:val="28"/>
        </w:rPr>
        <w:t xml:space="preserve"> контрактам) на поставку товаров (выполнение работ, оказание услуг), средства на финансовое обеспечение которых не подлежат казначейскому сопровождению, за исключением договоров (</w:t>
      </w:r>
      <w:r w:rsidR="009C4BEE" w:rsidRPr="00670910">
        <w:rPr>
          <w:rFonts w:ascii="Times New Roman" w:hAnsi="Times New Roman" w:cs="Times New Roman"/>
          <w:sz w:val="28"/>
          <w:szCs w:val="28"/>
        </w:rPr>
        <w:t>муниципальных</w:t>
      </w:r>
      <w:r w:rsidRPr="00670910">
        <w:rPr>
          <w:rFonts w:ascii="Times New Roman" w:hAnsi="Times New Roman" w:cs="Times New Roman"/>
          <w:sz w:val="28"/>
          <w:szCs w:val="28"/>
        </w:rPr>
        <w:t xml:space="preserve"> контрактов), указанных в </w:t>
      </w:r>
      <w:hyperlink w:anchor="P14" w:history="1">
        <w:r w:rsidRPr="0067091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70910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2780E" w:rsidRPr="00670910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9C4BEE" w:rsidRPr="00670910">
        <w:rPr>
          <w:rFonts w:ascii="Times New Roman" w:hAnsi="Times New Roman" w:cs="Times New Roman"/>
          <w:sz w:val="28"/>
          <w:szCs w:val="28"/>
        </w:rPr>
        <w:t>момента его подписания и подлежит обнародованию</w:t>
      </w:r>
      <w:r w:rsidRPr="00670910">
        <w:rPr>
          <w:rFonts w:ascii="Times New Roman" w:hAnsi="Times New Roman" w:cs="Times New Roman"/>
          <w:sz w:val="28"/>
          <w:szCs w:val="28"/>
        </w:rPr>
        <w:t>.</w:t>
      </w:r>
    </w:p>
    <w:p w:rsidR="00F2780E" w:rsidRPr="00670910" w:rsidRDefault="00F2780E" w:rsidP="00F2780E">
      <w:pPr>
        <w:pStyle w:val="ConsPlusNormal"/>
        <w:jc w:val="both"/>
        <w:rPr>
          <w:sz w:val="28"/>
          <w:szCs w:val="28"/>
        </w:rPr>
      </w:pPr>
    </w:p>
    <w:p w:rsidR="00FF32A0" w:rsidRPr="00670910" w:rsidRDefault="00FF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DF6" w:rsidRPr="00670910" w:rsidRDefault="006E7D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1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40357" w:rsidRPr="00670910" w:rsidRDefault="006709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10">
        <w:rPr>
          <w:rFonts w:ascii="Times New Roman" w:hAnsi="Times New Roman" w:cs="Times New Roman"/>
          <w:b/>
          <w:sz w:val="28"/>
          <w:szCs w:val="28"/>
        </w:rPr>
        <w:t xml:space="preserve">СП «Село </w:t>
      </w:r>
      <w:proofErr w:type="spellStart"/>
      <w:proofErr w:type="gramStart"/>
      <w:r w:rsidRPr="00670910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Pr="00670910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709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Pr="00670910">
        <w:rPr>
          <w:rFonts w:ascii="Times New Roman" w:hAnsi="Times New Roman" w:cs="Times New Roman"/>
          <w:b/>
          <w:sz w:val="28"/>
          <w:szCs w:val="28"/>
        </w:rPr>
        <w:t>Н.М.Демешкина</w:t>
      </w:r>
      <w:proofErr w:type="spellEnd"/>
    </w:p>
    <w:bookmarkEnd w:id="0"/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40357" w:rsidSect="00405E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A0"/>
    <w:rsid w:val="00015F3B"/>
    <w:rsid w:val="00061F85"/>
    <w:rsid w:val="0006247B"/>
    <w:rsid w:val="000633B4"/>
    <w:rsid w:val="000E5331"/>
    <w:rsid w:val="0011621B"/>
    <w:rsid w:val="0012252E"/>
    <w:rsid w:val="00141FB2"/>
    <w:rsid w:val="0015456C"/>
    <w:rsid w:val="00190803"/>
    <w:rsid w:val="00196FA2"/>
    <w:rsid w:val="001F6356"/>
    <w:rsid w:val="0020253B"/>
    <w:rsid w:val="00220F67"/>
    <w:rsid w:val="00231F7D"/>
    <w:rsid w:val="002332D6"/>
    <w:rsid w:val="0023682F"/>
    <w:rsid w:val="00250662"/>
    <w:rsid w:val="002947E9"/>
    <w:rsid w:val="002B0742"/>
    <w:rsid w:val="002E24D5"/>
    <w:rsid w:val="00375E9A"/>
    <w:rsid w:val="003A2A73"/>
    <w:rsid w:val="003A7A5C"/>
    <w:rsid w:val="003C4F2C"/>
    <w:rsid w:val="003D20DC"/>
    <w:rsid w:val="003F36ED"/>
    <w:rsid w:val="00405E28"/>
    <w:rsid w:val="00427021"/>
    <w:rsid w:val="0045307D"/>
    <w:rsid w:val="00491A82"/>
    <w:rsid w:val="00494865"/>
    <w:rsid w:val="004A2F19"/>
    <w:rsid w:val="0052372D"/>
    <w:rsid w:val="0053653C"/>
    <w:rsid w:val="00544F16"/>
    <w:rsid w:val="00583311"/>
    <w:rsid w:val="005A62F7"/>
    <w:rsid w:val="005F2B4A"/>
    <w:rsid w:val="005F4C5B"/>
    <w:rsid w:val="00603505"/>
    <w:rsid w:val="006516F1"/>
    <w:rsid w:val="00670910"/>
    <w:rsid w:val="006857D9"/>
    <w:rsid w:val="006A7B9F"/>
    <w:rsid w:val="006C2EE7"/>
    <w:rsid w:val="006D589B"/>
    <w:rsid w:val="006E7DF6"/>
    <w:rsid w:val="00720886"/>
    <w:rsid w:val="00742D92"/>
    <w:rsid w:val="0078243E"/>
    <w:rsid w:val="007857F3"/>
    <w:rsid w:val="0079055E"/>
    <w:rsid w:val="007F57F0"/>
    <w:rsid w:val="008200E9"/>
    <w:rsid w:val="008737A7"/>
    <w:rsid w:val="00891EB6"/>
    <w:rsid w:val="00896572"/>
    <w:rsid w:val="00906125"/>
    <w:rsid w:val="00933874"/>
    <w:rsid w:val="009B0002"/>
    <w:rsid w:val="009C4BEE"/>
    <w:rsid w:val="009F1A0C"/>
    <w:rsid w:val="00A01331"/>
    <w:rsid w:val="00A23F4A"/>
    <w:rsid w:val="00A4465C"/>
    <w:rsid w:val="00A66D22"/>
    <w:rsid w:val="00AA150E"/>
    <w:rsid w:val="00AB205D"/>
    <w:rsid w:val="00AC7A77"/>
    <w:rsid w:val="00B04AC4"/>
    <w:rsid w:val="00B40357"/>
    <w:rsid w:val="00BC0578"/>
    <w:rsid w:val="00BE12FE"/>
    <w:rsid w:val="00BE67C8"/>
    <w:rsid w:val="00BE736A"/>
    <w:rsid w:val="00C2281B"/>
    <w:rsid w:val="00C23EEB"/>
    <w:rsid w:val="00C66C8F"/>
    <w:rsid w:val="00C67E50"/>
    <w:rsid w:val="00C816A5"/>
    <w:rsid w:val="00C96935"/>
    <w:rsid w:val="00CE7593"/>
    <w:rsid w:val="00D16A50"/>
    <w:rsid w:val="00D247CF"/>
    <w:rsid w:val="00D61D21"/>
    <w:rsid w:val="00D71587"/>
    <w:rsid w:val="00D97CB2"/>
    <w:rsid w:val="00E06268"/>
    <w:rsid w:val="00E12A29"/>
    <w:rsid w:val="00E3049B"/>
    <w:rsid w:val="00EA3E0F"/>
    <w:rsid w:val="00F2780E"/>
    <w:rsid w:val="00FB3A4A"/>
    <w:rsid w:val="00FE1C9B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A3E5"/>
  <w15:docId w15:val="{B68B0F50-4F90-40AB-9D10-CECB6EC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B48E6D46245AB072FAA4C942594851545C226FE383E59275F9314786AFB457563500C39ECDBD57EB9353FB01ABABCF90E19087D75365CG8X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6E88-CCF3-4819-80BD-EDFD47A3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2022-04-26T06:27:00Z</cp:lastPrinted>
  <dcterms:created xsi:type="dcterms:W3CDTF">2017-01-12T11:36:00Z</dcterms:created>
  <dcterms:modified xsi:type="dcterms:W3CDTF">2022-04-26T06:29:00Z</dcterms:modified>
</cp:coreProperties>
</file>