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ED" w:rsidRDefault="003E4617" w:rsidP="006612ED">
      <w:pPr>
        <w:pStyle w:val="4"/>
        <w:shd w:val="clear" w:color="auto" w:fill="FFFFFF"/>
        <w:spacing w:before="0"/>
        <w:jc w:val="center"/>
        <w:rPr>
          <w:rFonts w:ascii="Poppins" w:hAnsi="Poppins"/>
          <w:color w:val="13388C"/>
          <w:sz w:val="54"/>
          <w:szCs w:val="54"/>
        </w:rPr>
      </w:pPr>
      <w:r>
        <w:rPr>
          <w:rFonts w:ascii="Poppins" w:hAnsi="Poppins"/>
          <w:b/>
          <w:bCs/>
          <w:color w:val="13388C"/>
          <w:sz w:val="54"/>
          <w:szCs w:val="54"/>
        </w:rPr>
        <w:t>Специальные</w:t>
      </w:r>
      <w:bookmarkStart w:id="0" w:name="_GoBack"/>
      <w:bookmarkEnd w:id="0"/>
      <w:r w:rsidR="006612ED">
        <w:rPr>
          <w:rFonts w:ascii="Poppins" w:hAnsi="Poppins"/>
          <w:b/>
          <w:bCs/>
          <w:color w:val="13388C"/>
          <w:sz w:val="54"/>
          <w:szCs w:val="54"/>
        </w:rPr>
        <w:t xml:space="preserve"> правовые нормы, регулирующие государственно-частное партнерство на территории калужской области:</w:t>
      </w:r>
    </w:p>
    <w:p w:rsidR="006612ED" w:rsidRDefault="006612ED" w:rsidP="00661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92331"/>
          <w:sz w:val="27"/>
          <w:szCs w:val="27"/>
        </w:rPr>
      </w:pPr>
      <w:r>
        <w:rPr>
          <w:rFonts w:ascii="Arial" w:hAnsi="Arial" w:cs="Arial"/>
          <w:color w:val="092331"/>
          <w:sz w:val="27"/>
          <w:szCs w:val="27"/>
        </w:rPr>
        <w:t>Закон Калужской области от 10.11.2003 № 263-ОЗ «О налоге на имущество организаций».</w:t>
      </w:r>
    </w:p>
    <w:p w:rsidR="006612ED" w:rsidRDefault="006612ED" w:rsidP="00661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92331"/>
          <w:sz w:val="27"/>
          <w:szCs w:val="27"/>
        </w:rPr>
      </w:pPr>
      <w:r>
        <w:rPr>
          <w:rFonts w:ascii="Arial" w:hAnsi="Arial" w:cs="Arial"/>
          <w:color w:val="092331"/>
          <w:sz w:val="27"/>
          <w:szCs w:val="27"/>
        </w:rPr>
        <w:t>Постановление Правительства Калужской области от 29.06.2009 N 250 «О стратегии социально-экономического развития Калужской области до 2030 года».</w:t>
      </w:r>
    </w:p>
    <w:p w:rsidR="006612ED" w:rsidRDefault="006612ED" w:rsidP="00661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92331"/>
          <w:sz w:val="27"/>
          <w:szCs w:val="27"/>
        </w:rPr>
      </w:pPr>
      <w:r>
        <w:rPr>
          <w:rFonts w:ascii="Arial" w:hAnsi="Arial" w:cs="Arial"/>
          <w:color w:val="092331"/>
          <w:sz w:val="27"/>
          <w:szCs w:val="27"/>
        </w:rPr>
        <w:t>Постановление Правительства Калужской области от 26.06.2018 N 376 «О мерах по реализации отдельных положений Федерального закона «О концессионных соглашениях».</w:t>
      </w:r>
    </w:p>
    <w:p w:rsidR="006612ED" w:rsidRDefault="006612ED" w:rsidP="00661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92331"/>
          <w:sz w:val="27"/>
          <w:szCs w:val="27"/>
        </w:rPr>
      </w:pPr>
      <w:r>
        <w:rPr>
          <w:rFonts w:ascii="Arial" w:hAnsi="Arial" w:cs="Arial"/>
          <w:color w:val="092331"/>
          <w:sz w:val="27"/>
          <w:szCs w:val="27"/>
        </w:rPr>
        <w:t>Распоряжение Губернатора Калужской области от 02.07.2018 N 84-р «О реализации отдельных положений Федерального закона «О концессионных соглашениях», связанных с подготовкой, заключением, исполнением, изменением концессионных соглашений третьей стороной, по которым участвует Калужская область, от имени которой выступает Губернатор Калужской области».</w:t>
      </w:r>
    </w:p>
    <w:p w:rsidR="006612ED" w:rsidRDefault="006612ED" w:rsidP="006612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92331"/>
          <w:sz w:val="27"/>
          <w:szCs w:val="27"/>
        </w:rPr>
      </w:pPr>
      <w:r>
        <w:rPr>
          <w:rFonts w:ascii="Arial" w:hAnsi="Arial" w:cs="Arial"/>
          <w:color w:val="092331"/>
          <w:sz w:val="27"/>
          <w:szCs w:val="27"/>
        </w:rPr>
        <w:t xml:space="preserve">Постановление Правительства Калужской области от 10.07.2020 № 531 «Об определении министерства экономического развития Калужской области органом исполнительной власти Калужской области, уполномоченным на осуществление полномочий в соответствии с Федеральным законом «О государственно-частном партнерстве, </w:t>
      </w:r>
      <w:proofErr w:type="spellStart"/>
      <w:r>
        <w:rPr>
          <w:rFonts w:ascii="Arial" w:hAnsi="Arial" w:cs="Arial"/>
          <w:color w:val="092331"/>
          <w:sz w:val="27"/>
          <w:szCs w:val="27"/>
        </w:rPr>
        <w:t>муниципально</w:t>
      </w:r>
      <w:proofErr w:type="spellEnd"/>
      <w:r>
        <w:rPr>
          <w:rFonts w:ascii="Arial" w:hAnsi="Arial" w:cs="Arial"/>
          <w:color w:val="092331"/>
          <w:sz w:val="27"/>
          <w:szCs w:val="27"/>
        </w:rPr>
        <w:t>-частном партнерстве в Российской Федерации и внесении изменений в отдельные законодательные акты Российской Федерации» на территории Калужской области».</w:t>
      </w:r>
    </w:p>
    <w:p w:rsidR="00A169AA" w:rsidRDefault="00A169AA"/>
    <w:sectPr w:rsidR="00A1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310"/>
    <w:multiLevelType w:val="multilevel"/>
    <w:tmpl w:val="B71C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B669D"/>
    <w:multiLevelType w:val="multilevel"/>
    <w:tmpl w:val="DD78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F5"/>
    <w:rsid w:val="0007502C"/>
    <w:rsid w:val="003E4617"/>
    <w:rsid w:val="006031F5"/>
    <w:rsid w:val="006612ED"/>
    <w:rsid w:val="00A1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A2CAF-2F21-4E6A-BB53-C54D0B3F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5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2E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</dc:creator>
  <cp:keywords/>
  <dc:description/>
  <cp:lastModifiedBy>PIV</cp:lastModifiedBy>
  <cp:revision>5</cp:revision>
  <dcterms:created xsi:type="dcterms:W3CDTF">2022-11-09T07:55:00Z</dcterms:created>
  <dcterms:modified xsi:type="dcterms:W3CDTF">2022-11-09T07:57:00Z</dcterms:modified>
</cp:coreProperties>
</file>