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9C" w:rsidRDefault="00351E9C" w:rsidP="00351E9C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9C" w:rsidRDefault="00351E9C" w:rsidP="00351E9C">
      <w:pPr>
        <w:pStyle w:val="a4"/>
        <w:numPr>
          <w:ilvl w:val="0"/>
          <w:numId w:val="3"/>
        </w:numPr>
        <w:jc w:val="center"/>
        <w:rPr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351E9C" w:rsidRDefault="00351E9C" w:rsidP="00351E9C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351E9C" w:rsidRDefault="00351E9C" w:rsidP="00351E9C">
      <w:pPr>
        <w:pStyle w:val="a4"/>
        <w:numPr>
          <w:ilvl w:val="0"/>
          <w:numId w:val="3"/>
        </w:num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351E9C" w:rsidRDefault="00351E9C" w:rsidP="00351E9C">
      <w:pPr>
        <w:pStyle w:val="a4"/>
        <w:numPr>
          <w:ilvl w:val="0"/>
          <w:numId w:val="3"/>
        </w:num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351E9C" w:rsidRDefault="00351E9C" w:rsidP="00351E9C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351E9C">
        <w:rPr>
          <w:rFonts w:ascii="Times New Roman" w:hAnsi="Times New Roman"/>
          <w:sz w:val="26"/>
          <w:szCs w:val="26"/>
          <w:u w:val="single"/>
        </w:rPr>
        <w:t>03.10.2023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351E9C">
        <w:rPr>
          <w:rFonts w:ascii="Times New Roman" w:hAnsi="Times New Roman"/>
          <w:sz w:val="26"/>
          <w:szCs w:val="26"/>
        </w:rPr>
        <w:t>29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351E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062EA5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62EA5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351E9C">
        <w:rPr>
          <w:rFonts w:ascii="Times New Roman" w:hAnsi="Times New Roman"/>
          <w:bCs/>
          <w:sz w:val="28"/>
          <w:szCs w:val="28"/>
        </w:rPr>
        <w:t xml:space="preserve"> </w:t>
      </w:r>
      <w:r w:rsidR="00062EA5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"Утвердить </w:t>
      </w:r>
      <w:r w:rsidR="00253EF2">
        <w:rPr>
          <w:rFonts w:ascii="Times New Roman" w:hAnsi="Times New Roman"/>
          <w:sz w:val="28"/>
          <w:szCs w:val="28"/>
        </w:rPr>
        <w:lastRenderedPageBreak/>
        <w:t>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>Село Фролово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062EA5">
        <w:rPr>
          <w:rFonts w:ascii="Times New Roman" w:hAnsi="Times New Roman"/>
          <w:bCs/>
          <w:sz w:val="28"/>
          <w:szCs w:val="28"/>
        </w:rPr>
        <w:t>Село Фролово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6C1227">
        <w:rPr>
          <w:bCs/>
          <w:sz w:val="28"/>
          <w:szCs w:val="28"/>
        </w:rPr>
        <w:t>12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160505">
        <w:rPr>
          <w:rFonts w:ascii="Times New Roman" w:hAnsi="Times New Roman"/>
          <w:bCs/>
          <w:sz w:val="28"/>
          <w:szCs w:val="28"/>
        </w:rPr>
        <w:t>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</w:t>
      </w:r>
      <w:r w:rsidR="00351E9C">
        <w:rPr>
          <w:rFonts w:ascii="Times New Roman" w:hAnsi="Times New Roman"/>
          <w:bCs/>
          <w:sz w:val="28"/>
          <w:szCs w:val="28"/>
        </w:rPr>
        <w:t xml:space="preserve"> </w:t>
      </w:r>
      <w:r w:rsidR="00903FA7" w:rsidRPr="00903FA7">
        <w:rPr>
          <w:rFonts w:ascii="Times New Roman" w:hAnsi="Times New Roman"/>
          <w:bCs/>
          <w:sz w:val="28"/>
          <w:szCs w:val="28"/>
        </w:rPr>
        <w:t>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062EA5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062EA5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62EA5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62EA5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351E9C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29</w:t>
      </w:r>
    </w:p>
    <w:p w:rsidR="00A7706F" w:rsidRDefault="00351E9C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03.10.2023 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110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444"/>
        <w:gridCol w:w="1052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627904" w:rsidRPr="00627904" w:rsidTr="006C1227">
        <w:trPr>
          <w:gridAfter w:val="8"/>
          <w:wAfter w:w="8079" w:type="dxa"/>
          <w:trHeight w:val="23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индекатора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(показателя)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</w:tr>
      <w:tr w:rsidR="00627904" w:rsidRPr="00627904" w:rsidTr="006C1227">
        <w:trPr>
          <w:trHeight w:val="5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627904" w:rsidRPr="00003EB0" w:rsidTr="006C1227">
        <w:trPr>
          <w:trHeight w:val="155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003EB0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EB0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27904" w:rsidRPr="00627904" w:rsidTr="006C122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C1227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27904" w:rsidRPr="00627904" w:rsidTr="006C122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C1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Удельный расход </w:t>
            </w:r>
            <w:r w:rsidR="006C1227">
              <w:rPr>
                <w:rFonts w:ascii="Times New Roman" w:hAnsi="Times New Roman"/>
                <w:sz w:val="20"/>
                <w:szCs w:val="20"/>
              </w:rPr>
              <w:t>тепловой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энергии в расчете на 1 кв.м </w:t>
            </w:r>
            <w:r w:rsidR="006C1227">
              <w:rPr>
                <w:rFonts w:ascii="Times New Roman" w:hAnsi="Times New Roman"/>
                <w:sz w:val="20"/>
                <w:szCs w:val="20"/>
              </w:rPr>
              <w:t>отапливаемой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площади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C1227" w:rsidRDefault="006C1227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  <w:r w:rsidR="00627904" w:rsidRPr="0062790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C1227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C1227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C1227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C1227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C1227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C1227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6C1227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351E9C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0,097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C1227" w:rsidRDefault="006C122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351E9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29</w:t>
      </w:r>
    </w:p>
    <w:p w:rsidR="00AF18AC" w:rsidRDefault="00351E9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03.10.2023 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главного распорядителя средств бюджета МР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62790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627904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(в т.ч. замена лампочек, окон, утепление швов между бревнами, замена приборов учета используемых энергетических ресурсов)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51E9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51E9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C12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12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27904" w:rsidRPr="00627904" w:rsidTr="00627904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>Село Фролово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C1227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03EB0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1E9C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122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C5E412-A94C-4147-8DA4-89560B4C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4C41-B74C-441B-95DE-4002AD1F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10</cp:revision>
  <cp:lastPrinted>2023-09-20T12:34:00Z</cp:lastPrinted>
  <dcterms:created xsi:type="dcterms:W3CDTF">2023-09-20T14:05:00Z</dcterms:created>
  <dcterms:modified xsi:type="dcterms:W3CDTF">2023-10-06T05:33:00Z</dcterms:modified>
</cp:coreProperties>
</file>