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0F4A83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841F90">
        <w:rPr>
          <w:rFonts w:ascii="Times New Roman" w:hAnsi="Times New Roman"/>
          <w:sz w:val="26"/>
          <w:szCs w:val="26"/>
          <w:u w:val="single"/>
        </w:rPr>
        <w:t xml:space="preserve">02.10.2023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841F90">
        <w:rPr>
          <w:rFonts w:ascii="Times New Roman" w:hAnsi="Times New Roman"/>
          <w:sz w:val="26"/>
          <w:szCs w:val="26"/>
        </w:rPr>
        <w:t xml:space="preserve">                            </w:t>
      </w:r>
      <w:r w:rsidR="00841F90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841F90">
        <w:rPr>
          <w:rFonts w:ascii="Times New Roman" w:hAnsi="Times New Roman"/>
          <w:sz w:val="26"/>
          <w:szCs w:val="26"/>
        </w:rPr>
        <w:tab/>
        <w:t>№ 33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4A8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4A83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0F4A83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4A83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F4A83">
        <w:rPr>
          <w:rFonts w:ascii="Times New Roman" w:hAnsi="Times New Roman"/>
          <w:bCs/>
          <w:sz w:val="28"/>
          <w:szCs w:val="28"/>
        </w:rPr>
        <w:t>01</w:t>
      </w:r>
      <w:r w:rsidR="003B6BAC">
        <w:rPr>
          <w:rFonts w:ascii="Times New Roman" w:hAnsi="Times New Roman"/>
          <w:bCs/>
          <w:sz w:val="28"/>
          <w:szCs w:val="28"/>
        </w:rPr>
        <w:t>.</w:t>
      </w:r>
      <w:r w:rsidR="000F4A83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0F4A83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0F4A8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0F4A83">
        <w:rPr>
          <w:rFonts w:ascii="Times New Roman" w:hAnsi="Times New Roman"/>
          <w:bCs/>
          <w:sz w:val="28"/>
          <w:szCs w:val="28"/>
        </w:rPr>
        <w:t>Хотень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3A77E2" w:rsidRPr="003A77E2">
        <w:rPr>
          <w:bCs/>
          <w:sz w:val="28"/>
          <w:szCs w:val="28"/>
        </w:rPr>
        <w:t>205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0F4A83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0F4A83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A7706F" w:rsidRDefault="00093331" w:rsidP="000F4A83"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0F4A83">
        <w:rPr>
          <w:rFonts w:ascii="Times New Roman" w:hAnsi="Times New Roman"/>
          <w:b/>
          <w:sz w:val="28"/>
          <w:szCs w:val="28"/>
        </w:rPr>
        <w:t>Хотень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F4A83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F4A8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F4A83">
        <w:rPr>
          <w:rFonts w:ascii="Times New Roman" w:hAnsi="Times New Roman"/>
          <w:b/>
          <w:sz w:val="28"/>
          <w:szCs w:val="28"/>
        </w:rPr>
        <w:t>Ефремов</w:t>
      </w: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0F4A83" w:rsidRDefault="000F4A83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F4A83" w:rsidRDefault="000F4A83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0F4A83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7855D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33</w:t>
      </w:r>
    </w:p>
    <w:p w:rsidR="00A7706F" w:rsidRDefault="007855D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9"/>
        <w:gridCol w:w="1132"/>
        <w:gridCol w:w="1853"/>
        <w:gridCol w:w="1844"/>
        <w:gridCol w:w="849"/>
        <w:gridCol w:w="849"/>
        <w:gridCol w:w="849"/>
        <w:gridCol w:w="844"/>
        <w:gridCol w:w="852"/>
        <w:gridCol w:w="873"/>
        <w:gridCol w:w="820"/>
      </w:tblGrid>
      <w:tr w:rsidR="008B6130" w:rsidRPr="00D94A7A" w:rsidTr="008B6130">
        <w:trPr>
          <w:trHeight w:val="503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8B6130" w:rsidRPr="00D94A7A" w:rsidTr="008B6130">
        <w:trPr>
          <w:trHeight w:val="476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– 2018 (факт)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Год разработки муниципальной программы – 2019 (оценка)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8B6130" w:rsidRPr="00D94A7A" w:rsidTr="008B6130">
        <w:trPr>
          <w:trHeight w:val="704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F9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8B6130" w:rsidRPr="00D94A7A" w:rsidTr="008B6130">
        <w:trPr>
          <w:trHeight w:val="21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130" w:rsidRPr="00D94A7A" w:rsidTr="008B6130">
        <w:trPr>
          <w:trHeight w:val="214"/>
        </w:trPr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СП «Село Татаринцы»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0" w:rsidRPr="00D94A7A" w:rsidRDefault="008B613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F90" w:rsidRPr="00D94A7A" w:rsidTr="00B76A94">
        <w:trPr>
          <w:trHeight w:val="549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потребления 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электрической энергии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кВтч/м²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</w:tr>
      <w:tr w:rsidR="00841F90" w:rsidRPr="00D94A7A" w:rsidTr="00B76A94">
        <w:trPr>
          <w:trHeight w:val="98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удельного расхода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потребления 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кВтч/м²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F90" w:rsidRPr="00D94A7A" w:rsidTr="00B76A94">
        <w:trPr>
          <w:trHeight w:val="685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потребления 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воды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м³/чел.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</w:tr>
      <w:tr w:rsidR="00841F90" w:rsidRPr="00D94A7A" w:rsidTr="00B76A94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удельного расхода воды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м³/чел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F90" w:rsidRPr="00D94A7A" w:rsidTr="00B76A94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потребления природного газа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 м³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</w:tr>
      <w:tr w:rsidR="00841F90" w:rsidRPr="00D94A7A" w:rsidTr="00B76A94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Изменение удельного расхода </w:t>
            </w:r>
            <w:r>
              <w:rPr>
                <w:rFonts w:ascii="Times New Roman" w:hAnsi="Times New Roman"/>
                <w:sz w:val="20"/>
                <w:szCs w:val="20"/>
              </w:rPr>
              <w:t>потребления природного газа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 м³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2A78" w:rsidRPr="00D94A7A" w:rsidTr="008B6130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90" w:rsidRDefault="00841F90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78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</w:t>
            </w:r>
          </w:p>
        </w:tc>
      </w:tr>
      <w:tr w:rsidR="00162A78" w:rsidRPr="00D94A7A" w:rsidTr="00841F90">
        <w:trPr>
          <w:trHeight w:val="65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Доля объемов электрической энергии, потребляемой в учреждении, расчеты за которую осуществляются с использованием приборов учета, в </w:t>
            </w:r>
            <w:r w:rsidRPr="00D94A7A">
              <w:rPr>
                <w:rFonts w:ascii="Times New Roman" w:hAnsi="Times New Roman"/>
                <w:sz w:val="20"/>
                <w:szCs w:val="20"/>
              </w:rPr>
              <w:lastRenderedPageBreak/>
              <w:t>общем объеме потребляемой электрической энергии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8" w:rsidRPr="00D94A7A" w:rsidRDefault="00162A78" w:rsidP="008B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78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F90" w:rsidRPr="00D94A7A" w:rsidTr="0038389A">
        <w:trPr>
          <w:trHeight w:val="65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доли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F90" w:rsidRPr="00D94A7A" w:rsidTr="0038389A">
        <w:trPr>
          <w:trHeight w:val="53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Доля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F90" w:rsidRPr="00D94A7A" w:rsidTr="0038389A">
        <w:trPr>
          <w:trHeight w:val="53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доли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F90" w:rsidRPr="00D94A7A" w:rsidTr="0038389A">
        <w:trPr>
          <w:trHeight w:val="53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Доля объемов </w:t>
            </w:r>
            <w:r>
              <w:rPr>
                <w:rFonts w:ascii="Times New Roman" w:hAnsi="Times New Roman"/>
                <w:sz w:val="20"/>
                <w:szCs w:val="20"/>
              </w:rPr>
              <w:t>природного газа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 xml:space="preserve">, потребляемой в учреждении, расчеты за которую осуществляются с использованием приборов учета, в общем объеме потребляемой </w:t>
            </w:r>
            <w:r>
              <w:rPr>
                <w:rFonts w:ascii="Times New Roman" w:hAnsi="Times New Roman"/>
                <w:sz w:val="20"/>
                <w:szCs w:val="20"/>
              </w:rPr>
              <w:t>природного газа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F90" w:rsidRPr="00D94A7A" w:rsidTr="0038389A">
        <w:trPr>
          <w:trHeight w:val="53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Изменение доли объемов </w:t>
            </w:r>
            <w:r>
              <w:rPr>
                <w:rFonts w:ascii="Times New Roman" w:hAnsi="Times New Roman"/>
                <w:sz w:val="20"/>
                <w:szCs w:val="20"/>
              </w:rPr>
              <w:t>природного газа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, потребляемой в учреждении,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F90" w:rsidRPr="00D94A7A" w:rsidTr="0038389A">
        <w:trPr>
          <w:trHeight w:val="69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F90" w:rsidRPr="00D94A7A" w:rsidTr="0038389A">
        <w:trPr>
          <w:trHeight w:val="56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доли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0" w:rsidRPr="00D94A7A" w:rsidRDefault="00841F90" w:rsidP="00841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62A78" w:rsidRDefault="00162A7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162A78" w:rsidSect="000F4A83">
          <w:pgSz w:w="16838" w:h="11906" w:orient="landscape"/>
          <w:pgMar w:top="992" w:right="1021" w:bottom="851" w:left="851" w:header="709" w:footer="709" w:gutter="0"/>
          <w:cols w:space="708"/>
          <w:docGrid w:linePitch="360"/>
        </w:sect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7855DF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№33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55DF">
        <w:rPr>
          <w:rFonts w:ascii="Times New Roman" w:hAnsi="Times New Roman"/>
          <w:sz w:val="24"/>
          <w:szCs w:val="24"/>
        </w:rPr>
        <w:t>02.10.2023 года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80"/>
        <w:gridCol w:w="1836"/>
        <w:gridCol w:w="1411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B97357" w:rsidRPr="00627904" w:rsidTr="00B97357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357" w:rsidRPr="00627904" w:rsidRDefault="00B97357" w:rsidP="00AB1E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 муници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ние главного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распорядителя средств бюджета 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97357" w:rsidRPr="00627904" w:rsidTr="00AB1E14">
        <w:trPr>
          <w:trHeight w:val="7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627904" w:rsidRDefault="00B97357" w:rsidP="00B97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AB1E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</w:t>
            </w:r>
            <w:r w:rsidR="00AB1E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97357" w:rsidRPr="00627904" w:rsidTr="00AB1E14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97357" w:rsidRPr="00627904" w:rsidTr="00AB1E14">
        <w:trPr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97357" w:rsidRPr="00627904" w:rsidTr="00B97357">
        <w:trPr>
          <w:trHeight w:val="11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Технические и технологические мероприятия по повышению энергоэффективности (в т.ч. замена оконных блоков на ПВХ;; замена входной двери на металлическую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E50619" w:rsidRDefault="00B97357" w:rsidP="00B97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освещением (замена ламп на энергосберегающие в т.ч светодиодные)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AB1E14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7357" w:rsidRPr="00627904" w:rsidTr="00B97357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7" w:rsidRPr="00E50619" w:rsidRDefault="00B97357" w:rsidP="00B97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Обучение сотрудников администрации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» в области энергосбережения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357" w:rsidRPr="00627904" w:rsidTr="00B97357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B97357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Хотень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7" w:rsidRPr="00627904" w:rsidRDefault="005A7A96" w:rsidP="00B9735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B97357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4A83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62A78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A77E2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A7A96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83BCF"/>
    <w:rsid w:val="007855DF"/>
    <w:rsid w:val="00791102"/>
    <w:rsid w:val="007A17EB"/>
    <w:rsid w:val="007A3DEE"/>
    <w:rsid w:val="007B1E9D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1F90"/>
    <w:rsid w:val="00853C7F"/>
    <w:rsid w:val="00861B25"/>
    <w:rsid w:val="00864FFC"/>
    <w:rsid w:val="008B611E"/>
    <w:rsid w:val="008B6130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1E14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97357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24100"/>
  <w15:docId w15:val="{D79536C7-A468-4849-91ED-9A339A5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F471-90F9-4637-A5EF-F71F539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2023-09-20T12:34:00Z</cp:lastPrinted>
  <dcterms:created xsi:type="dcterms:W3CDTF">2023-10-04T08:10:00Z</dcterms:created>
  <dcterms:modified xsi:type="dcterms:W3CDTF">2023-10-04T08:10:00Z</dcterms:modified>
</cp:coreProperties>
</file>