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062EA5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0F4A83">
        <w:rPr>
          <w:rFonts w:ascii="Times New Roman" w:hAnsi="Times New Roman"/>
          <w:b/>
          <w:bCs/>
          <w:spacing w:val="6"/>
          <w:sz w:val="36"/>
          <w:szCs w:val="36"/>
        </w:rPr>
        <w:t>Хотень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2F22F4" w:rsidRPr="002F22F4">
        <w:rPr>
          <w:rFonts w:ascii="Times New Roman" w:hAnsi="Times New Roman"/>
          <w:sz w:val="26"/>
          <w:szCs w:val="26"/>
        </w:rPr>
        <w:t xml:space="preserve">28.12.2023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2F22F4">
        <w:rPr>
          <w:rFonts w:ascii="Times New Roman" w:hAnsi="Times New Roman"/>
          <w:sz w:val="26"/>
          <w:szCs w:val="26"/>
        </w:rPr>
        <w:t xml:space="preserve">                            </w:t>
      </w:r>
      <w:r w:rsidR="002F22F4">
        <w:rPr>
          <w:rFonts w:ascii="Times New Roman" w:hAnsi="Times New Roman"/>
          <w:sz w:val="26"/>
          <w:szCs w:val="26"/>
        </w:rPr>
        <w:tab/>
      </w:r>
      <w:r w:rsidR="002F22F4">
        <w:rPr>
          <w:rFonts w:ascii="Times New Roman" w:hAnsi="Times New Roman"/>
          <w:sz w:val="26"/>
          <w:szCs w:val="26"/>
        </w:rPr>
        <w:tab/>
        <w:t xml:space="preserve">                          №52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664A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F4A83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0F4A83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F4A83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0F4A8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0F4A83">
        <w:rPr>
          <w:rFonts w:ascii="Times New Roman" w:hAnsi="Times New Roman"/>
          <w:bCs/>
          <w:sz w:val="28"/>
          <w:szCs w:val="28"/>
        </w:rPr>
        <w:t>01</w:t>
      </w:r>
      <w:r w:rsidR="003B6BAC">
        <w:rPr>
          <w:rFonts w:ascii="Times New Roman" w:hAnsi="Times New Roman"/>
          <w:bCs/>
          <w:sz w:val="28"/>
          <w:szCs w:val="28"/>
        </w:rPr>
        <w:t>.</w:t>
      </w:r>
      <w:r w:rsidR="000F4A83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62EA5">
        <w:rPr>
          <w:rFonts w:ascii="Times New Roman" w:hAnsi="Times New Roman"/>
          <w:bCs/>
          <w:sz w:val="28"/>
          <w:szCs w:val="28"/>
        </w:rPr>
        <w:t>2</w:t>
      </w:r>
      <w:r w:rsidR="000F4A83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3B6BA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B6BAC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0F4A8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C664A1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C664A1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Программы </w:t>
      </w:r>
      <w:r w:rsidR="00C664A1" w:rsidRPr="001B579B">
        <w:rPr>
          <w:rFonts w:ascii="Times New Roman" w:hAnsi="Times New Roman"/>
          <w:bCs/>
          <w:sz w:val="28"/>
          <w:szCs w:val="28"/>
        </w:rPr>
        <w:lastRenderedPageBreak/>
        <w:t>строк</w:t>
      </w:r>
      <w:r w:rsidR="00C664A1">
        <w:rPr>
          <w:rFonts w:ascii="Times New Roman" w:hAnsi="Times New Roman"/>
          <w:bCs/>
          <w:sz w:val="28"/>
          <w:szCs w:val="28"/>
        </w:rPr>
        <w:t>у</w:t>
      </w:r>
      <w:r w:rsidR="00C664A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664A1">
        <w:rPr>
          <w:rFonts w:ascii="Times New Roman" w:hAnsi="Times New Roman"/>
          <w:bCs/>
          <w:sz w:val="28"/>
          <w:szCs w:val="28"/>
        </w:rPr>
        <w:t>3</w:t>
      </w:r>
      <w:r w:rsidR="00C664A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C664A1">
        <w:rPr>
          <w:rFonts w:ascii="Times New Roman" w:hAnsi="Times New Roman"/>
          <w:bCs/>
          <w:sz w:val="28"/>
          <w:szCs w:val="28"/>
        </w:rPr>
        <w:t>245</w:t>
      </w:r>
      <w:r w:rsidR="00C664A1" w:rsidRPr="001B579B">
        <w:rPr>
          <w:rFonts w:ascii="Times New Roman" w:hAnsi="Times New Roman"/>
          <w:bCs/>
          <w:sz w:val="28"/>
          <w:szCs w:val="28"/>
        </w:rPr>
        <w:t xml:space="preserve"> тыс.</w:t>
      </w:r>
      <w:r w:rsidR="002F22F4">
        <w:rPr>
          <w:rFonts w:ascii="Times New Roman" w:hAnsi="Times New Roman"/>
          <w:bCs/>
          <w:sz w:val="28"/>
          <w:szCs w:val="28"/>
        </w:rPr>
        <w:t xml:space="preserve"> </w:t>
      </w:r>
      <w:r w:rsidR="00C664A1" w:rsidRPr="001B579B">
        <w:rPr>
          <w:rFonts w:ascii="Times New Roman" w:hAnsi="Times New Roman"/>
          <w:bCs/>
          <w:sz w:val="28"/>
          <w:szCs w:val="28"/>
        </w:rPr>
        <w:t>рублей"</w:t>
      </w:r>
      <w:r w:rsidR="00C664A1">
        <w:rPr>
          <w:rFonts w:ascii="Times New Roman" w:hAnsi="Times New Roman"/>
          <w:bCs/>
          <w:sz w:val="28"/>
          <w:szCs w:val="28"/>
        </w:rPr>
        <w:t xml:space="preserve"> заменить на "в 2023 году - 256,6 тыс.руб."</w:t>
      </w:r>
    </w:p>
    <w:p w:rsidR="00566239" w:rsidRPr="00903FA7" w:rsidRDefault="00F6600B" w:rsidP="00C664A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C664A1">
        <w:rPr>
          <w:rFonts w:ascii="Times New Roman" w:hAnsi="Times New Roman"/>
          <w:bCs/>
          <w:sz w:val="28"/>
          <w:szCs w:val="28"/>
        </w:rPr>
        <w:t>В таблице</w:t>
      </w:r>
      <w:r w:rsidR="00C664A1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4A1">
        <w:rPr>
          <w:rFonts w:ascii="Times New Roman" w:hAnsi="Times New Roman"/>
          <w:bCs/>
          <w:sz w:val="28"/>
          <w:szCs w:val="28"/>
        </w:rPr>
        <w:t>раздела 6</w:t>
      </w:r>
      <w:r w:rsidR="00C664A1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4A1">
        <w:rPr>
          <w:rFonts w:ascii="Times New Roman" w:hAnsi="Times New Roman"/>
          <w:bCs/>
          <w:sz w:val="28"/>
          <w:szCs w:val="28"/>
        </w:rPr>
        <w:t>П</w:t>
      </w:r>
      <w:r w:rsidR="00C664A1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664A1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C664A1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C664A1" w:rsidRPr="00903FA7" w:rsidRDefault="00CA190C" w:rsidP="00C664A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C664A1" w:rsidRPr="00C664A1">
        <w:rPr>
          <w:rFonts w:ascii="Times New Roman" w:hAnsi="Times New Roman"/>
          <w:sz w:val="28"/>
          <w:szCs w:val="28"/>
        </w:rPr>
        <w:t xml:space="preserve"> </w:t>
      </w:r>
      <w:r w:rsidR="00C664A1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года.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2F22F4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</w:t>
      </w:r>
    </w:p>
    <w:p w:rsidR="00A7706F" w:rsidRPr="002F22F4" w:rsidRDefault="002F22F4" w:rsidP="000F4A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</w:t>
      </w:r>
      <w:r w:rsidR="00093331" w:rsidRPr="00903FA7">
        <w:rPr>
          <w:rFonts w:ascii="Times New Roman" w:hAnsi="Times New Roman"/>
          <w:b/>
          <w:sz w:val="28"/>
          <w:szCs w:val="28"/>
        </w:rPr>
        <w:t>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903FA7">
        <w:rPr>
          <w:rFonts w:ascii="Times New Roman" w:hAnsi="Times New Roman"/>
          <w:b/>
          <w:sz w:val="28"/>
          <w:szCs w:val="28"/>
        </w:rPr>
        <w:t>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proofErr w:type="gramStart"/>
      <w:r w:rsidR="000F4A83"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="00093331"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0F4A83">
        <w:rPr>
          <w:rFonts w:ascii="Times New Roman" w:hAnsi="Times New Roman"/>
          <w:b/>
          <w:sz w:val="28"/>
          <w:szCs w:val="28"/>
        </w:rPr>
        <w:t>Д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F4A83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F4A83">
        <w:rPr>
          <w:rFonts w:ascii="Times New Roman" w:hAnsi="Times New Roman"/>
          <w:b/>
          <w:sz w:val="28"/>
          <w:szCs w:val="28"/>
        </w:rPr>
        <w:t>Ефремов</w:t>
      </w: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0F4A83" w:rsidRDefault="000F4A83" w:rsidP="00B276A0">
      <w:pPr>
        <w:tabs>
          <w:tab w:val="left" w:pos="7455"/>
        </w:tabs>
      </w:pPr>
    </w:p>
    <w:p w:rsidR="000F4A83" w:rsidRDefault="000F4A83" w:rsidP="00B276A0">
      <w:pPr>
        <w:tabs>
          <w:tab w:val="left" w:pos="7455"/>
        </w:tabs>
      </w:pPr>
    </w:p>
    <w:p w:rsidR="000F4A83" w:rsidRDefault="000F4A83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F4A83" w:rsidRDefault="000F4A83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0F4A83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_____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80"/>
        <w:gridCol w:w="1836"/>
        <w:gridCol w:w="1411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B97357" w:rsidRPr="00627904" w:rsidTr="00B97357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357" w:rsidRPr="00627904" w:rsidRDefault="00B97357" w:rsidP="00AB1E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мероприятий муници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ние главного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распорядителя средств бюджета </w:t>
            </w: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97357" w:rsidRPr="00627904" w:rsidTr="00C664A1">
        <w:trPr>
          <w:trHeight w:val="79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627904" w:rsidRDefault="00B97357" w:rsidP="00B97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627904" w:rsidRDefault="00B97357" w:rsidP="00B97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627904" w:rsidRDefault="00B97357" w:rsidP="00B97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AB1E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</w:t>
            </w:r>
            <w:r w:rsidR="00AB1E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B97357" w:rsidRPr="00627904" w:rsidTr="00AB1E14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97357" w:rsidRPr="00627904" w:rsidTr="00AB1E14">
        <w:trPr>
          <w:trHeight w:val="1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C664A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64A1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97357" w:rsidRPr="00627904" w:rsidTr="00B97357">
        <w:trPr>
          <w:trHeight w:val="11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357" w:rsidRPr="00627904" w:rsidTr="00B97357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Технические и технологические мероприятия по повышению энергоэффективности (в т.ч. замена оконных блоков на ПВХ;; замена входной двери на металлическую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C664A1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357" w:rsidRPr="00627904" w:rsidTr="00B97357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E50619" w:rsidRDefault="00B97357" w:rsidP="00B97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Внедрение энергосберегающего осветительного оборудования и систем автоматического управления освещением (замена ламп на энергосберегающие в т.ч светодиодные)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C664A1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7357" w:rsidRPr="00627904" w:rsidTr="00B97357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E50619" w:rsidRDefault="00B97357" w:rsidP="00B97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Обучение сотрудников администрации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E50619">
              <w:rPr>
                <w:rFonts w:ascii="Times New Roman" w:hAnsi="Times New Roman"/>
                <w:sz w:val="20"/>
                <w:szCs w:val="20"/>
              </w:rPr>
              <w:t>» в области энергосбережения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C664A1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357" w:rsidRPr="00627904" w:rsidTr="00B97357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C664A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64A1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B97357">
      <w:pgSz w:w="16838" w:h="11906" w:orient="landscape"/>
      <w:pgMar w:top="992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4A83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62A78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22F4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A77E2"/>
    <w:rsid w:val="003B0CCB"/>
    <w:rsid w:val="003B4A17"/>
    <w:rsid w:val="003B6BAC"/>
    <w:rsid w:val="003C656A"/>
    <w:rsid w:val="003D79AC"/>
    <w:rsid w:val="003E4DDC"/>
    <w:rsid w:val="00404E76"/>
    <w:rsid w:val="00414D41"/>
    <w:rsid w:val="00421DAC"/>
    <w:rsid w:val="004279AE"/>
    <w:rsid w:val="00431E31"/>
    <w:rsid w:val="0043208D"/>
    <w:rsid w:val="004340F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A7A96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83BCF"/>
    <w:rsid w:val="00791102"/>
    <w:rsid w:val="007A17EB"/>
    <w:rsid w:val="007A3DEE"/>
    <w:rsid w:val="007B1E9D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B6130"/>
    <w:rsid w:val="008C11EA"/>
    <w:rsid w:val="008C14FB"/>
    <w:rsid w:val="008C736D"/>
    <w:rsid w:val="008F2530"/>
    <w:rsid w:val="008F2C4D"/>
    <w:rsid w:val="00903FA7"/>
    <w:rsid w:val="00913236"/>
    <w:rsid w:val="00925E52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462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1E14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97357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664A1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E50B1"/>
  <w15:docId w15:val="{C02EB265-7BCC-4CFD-AF6B-17A23B9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44CA-D41D-44C2-92A2-C7CC772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2023-09-20T12:34:00Z</cp:lastPrinted>
  <dcterms:created xsi:type="dcterms:W3CDTF">2024-01-09T07:34:00Z</dcterms:created>
  <dcterms:modified xsi:type="dcterms:W3CDTF">2024-01-09T07:34:00Z</dcterms:modified>
</cp:coreProperties>
</file>