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511D9D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11D9D">
        <w:rPr>
          <w:rFonts w:ascii="Times New Roman" w:hAnsi="Times New Roman"/>
          <w:sz w:val="26"/>
          <w:szCs w:val="26"/>
        </w:rPr>
        <w:t>37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«Деревня Юрьево» от 03.10.2019 №34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</w:t>
      </w:r>
      <w:r w:rsidR="00E72F5D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E72F5D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в СП «Деревня Юрьево»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в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90295D">
        <w:rPr>
          <w:bCs/>
          <w:sz w:val="28"/>
          <w:szCs w:val="28"/>
        </w:rPr>
        <w:t>581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E72F5D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E72F5D">
        <w:rPr>
          <w:rFonts w:ascii="Times New Roman" w:hAnsi="Times New Roman"/>
          <w:bCs/>
          <w:sz w:val="28"/>
          <w:szCs w:val="28"/>
        </w:rPr>
        <w:t xml:space="preserve">6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696128">
        <w:rPr>
          <w:rFonts w:ascii="Times New Roman" w:hAnsi="Times New Roman"/>
          <w:sz w:val="24"/>
          <w:szCs w:val="24"/>
        </w:rPr>
        <w:t>37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68CB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612"/>
        <w:gridCol w:w="529"/>
        <w:gridCol w:w="1745"/>
        <w:gridCol w:w="1572"/>
        <w:gridCol w:w="616"/>
        <w:gridCol w:w="616"/>
        <w:gridCol w:w="616"/>
        <w:gridCol w:w="616"/>
        <w:gridCol w:w="616"/>
        <w:gridCol w:w="616"/>
        <w:gridCol w:w="960"/>
      </w:tblGrid>
      <w:tr w:rsidR="00152859" w:rsidTr="00152859">
        <w:trPr>
          <w:trHeight w:val="34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индекатора</w:t>
            </w:r>
            <w:proofErr w:type="spellEnd"/>
            <w:r>
              <w:rPr>
                <w:sz w:val="20"/>
                <w:szCs w:val="20"/>
              </w:rPr>
              <w:t xml:space="preserve">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52859" w:rsidTr="00152859">
        <w:trPr>
          <w:trHeight w:val="5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152859" w:rsidTr="00152859">
        <w:trPr>
          <w:trHeight w:val="74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59" w:rsidRDefault="00152859" w:rsidP="00152859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Pr="00152859" w:rsidRDefault="00152859" w:rsidP="00152859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0854AB">
              <w:rPr>
                <w:sz w:val="20"/>
                <w:szCs w:val="20"/>
              </w:rPr>
              <w:t>2026 год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6F6CCC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6F6CCC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очистка питьевых колодцев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6F6CCC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приобретенных </w:t>
            </w:r>
            <w:proofErr w:type="spellStart"/>
            <w:r>
              <w:rPr>
                <w:sz w:val="20"/>
                <w:szCs w:val="20"/>
              </w:rPr>
              <w:t>элемкнтов</w:t>
            </w:r>
            <w:proofErr w:type="spellEnd"/>
            <w:r>
              <w:rPr>
                <w:sz w:val="20"/>
                <w:szCs w:val="20"/>
              </w:rPr>
              <w:t xml:space="preserve"> для детских игровых площадок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6F6CCC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859" w:rsidTr="0015285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разбитых клумб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59" w:rsidRDefault="006F6CCC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6968CB">
        <w:rPr>
          <w:rFonts w:ascii="Times New Roman" w:hAnsi="Times New Roman"/>
          <w:sz w:val="24"/>
          <w:szCs w:val="24"/>
        </w:rPr>
        <w:t>37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68CB">
        <w:rPr>
          <w:rFonts w:ascii="Times New Roman" w:hAnsi="Times New Roman"/>
          <w:sz w:val="24"/>
          <w:szCs w:val="24"/>
        </w:rPr>
        <w:t>04.10.2023г.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891"/>
        <w:gridCol w:w="1724"/>
        <w:gridCol w:w="1594"/>
        <w:gridCol w:w="830"/>
        <w:gridCol w:w="650"/>
        <w:gridCol w:w="6"/>
        <w:gridCol w:w="644"/>
        <w:gridCol w:w="12"/>
        <w:gridCol w:w="638"/>
        <w:gridCol w:w="18"/>
        <w:gridCol w:w="649"/>
        <w:gridCol w:w="7"/>
        <w:gridCol w:w="660"/>
        <w:gridCol w:w="634"/>
        <w:gridCol w:w="732"/>
      </w:tblGrid>
      <w:tr w:rsidR="00152859" w:rsidRPr="00152859" w:rsidTr="00152859">
        <w:trPr>
          <w:trHeight w:val="5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28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52859" w:rsidRPr="00152859" w:rsidRDefault="00152859" w:rsidP="00152859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152859" w:rsidRPr="00152859" w:rsidRDefault="00152859" w:rsidP="00152859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52859" w:rsidRPr="00152859" w:rsidRDefault="00152859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7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52859" w:rsidRPr="00152859" w:rsidTr="0015285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1528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152859" w:rsidRPr="00152859" w:rsidTr="00152859">
        <w:trPr>
          <w:trHeight w:val="2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52859" w:rsidRPr="00152859" w:rsidTr="00152859">
        <w:trPr>
          <w:trHeight w:val="8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152859" w:rsidRPr="00152859" w:rsidTr="00152859">
        <w:trPr>
          <w:trHeight w:val="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B660F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152859" w:rsidRPr="00152859" w:rsidTr="00152859">
        <w:trPr>
          <w:trHeight w:val="10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B660F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52859" w:rsidRPr="00152859" w:rsidTr="00152859">
        <w:trPr>
          <w:trHeight w:val="107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B660F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6,0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152859" w:rsidRPr="00152859" w:rsidTr="00152859">
        <w:trPr>
          <w:trHeight w:val="68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Финансирование общественных работ для временной занятости населения</w:t>
            </w:r>
          </w:p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B660F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152859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9" w:rsidRPr="00152859" w:rsidRDefault="0090295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52859" w:rsidRPr="00152859" w:rsidTr="00152859">
        <w:tblPrEx>
          <w:tblLook w:val="0000"/>
        </w:tblPrEx>
        <w:trPr>
          <w:trHeight w:val="1106"/>
        </w:trPr>
        <w:tc>
          <w:tcPr>
            <w:tcW w:w="506" w:type="dxa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1" w:type="dxa"/>
          </w:tcPr>
          <w:p w:rsidR="00152859" w:rsidRPr="00152859" w:rsidRDefault="00152859" w:rsidP="0015285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территории СП</w:t>
            </w:r>
          </w:p>
        </w:tc>
        <w:tc>
          <w:tcPr>
            <w:tcW w:w="1724" w:type="dxa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</w:tcPr>
          <w:p w:rsidR="00152859" w:rsidRPr="00152859" w:rsidRDefault="00B660F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50" w:type="dxa"/>
            <w:gridSpan w:val="2"/>
          </w:tcPr>
          <w:p w:rsidR="00152859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2"/>
          </w:tcPr>
          <w:p w:rsidR="00152859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52859"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2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67" w:type="dxa"/>
            <w:gridSpan w:val="2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34" w:type="dxa"/>
          </w:tcPr>
          <w:p w:rsidR="00152859" w:rsidRPr="00152859" w:rsidRDefault="00152859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32" w:type="dxa"/>
          </w:tcPr>
          <w:p w:rsidR="00152859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0295D" w:rsidRPr="00152859" w:rsidTr="00152859">
        <w:tblPrEx>
          <w:tblLook w:val="0000"/>
        </w:tblPrEx>
        <w:trPr>
          <w:trHeight w:val="1106"/>
        </w:trPr>
        <w:tc>
          <w:tcPr>
            <w:tcW w:w="506" w:type="dxa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91" w:type="dxa"/>
          </w:tcPr>
          <w:p w:rsidR="0090295D" w:rsidRPr="00152859" w:rsidRDefault="0090295D" w:rsidP="0015285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сквера отдыха и проведения спортивных мероприятий в д. Юрьево</w:t>
            </w:r>
          </w:p>
        </w:tc>
        <w:tc>
          <w:tcPr>
            <w:tcW w:w="1724" w:type="dxa"/>
          </w:tcPr>
          <w:p w:rsidR="0090295D" w:rsidRPr="00152859" w:rsidRDefault="0090295D" w:rsidP="0090295D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</w:tcPr>
          <w:p w:rsidR="0090295D" w:rsidRDefault="0090295D" w:rsidP="0090295D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90295D" w:rsidRDefault="0090295D" w:rsidP="0090295D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Pr="00152859" w:rsidRDefault="0090295D" w:rsidP="0090295D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МБТ</w:t>
            </w:r>
          </w:p>
        </w:tc>
        <w:tc>
          <w:tcPr>
            <w:tcW w:w="830" w:type="dxa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321,177</w:t>
            </w:r>
          </w:p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321,177</w:t>
            </w:r>
          </w:p>
        </w:tc>
        <w:tc>
          <w:tcPr>
            <w:tcW w:w="650" w:type="dxa"/>
            <w:gridSpan w:val="2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95D" w:rsidRPr="00152859" w:rsidTr="00152859">
        <w:tblPrEx>
          <w:tblLook w:val="0000"/>
        </w:tblPrEx>
        <w:trPr>
          <w:trHeight w:val="1194"/>
        </w:trPr>
        <w:tc>
          <w:tcPr>
            <w:tcW w:w="5715" w:type="dxa"/>
            <w:gridSpan w:val="4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0" w:type="dxa"/>
          </w:tcPr>
          <w:p w:rsidR="0090295D" w:rsidRPr="00152859" w:rsidRDefault="00B660F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4621,177</w:t>
            </w:r>
          </w:p>
        </w:tc>
        <w:tc>
          <w:tcPr>
            <w:tcW w:w="650" w:type="dxa"/>
          </w:tcPr>
          <w:p w:rsidR="0090295D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903,177</w:t>
            </w:r>
          </w:p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</w:p>
        </w:tc>
        <w:tc>
          <w:tcPr>
            <w:tcW w:w="650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667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67" w:type="dxa"/>
            <w:gridSpan w:val="2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634" w:type="dxa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32" w:type="dxa"/>
          </w:tcPr>
          <w:p w:rsidR="0090295D" w:rsidRPr="00152859" w:rsidRDefault="0090295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854AB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1D9D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96128"/>
    <w:rsid w:val="006968CB"/>
    <w:rsid w:val="006D7CD9"/>
    <w:rsid w:val="006E0B3B"/>
    <w:rsid w:val="006E127C"/>
    <w:rsid w:val="006F335C"/>
    <w:rsid w:val="006F46B0"/>
    <w:rsid w:val="006F6CCC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87A60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7E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4CBB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8</cp:revision>
  <cp:lastPrinted>2023-09-20T12:34:00Z</cp:lastPrinted>
  <dcterms:created xsi:type="dcterms:W3CDTF">2023-09-21T05:45:00Z</dcterms:created>
  <dcterms:modified xsi:type="dcterms:W3CDTF">2023-10-04T12:56:00Z</dcterms:modified>
</cp:coreProperties>
</file>