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A42910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5B4B14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5B4B14">
        <w:rPr>
          <w:rFonts w:ascii="Times New Roman" w:hAnsi="Times New Roman"/>
          <w:sz w:val="26"/>
          <w:szCs w:val="26"/>
        </w:rPr>
        <w:t xml:space="preserve">   </w:t>
      </w:r>
      <w:r w:rsidRPr="005B4B14">
        <w:rPr>
          <w:rFonts w:ascii="Times New Roman" w:hAnsi="Times New Roman"/>
          <w:sz w:val="28"/>
          <w:szCs w:val="28"/>
        </w:rPr>
        <w:t xml:space="preserve">от </w:t>
      </w:r>
      <w:r w:rsidR="005B4B14">
        <w:rPr>
          <w:rFonts w:ascii="Times New Roman" w:hAnsi="Times New Roman"/>
          <w:sz w:val="28"/>
          <w:szCs w:val="28"/>
        </w:rPr>
        <w:t xml:space="preserve"> 29</w:t>
      </w:r>
      <w:r w:rsidR="005B4B14" w:rsidRPr="005B4B14">
        <w:rPr>
          <w:rFonts w:ascii="Times New Roman" w:hAnsi="Times New Roman"/>
          <w:sz w:val="28"/>
          <w:szCs w:val="28"/>
        </w:rPr>
        <w:t>.12.2023</w:t>
      </w:r>
      <w:r w:rsidRPr="005B4B14">
        <w:rPr>
          <w:rFonts w:ascii="Times New Roman" w:hAnsi="Times New Roman"/>
          <w:sz w:val="28"/>
          <w:szCs w:val="28"/>
        </w:rPr>
        <w:t>года</w:t>
      </w:r>
      <w:r w:rsidRPr="005B4B14">
        <w:rPr>
          <w:rFonts w:ascii="Times New Roman" w:hAnsi="Times New Roman"/>
          <w:sz w:val="28"/>
          <w:szCs w:val="28"/>
        </w:rPr>
        <w:tab/>
      </w:r>
      <w:r w:rsidRPr="005B4B14">
        <w:rPr>
          <w:rFonts w:ascii="Times New Roman" w:hAnsi="Times New Roman"/>
          <w:sz w:val="28"/>
          <w:szCs w:val="28"/>
        </w:rPr>
        <w:tab/>
      </w:r>
      <w:r w:rsidRPr="005B4B14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5B4B14">
        <w:rPr>
          <w:rFonts w:ascii="Times New Roman" w:hAnsi="Times New Roman"/>
          <w:sz w:val="28"/>
          <w:szCs w:val="28"/>
        </w:rPr>
        <w:tab/>
      </w:r>
      <w:r w:rsidRPr="005B4B14">
        <w:rPr>
          <w:rFonts w:ascii="Times New Roman" w:hAnsi="Times New Roman"/>
          <w:sz w:val="28"/>
          <w:szCs w:val="28"/>
        </w:rPr>
        <w:tab/>
        <w:t xml:space="preserve">№ </w:t>
      </w:r>
      <w:r w:rsidR="005B4B14" w:rsidRPr="005B4B14">
        <w:rPr>
          <w:rFonts w:ascii="Times New Roman" w:hAnsi="Times New Roman"/>
          <w:sz w:val="28"/>
          <w:szCs w:val="28"/>
        </w:rPr>
        <w:t>59</w:t>
      </w:r>
      <w:r w:rsidR="007C422B" w:rsidRPr="005B4B14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771289" w:rsidRPr="005B4B14" w:rsidRDefault="00771289" w:rsidP="00414D41">
      <w:pPr>
        <w:rPr>
          <w:rFonts w:ascii="Times New Roman" w:hAnsi="Times New Roman"/>
          <w:sz w:val="28"/>
          <w:szCs w:val="28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</w:t>
            </w:r>
            <w:proofErr w:type="gramStart"/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«Деревня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08.2019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</w:p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№19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у территорий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B4B14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FD58DE" w:rsidRPr="00903FA7" w:rsidRDefault="005B4B14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Верховая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25C7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5B4B1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42910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42910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A42910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5B4B1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4B14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5B4B14">
        <w:rPr>
          <w:rFonts w:ascii="Times New Roman" w:hAnsi="Times New Roman"/>
          <w:b/>
          <w:sz w:val="28"/>
          <w:szCs w:val="28"/>
        </w:rPr>
        <w:t>ЕТ</w:t>
      </w:r>
      <w:r w:rsidRPr="005B4B14">
        <w:rPr>
          <w:rFonts w:ascii="Times New Roman" w:hAnsi="Times New Roman"/>
          <w:b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A42910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A42910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A42910">
        <w:rPr>
          <w:rFonts w:ascii="Times New Roman" w:hAnsi="Times New Roman"/>
          <w:bCs/>
          <w:sz w:val="28"/>
          <w:szCs w:val="28"/>
        </w:rPr>
        <w:t>По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A42910">
        <w:rPr>
          <w:rFonts w:ascii="Times New Roman" w:hAnsi="Times New Roman"/>
          <w:bCs/>
          <w:sz w:val="28"/>
          <w:szCs w:val="28"/>
        </w:rPr>
        <w:t>у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A42910">
        <w:rPr>
          <w:rFonts w:ascii="Times New Roman" w:hAnsi="Times New Roman"/>
          <w:bCs/>
          <w:sz w:val="28"/>
          <w:szCs w:val="28"/>
        </w:rPr>
        <w:t>й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42910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A42910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25C7E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025C7E" w:rsidRPr="00903FA7" w:rsidRDefault="0033062B" w:rsidP="00025C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25C7E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25C7E">
        <w:rPr>
          <w:rFonts w:ascii="Times New Roman" w:hAnsi="Times New Roman"/>
          <w:bCs/>
          <w:sz w:val="28"/>
          <w:szCs w:val="28"/>
        </w:rPr>
        <w:t>у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25C7E">
        <w:rPr>
          <w:rFonts w:ascii="Times New Roman" w:hAnsi="Times New Roman"/>
          <w:bCs/>
          <w:sz w:val="28"/>
          <w:szCs w:val="28"/>
        </w:rPr>
        <w:t>3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25C7E">
        <w:rPr>
          <w:rFonts w:ascii="Times New Roman" w:hAnsi="Times New Roman"/>
          <w:bCs/>
          <w:sz w:val="28"/>
          <w:szCs w:val="28"/>
        </w:rPr>
        <w:t>3374,104</w:t>
      </w:r>
      <w:r w:rsidR="00025C7E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25C7E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25C7E" w:rsidRPr="001B579B">
        <w:rPr>
          <w:rFonts w:ascii="Times New Roman" w:hAnsi="Times New Roman"/>
          <w:bCs/>
          <w:sz w:val="28"/>
          <w:szCs w:val="28"/>
        </w:rPr>
        <w:t>ублей"</w:t>
      </w:r>
      <w:r w:rsidR="00025C7E">
        <w:rPr>
          <w:rFonts w:ascii="Times New Roman" w:hAnsi="Times New Roman"/>
          <w:bCs/>
          <w:sz w:val="28"/>
          <w:szCs w:val="28"/>
        </w:rPr>
        <w:t xml:space="preserve"> заменить на "в 2023 году - 4077,4 тыс.руб."</w:t>
      </w:r>
      <w:r w:rsidR="00025C7E" w:rsidRPr="001B579B">
        <w:rPr>
          <w:rFonts w:ascii="Times New Roman" w:hAnsi="Times New Roman"/>
          <w:bCs/>
          <w:sz w:val="28"/>
          <w:szCs w:val="28"/>
        </w:rPr>
        <w:t>;</w:t>
      </w:r>
    </w:p>
    <w:p w:rsidR="00566239" w:rsidRPr="00903FA7" w:rsidRDefault="00F6600B" w:rsidP="00025C7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В таблице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раздела 6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25C7E">
        <w:rPr>
          <w:rFonts w:ascii="Times New Roman" w:hAnsi="Times New Roman"/>
          <w:bCs/>
          <w:sz w:val="28"/>
          <w:szCs w:val="28"/>
        </w:rPr>
        <w:t>П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25C7E">
        <w:rPr>
          <w:rFonts w:ascii="Times New Roman" w:hAnsi="Times New Roman"/>
          <w:bCs/>
          <w:sz w:val="28"/>
          <w:szCs w:val="28"/>
        </w:rPr>
        <w:t xml:space="preserve">"Объемы финансирования" 2023 </w:t>
      </w:r>
      <w:r w:rsidR="00025C7E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025C7E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025C7E" w:rsidRPr="00025C7E">
        <w:rPr>
          <w:rFonts w:ascii="Times New Roman" w:hAnsi="Times New Roman"/>
          <w:sz w:val="28"/>
          <w:szCs w:val="28"/>
        </w:rPr>
        <w:t xml:space="preserve"> </w:t>
      </w:r>
      <w:r w:rsidR="00025C7E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A42910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A4291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A42910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025C7E" w:rsidRDefault="00025C7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B4B14" w:rsidRDefault="005B4B1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B4B14" w:rsidRDefault="005B4B1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5B4B14" w:rsidRDefault="005B4B1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5B4B1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59</w:t>
      </w:r>
    </w:p>
    <w:p w:rsidR="00A7706F" w:rsidRDefault="005B4B1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29.12.2023г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9"/>
        <w:gridCol w:w="1702"/>
        <w:gridCol w:w="1275"/>
        <w:gridCol w:w="829"/>
        <w:gridCol w:w="874"/>
        <w:gridCol w:w="707"/>
        <w:gridCol w:w="650"/>
        <w:gridCol w:w="6"/>
        <w:gridCol w:w="661"/>
        <w:gridCol w:w="660"/>
        <w:gridCol w:w="9"/>
        <w:gridCol w:w="6"/>
        <w:gridCol w:w="619"/>
        <w:gridCol w:w="9"/>
        <w:gridCol w:w="6"/>
        <w:gridCol w:w="918"/>
        <w:gridCol w:w="15"/>
      </w:tblGrid>
      <w:tr w:rsidR="0030273D" w:rsidRPr="00152859" w:rsidTr="00BE4B66">
        <w:trPr>
          <w:gridAfter w:val="1"/>
          <w:wAfter w:w="15" w:type="dxa"/>
          <w:trHeight w:val="59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273D" w:rsidRPr="00152859" w:rsidRDefault="0030273D" w:rsidP="0015285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30273D" w:rsidRPr="00152859" w:rsidRDefault="0030273D" w:rsidP="0015285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0273D" w:rsidRPr="00152859" w:rsidRDefault="0030273D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30273D" w:rsidRPr="00152859" w:rsidTr="00BE4B66">
        <w:trPr>
          <w:gridAfter w:val="1"/>
          <w:wAfter w:w="15" w:type="dxa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0273D" w:rsidRPr="00152859" w:rsidRDefault="0030273D" w:rsidP="00302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0273D" w:rsidRPr="00152859" w:rsidTr="00BE4B66">
        <w:trPr>
          <w:gridAfter w:val="1"/>
          <w:wAfter w:w="15" w:type="dxa"/>
          <w:trHeight w:val="89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у</w:t>
            </w:r>
            <w:r w:rsidR="0030273D" w:rsidRPr="00152859">
              <w:rPr>
                <w:rFonts w:ascii="Times New Roman" w:hAnsi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025C7E" w:rsidP="00C11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66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25C7E">
              <w:rPr>
                <w:rFonts w:ascii="Times New Roman" w:hAnsi="Times New Roman"/>
                <w:sz w:val="20"/>
                <w:szCs w:val="20"/>
              </w:rPr>
              <w:t>78,3</w:t>
            </w: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0273D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30273D" w:rsidRPr="00152859" w:rsidTr="00BE4B66">
        <w:trPr>
          <w:gridAfter w:val="1"/>
          <w:wAfter w:w="15" w:type="dxa"/>
          <w:trHeight w:val="107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памятника воинам-односельчанам, погибшим в 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30273D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73D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3D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67EA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312,3</w:t>
            </w:r>
          </w:p>
        </w:tc>
      </w:tr>
      <w:tr w:rsidR="00C11515" w:rsidRPr="00152859" w:rsidTr="00BE4B66">
        <w:trPr>
          <w:gridAfter w:val="1"/>
          <w:wAfter w:w="15" w:type="dxa"/>
          <w:trHeight w:val="999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игровых элементов для детской площадки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C11515" w:rsidRPr="00152859" w:rsidTr="00BE4B66">
        <w:trPr>
          <w:gridAfter w:val="1"/>
          <w:wAfter w:w="15" w:type="dxa"/>
          <w:trHeight w:val="84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Выпиловка аварийных деревьев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67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515" w:rsidRPr="00152859" w:rsidTr="00BE4B66">
        <w:trPr>
          <w:gridAfter w:val="1"/>
          <w:wAfter w:w="15" w:type="dxa"/>
          <w:trHeight w:val="107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C1151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025C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25C7E">
              <w:rPr>
                <w:rFonts w:ascii="Times New Roman" w:hAnsi="Times New Roman"/>
                <w:sz w:val="20"/>
                <w:szCs w:val="20"/>
              </w:rPr>
              <w:t>665,8</w:t>
            </w:r>
          </w:p>
        </w:tc>
      </w:tr>
      <w:tr w:rsidR="00C11515" w:rsidRPr="00152859" w:rsidTr="00BE4B66">
        <w:trPr>
          <w:gridAfter w:val="1"/>
          <w:wAfter w:w="15" w:type="dxa"/>
          <w:trHeight w:val="80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C11515" w:rsidP="001A67EA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515" w:rsidRPr="00152859" w:rsidRDefault="001A67EA" w:rsidP="00025C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25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11515" w:rsidRPr="00152859" w:rsidTr="00BE4B66">
        <w:trPr>
          <w:gridAfter w:val="1"/>
          <w:wAfter w:w="15" w:type="dxa"/>
          <w:trHeight w:val="68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7E3130" w:rsidP="001A67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новых элементов внешнего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C11515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15" w:rsidRPr="00152859" w:rsidRDefault="001A67EA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E3130" w:rsidRPr="00152859" w:rsidTr="00BE4B66">
        <w:trPr>
          <w:gridAfter w:val="1"/>
          <w:wAfter w:w="15" w:type="dxa"/>
          <w:trHeight w:val="68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замена средств малой механизации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7E313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7E313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025C7E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Pr="00152859" w:rsidRDefault="007E313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30" w:rsidRPr="00152859" w:rsidRDefault="001A67EA" w:rsidP="00025C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5C7E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7E3130" w:rsidRPr="00152859" w:rsidTr="00BE4B66">
        <w:tblPrEx>
          <w:tblLook w:val="0000"/>
        </w:tblPrEx>
        <w:trPr>
          <w:trHeight w:val="1106"/>
        </w:trPr>
        <w:tc>
          <w:tcPr>
            <w:tcW w:w="2099" w:type="dxa"/>
          </w:tcPr>
          <w:p w:rsidR="007E3130" w:rsidRPr="00152859" w:rsidRDefault="007E3130" w:rsidP="007E313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702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9" w:type="dxa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74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7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0" w:type="dxa"/>
          </w:tcPr>
          <w:p w:rsidR="007E3130" w:rsidRDefault="007E3130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5C7E">
              <w:rPr>
                <w:rFonts w:ascii="Times New Roman" w:hAnsi="Times New Roman"/>
                <w:sz w:val="20"/>
                <w:szCs w:val="20"/>
              </w:rPr>
              <w:t>12,6</w:t>
            </w:r>
          </w:p>
          <w:p w:rsidR="00025C7E" w:rsidRDefault="00025C7E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C7E" w:rsidRDefault="00025C7E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C7E" w:rsidRPr="00152859" w:rsidRDefault="00025C7E" w:rsidP="00025C7E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892,2</w:t>
            </w:r>
          </w:p>
        </w:tc>
        <w:tc>
          <w:tcPr>
            <w:tcW w:w="667" w:type="dxa"/>
            <w:gridSpan w:val="2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4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  <w:gridSpan w:val="2"/>
          </w:tcPr>
          <w:p w:rsidR="00BE4B66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25C7E">
              <w:rPr>
                <w:rFonts w:ascii="Times New Roman" w:hAnsi="Times New Roman"/>
                <w:sz w:val="20"/>
                <w:szCs w:val="20"/>
              </w:rPr>
              <w:t>32,6</w:t>
            </w: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BE4B66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BE4B6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4B66" w:rsidRPr="00BE4B66" w:rsidRDefault="00025C7E" w:rsidP="00BE4B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947,2</w:t>
            </w:r>
          </w:p>
        </w:tc>
      </w:tr>
      <w:tr w:rsidR="007E3130" w:rsidRPr="00152859" w:rsidTr="00BE4B66">
        <w:tblPrEx>
          <w:tblLook w:val="0000"/>
        </w:tblPrEx>
        <w:trPr>
          <w:trHeight w:val="1106"/>
        </w:trPr>
        <w:tc>
          <w:tcPr>
            <w:tcW w:w="2099" w:type="dxa"/>
          </w:tcPr>
          <w:p w:rsidR="007E3130" w:rsidRPr="00152859" w:rsidRDefault="007E3130" w:rsidP="00152859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развитий сельских территорий"</w:t>
            </w:r>
          </w:p>
        </w:tc>
        <w:tc>
          <w:tcPr>
            <w:tcW w:w="1702" w:type="dxa"/>
          </w:tcPr>
          <w:p w:rsidR="007E3130" w:rsidRPr="00152859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  <w:p w:rsidR="007E3130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213,803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498,874</w:t>
            </w:r>
          </w:p>
        </w:tc>
        <w:tc>
          <w:tcPr>
            <w:tcW w:w="874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202,738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583,126</w:t>
            </w:r>
          </w:p>
        </w:tc>
        <w:tc>
          <w:tcPr>
            <w:tcW w:w="707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835,4</w:t>
            </w: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1524,704</w:t>
            </w:r>
          </w:p>
        </w:tc>
        <w:tc>
          <w:tcPr>
            <w:tcW w:w="667" w:type="dxa"/>
            <w:gridSpan w:val="2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7E3130" w:rsidRPr="00152859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</w:tcPr>
          <w:p w:rsidR="007E3130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1251,941</w:t>
            </w: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2606,704</w:t>
            </w:r>
          </w:p>
        </w:tc>
      </w:tr>
      <w:tr w:rsidR="007E3130" w:rsidRPr="00152859" w:rsidTr="00BE4B66">
        <w:tblPrEx>
          <w:tblLook w:val="0000"/>
        </w:tblPrEx>
        <w:trPr>
          <w:gridAfter w:val="1"/>
          <w:wAfter w:w="15" w:type="dxa"/>
          <w:trHeight w:val="490"/>
        </w:trPr>
        <w:tc>
          <w:tcPr>
            <w:tcW w:w="5076" w:type="dxa"/>
            <w:gridSpan w:val="3"/>
          </w:tcPr>
          <w:p w:rsidR="007E3130" w:rsidRPr="001A67EA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130" w:rsidRPr="001A67EA" w:rsidRDefault="007E313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E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29" w:type="dxa"/>
          </w:tcPr>
          <w:p w:rsidR="007E3130" w:rsidRP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1944,177</w:t>
            </w:r>
          </w:p>
        </w:tc>
        <w:tc>
          <w:tcPr>
            <w:tcW w:w="874" w:type="dxa"/>
          </w:tcPr>
          <w:p w:rsidR="007E3130" w:rsidRPr="001A67EA" w:rsidRDefault="001A67EA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1959,564</w:t>
            </w:r>
          </w:p>
        </w:tc>
        <w:tc>
          <w:tcPr>
            <w:tcW w:w="707" w:type="dxa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</w:t>
            </w:r>
          </w:p>
        </w:tc>
        <w:tc>
          <w:tcPr>
            <w:tcW w:w="650" w:type="dxa"/>
          </w:tcPr>
          <w:p w:rsidR="007E3130" w:rsidRPr="001A67EA" w:rsidRDefault="00025C7E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4077,4</w:t>
            </w:r>
          </w:p>
        </w:tc>
        <w:tc>
          <w:tcPr>
            <w:tcW w:w="667" w:type="dxa"/>
            <w:gridSpan w:val="2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669" w:type="dxa"/>
            <w:gridSpan w:val="2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634" w:type="dxa"/>
            <w:gridSpan w:val="3"/>
          </w:tcPr>
          <w:p w:rsidR="007E3130" w:rsidRPr="001A67EA" w:rsidRDefault="00BE4B66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</w:t>
            </w:r>
          </w:p>
        </w:tc>
        <w:tc>
          <w:tcPr>
            <w:tcW w:w="924" w:type="dxa"/>
            <w:gridSpan w:val="2"/>
          </w:tcPr>
          <w:p w:rsidR="007E3130" w:rsidRPr="001A67EA" w:rsidRDefault="00025C7E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12063,1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25C7E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862F6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5F05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E5AE6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4B14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6C25"/>
    <w:rsid w:val="00C1151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9F33-500D-48DF-884F-AF72F97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8</cp:revision>
  <cp:lastPrinted>2024-01-11T09:14:00Z</cp:lastPrinted>
  <dcterms:created xsi:type="dcterms:W3CDTF">2023-09-21T05:45:00Z</dcterms:created>
  <dcterms:modified xsi:type="dcterms:W3CDTF">2024-01-11T09:16:00Z</dcterms:modified>
</cp:coreProperties>
</file>