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C" w:rsidRPr="00E72F45" w:rsidRDefault="00AA50FC" w:rsidP="00AA50FC">
      <w:pPr>
        <w:ind w:firstLine="3168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Н</w:t>
      </w:r>
      <w:r w:rsidRPr="00E72F45">
        <w:rPr>
          <w:rFonts w:ascii="Times New Roman" w:hAnsi="Times New Roman"/>
          <w:sz w:val="28"/>
          <w:szCs w:val="28"/>
          <w:lang w:val="ru-RU"/>
        </w:rPr>
        <w:t>овое в законо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ательстве 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 Правительства РФ от 5 февраля </w:t>
      </w:r>
      <w:smartTag w:uri="urn:schemas-microsoft-com:office:smarttags" w:element="metricconverter">
        <w:smartTagPr>
          <w:attr w:name="ProductID" w:val="2024 г"/>
        </w:smartTagPr>
        <w:r w:rsidRPr="00E72F45">
          <w:rPr>
            <w:rFonts w:ascii="Times New Roman" w:hAnsi="Times New Roman"/>
            <w:b/>
            <w:bCs/>
            <w:sz w:val="28"/>
            <w:szCs w:val="28"/>
            <w:lang w:val="ru-RU"/>
          </w:rPr>
          <w:t xml:space="preserve">2024 </w:t>
        </w: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г</w:t>
        </w:r>
      </w:smartTag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121 "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внесении изменений 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Правительства Российской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Федерации от 28 января 2022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67"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Упрощён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лицензирования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деятельности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области охраны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культурного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наследия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sz w:val="28"/>
          <w:szCs w:val="28"/>
          <w:lang w:val="ru-RU"/>
        </w:rPr>
        <w:t xml:space="preserve">С 1 сентября </w:t>
      </w:r>
      <w:smartTag w:uri="urn:schemas-microsoft-com:office:smarttags" w:element="metricconverter">
        <w:smartTagPr>
          <w:attr w:name="ProductID" w:val="2024 г"/>
        </w:smartTagPr>
        <w:r w:rsidRPr="00E72F45">
          <w:rPr>
            <w:rFonts w:ascii="Times New Roman" w:hAnsi="Times New Roman"/>
            <w:sz w:val="28"/>
            <w:szCs w:val="28"/>
            <w:lang w:val="ru-RU"/>
          </w:rPr>
          <w:t>2024 г</w:t>
        </w:r>
      </w:smartTag>
      <w:r w:rsidRPr="00E72F45">
        <w:rPr>
          <w:rFonts w:ascii="Times New Roman" w:hAnsi="Times New Roman"/>
          <w:sz w:val="28"/>
          <w:szCs w:val="28"/>
          <w:lang w:val="ru-RU"/>
        </w:rPr>
        <w:t xml:space="preserve">. с 15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E72F45">
        <w:rPr>
          <w:rFonts w:ascii="Times New Roman" w:hAnsi="Times New Roman"/>
          <w:sz w:val="28"/>
          <w:szCs w:val="28"/>
          <w:lang w:val="ru-RU"/>
        </w:rPr>
        <w:t>о 5 рабочих дней сокращаются сроки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принятия решения о пре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E72F45">
        <w:rPr>
          <w:rFonts w:ascii="Times New Roman" w:hAnsi="Times New Roman"/>
          <w:sz w:val="28"/>
          <w:szCs w:val="28"/>
          <w:lang w:val="ru-RU"/>
        </w:rPr>
        <w:t>оставлении лицензии на деятельность в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охраны культурного насле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E72F45">
        <w:rPr>
          <w:rFonts w:ascii="Times New Roman" w:hAnsi="Times New Roman"/>
          <w:sz w:val="28"/>
          <w:szCs w:val="28"/>
          <w:lang w:val="ru-RU"/>
        </w:rPr>
        <w:t>ия и о внесении изменений в реестр лицензий (об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отказе).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sz w:val="28"/>
          <w:szCs w:val="28"/>
          <w:lang w:val="ru-RU"/>
        </w:rPr>
        <w:t xml:space="preserve">Заявителям больше не </w:t>
      </w:r>
      <w:r>
        <w:rPr>
          <w:rFonts w:ascii="Times New Roman" w:hAnsi="Times New Roman"/>
          <w:sz w:val="28"/>
          <w:szCs w:val="28"/>
          <w:lang w:val="ru-RU"/>
        </w:rPr>
        <w:t>придётся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 пре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оставлять копии документов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E72F45">
        <w:rPr>
          <w:rFonts w:ascii="Times New Roman" w:hAnsi="Times New Roman"/>
          <w:sz w:val="28"/>
          <w:szCs w:val="28"/>
          <w:lang w:val="ru-RU"/>
        </w:rPr>
        <w:t>наличии стажа и образования у своих сотрудников, если такая 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уже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есть в информа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E72F45">
        <w:rPr>
          <w:rFonts w:ascii="Times New Roman" w:hAnsi="Times New Roman"/>
          <w:sz w:val="28"/>
          <w:szCs w:val="28"/>
          <w:lang w:val="ru-RU"/>
        </w:rPr>
        <w:t>ионной системе СФР или Федеральном реестре сведений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о документах об образовании и квалификации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sz w:val="28"/>
          <w:szCs w:val="28"/>
          <w:lang w:val="ru-RU"/>
        </w:rPr>
        <w:t>Исключены нормы об оформлении уведомления о предоставлении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лицензии (о внесении изменений в реестр лицензий) на бумажном носителе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Постановление Правительства РФ от 2 февраля </w:t>
      </w:r>
      <w:smartTag w:uri="urn:schemas-microsoft-com:office:smarttags" w:element="metricconverter">
        <w:smartTagPr>
          <w:attr w:name="ProductID" w:val="2024 г"/>
        </w:smartTagPr>
        <w:r w:rsidRPr="00E72F45">
          <w:rPr>
            <w:rFonts w:ascii="Times New Roman" w:hAnsi="Times New Roman"/>
            <w:b/>
            <w:bCs/>
            <w:sz w:val="28"/>
            <w:szCs w:val="28"/>
            <w:lang w:val="ru-RU"/>
          </w:rPr>
          <w:t>2024 г</w:t>
        </w:r>
      </w:smartTag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107 "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внесении изменений в некоторые акты Правительства Российской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Фе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ераци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Для семей добровольцев изменился порядок получения единого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пособия на детей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sz w:val="28"/>
          <w:szCs w:val="28"/>
          <w:lang w:val="ru-RU"/>
        </w:rPr>
        <w:t>Единовременные выплаты добровольцам решено не учитывать 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E72F45">
        <w:rPr>
          <w:rFonts w:ascii="Times New Roman" w:hAnsi="Times New Roman"/>
          <w:sz w:val="28"/>
          <w:szCs w:val="28"/>
          <w:lang w:val="ru-RU"/>
        </w:rPr>
        <w:t>енке нуждаемости их семей для получения единого ежемесячного пособия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в связи с рождением и воспитанием реб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нка. Речь </w:t>
      </w:r>
      <w:r>
        <w:rPr>
          <w:rFonts w:ascii="Times New Roman" w:hAnsi="Times New Roman"/>
          <w:sz w:val="28"/>
          <w:szCs w:val="28"/>
          <w:lang w:val="ru-RU"/>
        </w:rPr>
        <w:t>идёт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 о выплатах в связи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причиненным у</w:t>
      </w:r>
      <w:r>
        <w:rPr>
          <w:rFonts w:ascii="Times New Roman" w:hAnsi="Times New Roman"/>
          <w:sz w:val="28"/>
          <w:szCs w:val="28"/>
          <w:lang w:val="ru-RU"/>
        </w:rPr>
        <w:t>щ</w:t>
      </w:r>
      <w:r w:rsidRPr="00E72F45">
        <w:rPr>
          <w:rFonts w:ascii="Times New Roman" w:hAnsi="Times New Roman"/>
          <w:sz w:val="28"/>
          <w:szCs w:val="28"/>
          <w:lang w:val="ru-RU"/>
        </w:rPr>
        <w:t>ербом жи</w:t>
      </w:r>
      <w:r>
        <w:rPr>
          <w:rFonts w:ascii="Times New Roman" w:hAnsi="Times New Roman"/>
          <w:sz w:val="28"/>
          <w:szCs w:val="28"/>
          <w:lang w:val="ru-RU"/>
        </w:rPr>
        <w:t>зни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 и здоровью результате участия боевых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действиях. </w:t>
      </w:r>
      <w:r>
        <w:rPr>
          <w:rFonts w:ascii="Times New Roman" w:hAnsi="Times New Roman"/>
          <w:sz w:val="28"/>
          <w:szCs w:val="28"/>
          <w:lang w:val="ru-RU"/>
        </w:rPr>
        <w:t>Уточнён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 порядок назначения и выплаты пособия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72F45">
        <w:rPr>
          <w:rFonts w:ascii="Times New Roman" w:hAnsi="Times New Roman"/>
          <w:sz w:val="28"/>
          <w:szCs w:val="28"/>
          <w:lang w:val="ru-RU"/>
        </w:rPr>
        <w:t>Скорректирован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перечень необходимых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sz w:val="28"/>
          <w:szCs w:val="28"/>
          <w:lang w:val="ru-RU"/>
        </w:rPr>
        <w:t xml:space="preserve">Также </w:t>
      </w:r>
      <w:r>
        <w:rPr>
          <w:rFonts w:ascii="Times New Roman" w:hAnsi="Times New Roman"/>
          <w:sz w:val="28"/>
          <w:szCs w:val="28"/>
          <w:lang w:val="ru-RU"/>
        </w:rPr>
        <w:t>изменён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 перечень видов выплат, которые не учитываются 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исчислении размера совокупного дохода семьи или одиноко проживающего</w:t>
      </w:r>
      <w:r>
        <w:rPr>
          <w:rFonts w:ascii="Times New Roman" w:hAnsi="Times New Roman"/>
          <w:sz w:val="28"/>
          <w:szCs w:val="28"/>
          <w:lang w:val="ru-RU"/>
        </w:rPr>
        <w:t xml:space="preserve"> гражданина в целях п</w:t>
      </w:r>
      <w:r w:rsidRPr="00E72F45">
        <w:rPr>
          <w:rFonts w:ascii="Times New Roman" w:hAnsi="Times New Roman"/>
          <w:sz w:val="28"/>
          <w:szCs w:val="28"/>
          <w:lang w:val="ru-RU"/>
        </w:rPr>
        <w:t>олучения субсидий на оплату жил</w:t>
      </w:r>
      <w:r>
        <w:rPr>
          <w:rFonts w:ascii="Times New Roman" w:hAnsi="Times New Roman"/>
          <w:sz w:val="28"/>
          <w:szCs w:val="28"/>
          <w:lang w:val="ru-RU"/>
        </w:rPr>
        <w:t>ья</w:t>
      </w:r>
      <w:r w:rsidRPr="00E72F45">
        <w:rPr>
          <w:rFonts w:ascii="Times New Roman" w:hAnsi="Times New Roman"/>
          <w:sz w:val="28"/>
          <w:szCs w:val="28"/>
          <w:lang w:val="ru-RU"/>
        </w:rPr>
        <w:t xml:space="preserve"> и коммунальных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услуг.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 w:rsidRPr="00E72F45">
        <w:rPr>
          <w:rFonts w:ascii="Times New Roman" w:hAnsi="Times New Roman"/>
          <w:sz w:val="28"/>
          <w:szCs w:val="28"/>
          <w:lang w:val="ru-RU"/>
        </w:rPr>
        <w:t>Постановление вступает в силу по истечении 6 месяцев со дня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официального опубликования, за исключением отдельных положений,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sz w:val="28"/>
          <w:szCs w:val="28"/>
          <w:lang w:val="ru-RU"/>
        </w:rPr>
        <w:t>которых предусмотрен иной срок.</w:t>
      </w:r>
    </w:p>
    <w:p w:rsidR="00AA50FC" w:rsidRPr="00E72F45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Указ Президента РФ от 3 февраля </w:t>
      </w:r>
      <w:smartTag w:uri="urn:schemas-microsoft-com:office:smarttags" w:element="metricconverter">
        <w:smartTagPr>
          <w:attr w:name="ProductID" w:val="2024 г"/>
        </w:smartTagPr>
        <w:r w:rsidRPr="00E72F45">
          <w:rPr>
            <w:rFonts w:ascii="Times New Roman" w:hAnsi="Times New Roman"/>
            <w:b/>
            <w:bCs/>
            <w:sz w:val="28"/>
            <w:szCs w:val="28"/>
            <w:lang w:val="ru-RU"/>
          </w:rPr>
          <w:t xml:space="preserve">2024 </w:t>
        </w: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г</w:t>
        </w:r>
      </w:smartTag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85 "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внесении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изменений в Указ Президента Российской Федерации от З апреля </w:t>
      </w:r>
      <w:smartTag w:uri="urn:schemas-microsoft-com:office:smarttags" w:element="metricconverter">
        <w:smartTagPr>
          <w:attr w:name="ProductID" w:val="2023 г"/>
        </w:smartTagPr>
        <w:r w:rsidRPr="00E72F45">
          <w:rPr>
            <w:rFonts w:ascii="Times New Roman" w:hAnsi="Times New Roman"/>
            <w:b/>
            <w:bCs/>
            <w:sz w:val="28"/>
            <w:szCs w:val="28"/>
            <w:lang w:val="ru-RU"/>
          </w:rPr>
          <w:t xml:space="preserve">2023 </w:t>
        </w: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г</w:t>
        </w:r>
      </w:smartTag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232 "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создании Государственного фонда поддержки участников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специальной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военной операции "Защитники Отечества", в состав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наблюдательного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Государственного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фонда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состав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попечительского совета Государственного фонда,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утверждённые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этим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Указо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E72F45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Фонд «Защитники Отечества» получил дополнительные возможности для поддержки участников СВО.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val="ru-RU"/>
          </w:rPr>
          <w:t>2023 г</w:t>
        </w:r>
      </w:smartTag>
      <w:r>
        <w:rPr>
          <w:rFonts w:ascii="Times New Roman" w:hAnsi="Times New Roman"/>
          <w:sz w:val="28"/>
          <w:szCs w:val="28"/>
          <w:lang w:val="ru-RU"/>
        </w:rPr>
        <w:t>. По поручению Президенга был создан фонд поддержки участников СВО «Защитники Отечества». Глава государства расширил его функции. Теперь фонд вправе: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осуществлять международное сотрудничество по вопросам защиты прав ветеранов СВО и членов семей погибших бойцов;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информировать указанных лиц о полагающихся им мерах соцподдержки;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проводить мониторинг удовлетворённости своих подопечных качеством оказанной им помощи;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доплачивать за техсредства реабилитации, приобретаемые ветеранами СВО по электронному сертификату;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перечислять полученные в виде пожертвований средства организациям, которые оказывают помощь вышеназванным лицам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теперь председатель фонда будет ежегодно представлять Президенту отчёт о результатах деятельности организации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 вступает в силу со дня его подписания.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Приказ Министерства цифрового развития, связи и массовых коммуникаций РФ от 7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2023 г</w:t>
        </w:r>
      </w:smartTag>
      <w:r>
        <w:rPr>
          <w:rFonts w:ascii="Times New Roman" w:hAnsi="Times New Roman"/>
          <w:b/>
          <w:bCs/>
          <w:sz w:val="28"/>
          <w:szCs w:val="28"/>
          <w:lang w:val="ru-RU"/>
        </w:rPr>
        <w:t>. № 953 «Об утвержденьи порядка обеспечения условий  доступности для инвалидов по зрению официальных сайтов государственных органов, органов местного самоуправления и подведомственных организаций в информационно- телекоммуникационной сети «Интернет»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Сайты госорганов станут более доступными для инвалидов по зрению.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Минцифры обновило технические параметры доступности для инвалилов по зрению официальных сайтов госорганов, органов местного самоуправления и подведомственных организаций. Они приведены в соответствие с национальным стандартом.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частности, размещаемая на сайте информация должна быть беспрепятственно доступна при помощи клавиатуры. При этом не должно быть ограничений по времени нажатия клавиш. Код, необходимый для подтверждения использования контента человеком, а не ЭВМ, должен быть представлен на государственном языке РФ в доступной для инвалидов форме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вступает в силу с 1 сентября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  <w:lang w:val="ru-RU"/>
          </w:rPr>
          <w:t>2024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Указ Президента РФ от 1 февраля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2024 г</w:t>
        </w:r>
      </w:smartTag>
      <w:r>
        <w:rPr>
          <w:rFonts w:ascii="Times New Roman" w:hAnsi="Times New Roman"/>
          <w:b/>
          <w:bCs/>
          <w:sz w:val="28"/>
          <w:szCs w:val="28"/>
          <w:lang w:val="ru-RU"/>
        </w:rPr>
        <w:t>. N 82 «О внесении изменений в некоторые акты Президента Российской Федерации»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Коллективы предприятий, организаций и учреждений будут награждаться орденами.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Коллективы предприятий, организаций и учреждений могут быть представлены к награждению орденами Гагарина, «За доблестный труд», Александра Невского, «За морские заслуги», Почета, Пирогова и «За заслуги в культуре и искусстве»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присвоения лицу званий Героя России и Героя Труда на его родине или по месту проживания устанавливается бронзовый бюст. Теперь для этого не нужен указ Президента.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Ходатайство о награждении госнаградой может быть возбуждено муниципальным представительным органом в случае представления к присвоению звания «Мать-героиня».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Орденом Александра Невского могут быть награждены граждане России за особые отличия, проявленные при выполнении задач в боевых условиях, а также объединения Вооруженных Сил и войск нацгвардии, соединения и воинские части Вооруженных Сил, других войск, воинских формирований и органов за подвиги и отличия в боях по защите Отечества. Награждение </w:t>
      </w:r>
      <w:r>
        <w:rPr>
          <w:rStyle w:val="FontStyle40"/>
          <w:kern w:val="0"/>
          <w:sz w:val="28"/>
          <w:szCs w:val="28"/>
          <w:lang w:val="ru-RU" w:eastAsia="zh-CN"/>
        </w:rPr>
        <w:t xml:space="preserve">орденом </w:t>
      </w:r>
      <w:r>
        <w:rPr>
          <w:rFonts w:ascii="Times New Roman" w:hAnsi="Times New Roman"/>
          <w:sz w:val="28"/>
          <w:szCs w:val="28"/>
          <w:lang w:val="ru-RU"/>
        </w:rPr>
        <w:t>за особые отличия, проявленные при выполнении задач в боевых условиях, а также за значительный вклад в укрепление обороноспособности страны может быть произведено посмертно.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Федеральным и региональным органам, общественным и религиозным объединениям запрещено учреждать и изготавливать знаки, имеющие схожее название или внешнее сходство с госнаградами.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 вступает в силу со дня подписания.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Указ Президента РФ от 1 февраля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  <w:bCs/>
            <w:sz w:val="28"/>
            <w:szCs w:val="28"/>
            <w:lang w:val="ru-RU"/>
          </w:rPr>
          <w:t>2024 г</w:t>
        </w:r>
      </w:smartTag>
      <w:r>
        <w:rPr>
          <w:rFonts w:ascii="Times New Roman" w:hAnsi="Times New Roman"/>
          <w:b/>
          <w:bCs/>
          <w:sz w:val="28"/>
          <w:szCs w:val="28"/>
          <w:lang w:val="ru-RU"/>
        </w:rPr>
        <w:t>. N 81 «Об учреждении ордена «За доблестный труд»</w:t>
      </w:r>
    </w:p>
    <w:p w:rsidR="00AA50FC" w:rsidRDefault="00AA50FC" w:rsidP="00E72F45">
      <w:pPr>
        <w:ind w:firstLine="316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Учреждён орден «За доблестный труд»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Президент РФ учредил ещё одну госнаграду – орден «За доблестный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Труд» для награждения: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большие заслуги в трудовой (служебной) деятельности, направленной на укрепление и развитие экономического и оборонного потенциала России;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высокопроизводительный труд на предприятиях, в организациях и учреждениях, способствующий повышению конкурентоспособности отраслей российской экономики, а также различных видов продукции;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большие заслуги в области государственного строительства, научно-технологического развития России и за эффективное решение социально значимых задач.</w:t>
      </w:r>
    </w:p>
    <w:p w:rsidR="00AA50FC" w:rsidRDefault="00AA50FC" w:rsidP="00E72F45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орденом могут быть награждены коллективы предприятий, организации и учреждений за выдающиеся заслуги в укреплении и развитии экономического, научного и оборонного потенциала России.</w:t>
      </w:r>
    </w:p>
    <w:p w:rsidR="00AA50FC" w:rsidRDefault="00AA50FC" w:rsidP="00AC0C63">
      <w:pPr>
        <w:ind w:firstLine="31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Урегулированы вопросы ношения ордена. Приведены описание и рисунок. Указ вступает в силу со дня его подписания.</w:t>
      </w:r>
    </w:p>
    <w:p w:rsidR="00AA50FC" w:rsidRDefault="00AA50FC" w:rsidP="00E72F45">
      <w:pPr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AA50FC" w:rsidRDefault="00AA50FC" w:rsidP="00E72F45">
      <w:pPr>
        <w:ind w:firstLineChars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Прокурор Сухиничского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П.А. Корчагин</w:t>
      </w:r>
    </w:p>
    <w:sectPr w:rsidR="00AA50FC" w:rsidSect="00965156">
      <w:pgSz w:w="11906" w:h="16838"/>
      <w:pgMar w:top="1134" w:right="850" w:bottom="1134" w:left="1701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FC" w:rsidRDefault="00AA50FC" w:rsidP="00AC0C63">
      <w:pPr>
        <w:ind w:firstLine="31680"/>
      </w:pPr>
      <w:r>
        <w:separator/>
      </w:r>
    </w:p>
  </w:endnote>
  <w:endnote w:type="continuationSeparator" w:id="0">
    <w:p w:rsidR="00AA50FC" w:rsidRDefault="00AA50FC" w:rsidP="00AC0C63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FC" w:rsidRDefault="00AA50FC" w:rsidP="00AC0C63">
      <w:pPr>
        <w:spacing w:after="0"/>
        <w:ind w:firstLine="31680"/>
      </w:pPr>
      <w:r>
        <w:separator/>
      </w:r>
    </w:p>
  </w:footnote>
  <w:footnote w:type="continuationSeparator" w:id="0">
    <w:p w:rsidR="00AA50FC" w:rsidRDefault="00AA50FC" w:rsidP="00AC0C63">
      <w:pPr>
        <w:spacing w:after="0"/>
        <w:ind w:firstLine="31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635401"/>
    <w:rsid w:val="004D2246"/>
    <w:rsid w:val="00965156"/>
    <w:rsid w:val="00AA50FC"/>
    <w:rsid w:val="00AC0C63"/>
    <w:rsid w:val="00E72F45"/>
    <w:rsid w:val="15297742"/>
    <w:rsid w:val="5E63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56"/>
    <w:pPr>
      <w:spacing w:after="160"/>
      <w:ind w:firstLineChars="126" w:firstLine="352"/>
      <w:jc w:val="both"/>
    </w:pPr>
    <w:rPr>
      <w:kern w:val="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uiPriority w:val="99"/>
    <w:rsid w:val="00965156"/>
    <w:pPr>
      <w:widowControl w:val="0"/>
      <w:autoSpaceDE w:val="0"/>
      <w:spacing w:line="398" w:lineRule="exact"/>
      <w:ind w:firstLine="583"/>
    </w:pPr>
    <w:rPr>
      <w:rFonts w:ascii="Consolas" w:hAnsi="Consolas" w:cs="Consolas"/>
    </w:rPr>
  </w:style>
  <w:style w:type="character" w:customStyle="1" w:styleId="FontStyle40">
    <w:name w:val="Font Style40"/>
    <w:uiPriority w:val="99"/>
    <w:rsid w:val="00965156"/>
    <w:rPr>
      <w:rFonts w:ascii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992</Words>
  <Characters>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Korchagin.P.A</cp:lastModifiedBy>
  <cp:revision>2</cp:revision>
  <dcterms:created xsi:type="dcterms:W3CDTF">2024-02-09T08:35:00Z</dcterms:created>
  <dcterms:modified xsi:type="dcterms:W3CDTF">2024-02-14T07:26:00Z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AA9BA42689434E8DA821AC0E8A59F856</vt:lpwstr>
  </property>
</Properties>
</file>