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6"/>
      </w:tblGrid>
      <w:tr w:rsidR="00371B9B" w:rsidRPr="00371B9B" w:rsidTr="00A24F35">
        <w:trPr>
          <w:trHeight w:val="1475"/>
        </w:trPr>
        <w:tc>
          <w:tcPr>
            <w:tcW w:w="9316" w:type="dxa"/>
            <w:shd w:val="clear" w:color="auto" w:fill="auto"/>
          </w:tcPr>
          <w:p w:rsidR="00FA359C" w:rsidRPr="00371B9B" w:rsidRDefault="00DE70EB" w:rsidP="00A24F35">
            <w:pPr>
              <w:pStyle w:val="a8"/>
              <w:spacing w:line="240" w:lineRule="auto"/>
              <w:jc w:val="center"/>
              <w:rPr>
                <w:color w:val="000000" w:themeColor="text1"/>
              </w:rPr>
            </w:pPr>
            <w:r w:rsidRPr="00371B9B">
              <w:rPr>
                <w:noProof/>
                <w:color w:val="000000" w:themeColor="text1"/>
              </w:rPr>
              <w:drawing>
                <wp:inline distT="0" distB="0" distL="0" distR="0">
                  <wp:extent cx="857885" cy="4533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885" cy="453390"/>
                          </a:xfrm>
                          <a:prstGeom prst="rect">
                            <a:avLst/>
                          </a:prstGeom>
                          <a:solidFill>
                            <a:srgbClr val="FFFFFF"/>
                          </a:solidFill>
                          <a:ln>
                            <a:noFill/>
                          </a:ln>
                        </pic:spPr>
                      </pic:pic>
                    </a:graphicData>
                  </a:graphic>
                </wp:inline>
              </w:drawing>
            </w:r>
          </w:p>
          <w:p w:rsidR="00A24F35" w:rsidRPr="00371B9B" w:rsidRDefault="00FA359C" w:rsidP="00E95BDA">
            <w:pPr>
              <w:rPr>
                <w:b/>
                <w:color w:val="000000" w:themeColor="text1"/>
                <w:sz w:val="36"/>
                <w:szCs w:val="36"/>
              </w:rPr>
            </w:pPr>
            <w:r w:rsidRPr="00371B9B">
              <w:rPr>
                <w:b/>
                <w:color w:val="000000" w:themeColor="text1"/>
                <w:sz w:val="36"/>
                <w:szCs w:val="36"/>
              </w:rPr>
              <w:t xml:space="preserve"> </w:t>
            </w:r>
          </w:p>
          <w:p w:rsidR="00FA359C" w:rsidRPr="00371B9B" w:rsidRDefault="001E17CA" w:rsidP="00E95BDA">
            <w:pPr>
              <w:jc w:val="center"/>
              <w:rPr>
                <w:b/>
                <w:color w:val="000000" w:themeColor="text1"/>
                <w:sz w:val="32"/>
                <w:szCs w:val="32"/>
                <w:lang w:val="en-US"/>
              </w:rPr>
            </w:pPr>
            <w:r w:rsidRPr="00371B9B">
              <w:rPr>
                <w:b/>
                <w:color w:val="000000" w:themeColor="text1"/>
                <w:sz w:val="32"/>
                <w:szCs w:val="32"/>
              </w:rPr>
              <w:t xml:space="preserve">ООО «ПК </w:t>
            </w:r>
            <w:r w:rsidR="00E95BDA" w:rsidRPr="00371B9B">
              <w:rPr>
                <w:b/>
                <w:color w:val="000000" w:themeColor="text1"/>
                <w:sz w:val="32"/>
                <w:szCs w:val="32"/>
              </w:rPr>
              <w:t>ГЕО»</w:t>
            </w:r>
          </w:p>
          <w:p w:rsidR="00FA359C" w:rsidRPr="00371B9B" w:rsidRDefault="00FA359C" w:rsidP="00A24F35">
            <w:pPr>
              <w:pStyle w:val="a8"/>
              <w:tabs>
                <w:tab w:val="right" w:pos="9100"/>
              </w:tabs>
              <w:spacing w:line="240" w:lineRule="auto"/>
              <w:rPr>
                <w:color w:val="000000" w:themeColor="text1"/>
                <w:sz w:val="18"/>
              </w:rPr>
            </w:pPr>
          </w:p>
        </w:tc>
      </w:tr>
      <w:tr w:rsidR="00371B9B" w:rsidRPr="00371B9B" w:rsidTr="00A24F35">
        <w:trPr>
          <w:trHeight w:val="12075"/>
        </w:trPr>
        <w:tc>
          <w:tcPr>
            <w:tcW w:w="9316" w:type="dxa"/>
            <w:shd w:val="clear" w:color="auto" w:fill="auto"/>
          </w:tcPr>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A24F35" w:rsidRPr="00371B9B" w:rsidRDefault="00A24F35" w:rsidP="00A24F35">
            <w:pPr>
              <w:pStyle w:val="a8"/>
              <w:spacing w:line="240" w:lineRule="auto"/>
              <w:jc w:val="right"/>
              <w:rPr>
                <w:b/>
                <w:i/>
                <w:color w:val="000000" w:themeColor="text1"/>
                <w:sz w:val="22"/>
                <w:szCs w:val="22"/>
              </w:rPr>
            </w:pPr>
          </w:p>
          <w:p w:rsidR="001E17CA" w:rsidRPr="00371B9B" w:rsidRDefault="007A1B2E" w:rsidP="001E17CA">
            <w:pPr>
              <w:jc w:val="right"/>
              <w:rPr>
                <w:i/>
                <w:color w:val="000000" w:themeColor="text1"/>
              </w:rPr>
            </w:pPr>
            <w:r>
              <w:rPr>
                <w:i/>
                <w:color w:val="000000" w:themeColor="text1"/>
              </w:rPr>
              <w:t>Муниципальный контракт № 28/13</w:t>
            </w:r>
          </w:p>
          <w:p w:rsidR="001E17CA" w:rsidRPr="00371B9B" w:rsidRDefault="007A1B2E" w:rsidP="001E17CA">
            <w:pPr>
              <w:jc w:val="right"/>
              <w:rPr>
                <w:i/>
                <w:color w:val="000000" w:themeColor="text1"/>
                <w:sz w:val="26"/>
                <w:szCs w:val="26"/>
              </w:rPr>
            </w:pPr>
            <w:r>
              <w:rPr>
                <w:i/>
                <w:color w:val="000000" w:themeColor="text1"/>
              </w:rPr>
              <w:t>от 13</w:t>
            </w:r>
            <w:r w:rsidR="001E17CA" w:rsidRPr="00371B9B">
              <w:rPr>
                <w:i/>
                <w:color w:val="000000" w:themeColor="text1"/>
              </w:rPr>
              <w:t xml:space="preserve"> марта 2023 г.</w:t>
            </w:r>
          </w:p>
          <w:p w:rsidR="001E17CA" w:rsidRPr="00371B9B" w:rsidRDefault="001E17CA" w:rsidP="001E17CA">
            <w:pPr>
              <w:spacing w:after="120"/>
              <w:jc w:val="center"/>
              <w:rPr>
                <w:b/>
                <w:i/>
                <w:color w:val="000000" w:themeColor="text1"/>
                <w:sz w:val="26"/>
                <w:szCs w:val="26"/>
              </w:rPr>
            </w:pPr>
          </w:p>
          <w:p w:rsidR="001E17CA" w:rsidRPr="00371B9B" w:rsidRDefault="001E17CA" w:rsidP="001E17CA">
            <w:pPr>
              <w:pStyle w:val="200"/>
              <w:rPr>
                <w:i/>
                <w:color w:val="000000" w:themeColor="text1"/>
              </w:rPr>
            </w:pPr>
          </w:p>
          <w:p w:rsidR="001E17CA" w:rsidRPr="00371B9B" w:rsidRDefault="001E17CA" w:rsidP="001E17CA">
            <w:pPr>
              <w:pStyle w:val="200"/>
              <w:rPr>
                <w:i/>
                <w:color w:val="000000" w:themeColor="text1"/>
              </w:rPr>
            </w:pPr>
            <w:r w:rsidRPr="00371B9B">
              <w:rPr>
                <w:i/>
                <w:color w:val="000000" w:themeColor="text1"/>
              </w:rPr>
              <w:t>ПРОЕКТ</w:t>
            </w:r>
          </w:p>
          <w:p w:rsidR="001E17CA" w:rsidRPr="00371B9B" w:rsidRDefault="001E17CA" w:rsidP="001E17CA">
            <w:pPr>
              <w:pStyle w:val="200"/>
              <w:rPr>
                <w:i/>
                <w:color w:val="000000" w:themeColor="text1"/>
              </w:rPr>
            </w:pPr>
            <w:r w:rsidRPr="00371B9B">
              <w:rPr>
                <w:i/>
                <w:color w:val="000000" w:themeColor="text1"/>
              </w:rPr>
              <w:t>внесения изменений и дополнений                                      в Генеральный план</w:t>
            </w:r>
          </w:p>
          <w:p w:rsidR="001E17CA" w:rsidRPr="00371B9B" w:rsidRDefault="001E17CA" w:rsidP="001E17CA">
            <w:pPr>
              <w:pStyle w:val="200"/>
              <w:rPr>
                <w:i/>
                <w:color w:val="000000" w:themeColor="text1"/>
              </w:rPr>
            </w:pPr>
            <w:r w:rsidRPr="00371B9B">
              <w:rPr>
                <w:i/>
                <w:color w:val="000000" w:themeColor="text1"/>
              </w:rPr>
              <w:t>муниципального образования</w:t>
            </w:r>
          </w:p>
          <w:p w:rsidR="001E17CA" w:rsidRPr="00371B9B" w:rsidRDefault="001E17CA" w:rsidP="001E17CA">
            <w:pPr>
              <w:pStyle w:val="a8"/>
              <w:spacing w:line="240" w:lineRule="auto"/>
              <w:jc w:val="center"/>
              <w:rPr>
                <w:b/>
                <w:i/>
                <w:color w:val="000000" w:themeColor="text1"/>
                <w:sz w:val="40"/>
                <w:szCs w:val="40"/>
              </w:rPr>
            </w:pPr>
            <w:r w:rsidRPr="00371B9B">
              <w:rPr>
                <w:b/>
                <w:i/>
                <w:color w:val="000000" w:themeColor="text1"/>
                <w:sz w:val="40"/>
                <w:szCs w:val="40"/>
              </w:rPr>
              <w:t>сельского поселения</w:t>
            </w:r>
            <w:r w:rsidRPr="00371B9B">
              <w:rPr>
                <w:i/>
                <w:color w:val="000000" w:themeColor="text1"/>
                <w:sz w:val="28"/>
              </w:rPr>
              <w:t xml:space="preserve"> </w:t>
            </w:r>
            <w:r w:rsidRPr="00371B9B">
              <w:rPr>
                <w:b/>
                <w:i/>
                <w:color w:val="000000" w:themeColor="text1"/>
                <w:sz w:val="40"/>
                <w:szCs w:val="40"/>
              </w:rPr>
              <w:t>«</w:t>
            </w:r>
            <w:r w:rsidR="007A1B2E">
              <w:rPr>
                <w:b/>
                <w:i/>
                <w:color w:val="000000" w:themeColor="text1"/>
                <w:sz w:val="40"/>
                <w:szCs w:val="40"/>
              </w:rPr>
              <w:t>Деревня Субботники</w:t>
            </w:r>
            <w:r w:rsidRPr="00371B9B">
              <w:rPr>
                <w:b/>
                <w:i/>
                <w:color w:val="000000" w:themeColor="text1"/>
                <w:sz w:val="40"/>
                <w:szCs w:val="40"/>
              </w:rPr>
              <w:t>»</w:t>
            </w:r>
          </w:p>
          <w:p w:rsidR="001E17CA" w:rsidRPr="00371B9B" w:rsidRDefault="007A1B2E" w:rsidP="001E17CA">
            <w:pPr>
              <w:pStyle w:val="a8"/>
              <w:spacing w:line="240" w:lineRule="auto"/>
              <w:jc w:val="center"/>
              <w:rPr>
                <w:b/>
                <w:i/>
                <w:color w:val="000000" w:themeColor="text1"/>
                <w:sz w:val="40"/>
                <w:szCs w:val="40"/>
              </w:rPr>
            </w:pPr>
            <w:proofErr w:type="spellStart"/>
            <w:r>
              <w:rPr>
                <w:b/>
                <w:i/>
                <w:color w:val="000000" w:themeColor="text1"/>
                <w:sz w:val="40"/>
                <w:szCs w:val="40"/>
              </w:rPr>
              <w:t>Сухиничского</w:t>
            </w:r>
            <w:proofErr w:type="spellEnd"/>
            <w:r w:rsidR="001E17CA" w:rsidRPr="00371B9B">
              <w:rPr>
                <w:b/>
                <w:i/>
                <w:color w:val="000000" w:themeColor="text1"/>
                <w:sz w:val="40"/>
                <w:szCs w:val="40"/>
              </w:rPr>
              <w:t xml:space="preserve"> района</w:t>
            </w:r>
          </w:p>
          <w:p w:rsidR="001E17CA" w:rsidRPr="00371B9B" w:rsidRDefault="001E17CA" w:rsidP="001E17CA">
            <w:pPr>
              <w:pStyle w:val="200"/>
              <w:rPr>
                <w:i/>
                <w:color w:val="000000" w:themeColor="text1"/>
              </w:rPr>
            </w:pPr>
            <w:r w:rsidRPr="00371B9B">
              <w:rPr>
                <w:i/>
                <w:color w:val="000000" w:themeColor="text1"/>
              </w:rPr>
              <w:t xml:space="preserve"> Калужской области</w:t>
            </w:r>
          </w:p>
          <w:p w:rsidR="00D72E43" w:rsidRPr="00371B9B" w:rsidRDefault="00D72E43" w:rsidP="00D72E43">
            <w:pPr>
              <w:pStyle w:val="200"/>
              <w:rPr>
                <w:color w:val="000000" w:themeColor="text1"/>
                <w:sz w:val="18"/>
              </w:rPr>
            </w:pPr>
          </w:p>
          <w:p w:rsidR="00A24F35" w:rsidRPr="00371B9B" w:rsidRDefault="00A24F35" w:rsidP="00A24F35">
            <w:pPr>
              <w:pStyle w:val="a8"/>
              <w:spacing w:line="240" w:lineRule="auto"/>
              <w:jc w:val="center"/>
              <w:rPr>
                <w:color w:val="000000" w:themeColor="text1"/>
                <w:sz w:val="18"/>
              </w:rPr>
            </w:pPr>
            <w:r w:rsidRPr="00371B9B">
              <w:rPr>
                <w:b/>
                <w:i/>
                <w:color w:val="000000" w:themeColor="text1"/>
                <w:sz w:val="40"/>
                <w:szCs w:val="40"/>
              </w:rPr>
              <w:t>Положени</w:t>
            </w:r>
            <w:r w:rsidR="00460A8A" w:rsidRPr="00371B9B">
              <w:rPr>
                <w:b/>
                <w:i/>
                <w:color w:val="000000" w:themeColor="text1"/>
                <w:sz w:val="40"/>
                <w:szCs w:val="40"/>
              </w:rPr>
              <w:t>е о территориальном планировании</w:t>
            </w: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28"/>
                <w:szCs w:val="28"/>
              </w:rPr>
            </w:pPr>
          </w:p>
          <w:p w:rsidR="00A24F35" w:rsidRPr="00371B9B" w:rsidRDefault="00A24F35" w:rsidP="00A24F35">
            <w:pPr>
              <w:spacing w:line="240" w:lineRule="atLeast"/>
              <w:ind w:left="426"/>
              <w:rPr>
                <w:b/>
                <w:i/>
                <w:color w:val="000000" w:themeColor="text1"/>
                <w:sz w:val="28"/>
                <w:szCs w:val="28"/>
              </w:rPr>
            </w:pPr>
          </w:p>
          <w:p w:rsidR="00E95BDA" w:rsidRPr="00371B9B" w:rsidRDefault="00E95BDA" w:rsidP="00A24F35">
            <w:pPr>
              <w:spacing w:line="240" w:lineRule="atLeast"/>
              <w:ind w:left="426"/>
              <w:rPr>
                <w:b/>
                <w:i/>
                <w:color w:val="000000" w:themeColor="text1"/>
                <w:sz w:val="28"/>
                <w:szCs w:val="2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1E17CA" w:rsidRPr="00371B9B" w:rsidRDefault="001E17CA"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8"/>
              </w:rPr>
            </w:pPr>
          </w:p>
          <w:p w:rsidR="00A24F35" w:rsidRPr="00371B9B" w:rsidRDefault="00A24F35" w:rsidP="00A24F35">
            <w:pPr>
              <w:pStyle w:val="a8"/>
              <w:spacing w:line="240" w:lineRule="auto"/>
              <w:jc w:val="center"/>
              <w:rPr>
                <w:color w:val="000000" w:themeColor="text1"/>
                <w:sz w:val="16"/>
                <w:szCs w:val="16"/>
              </w:rPr>
            </w:pPr>
          </w:p>
          <w:p w:rsidR="00A24F35" w:rsidRPr="00371B9B" w:rsidRDefault="00A24F35" w:rsidP="00A24F35">
            <w:pPr>
              <w:pStyle w:val="a8"/>
              <w:spacing w:line="240" w:lineRule="auto"/>
              <w:jc w:val="center"/>
              <w:rPr>
                <w:color w:val="000000" w:themeColor="text1"/>
                <w:sz w:val="16"/>
                <w:szCs w:val="16"/>
              </w:rPr>
            </w:pPr>
          </w:p>
          <w:p w:rsidR="00E95BDA" w:rsidRPr="00371B9B" w:rsidRDefault="00E95BDA" w:rsidP="00A24F35">
            <w:pPr>
              <w:pStyle w:val="a8"/>
              <w:spacing w:line="240" w:lineRule="auto"/>
              <w:jc w:val="center"/>
              <w:rPr>
                <w:color w:val="000000" w:themeColor="text1"/>
                <w:sz w:val="16"/>
                <w:szCs w:val="16"/>
              </w:rPr>
            </w:pPr>
          </w:p>
          <w:p w:rsidR="00E95BDA" w:rsidRPr="00371B9B" w:rsidRDefault="00E95BDA" w:rsidP="00A24F35">
            <w:pPr>
              <w:pStyle w:val="a8"/>
              <w:spacing w:line="240" w:lineRule="auto"/>
              <w:jc w:val="center"/>
              <w:rPr>
                <w:color w:val="000000" w:themeColor="text1"/>
                <w:sz w:val="16"/>
                <w:szCs w:val="16"/>
              </w:rPr>
            </w:pPr>
          </w:p>
          <w:p w:rsidR="00130832" w:rsidRPr="00371B9B" w:rsidRDefault="00130832" w:rsidP="00A24F35">
            <w:pPr>
              <w:pStyle w:val="a8"/>
              <w:spacing w:line="240" w:lineRule="auto"/>
              <w:jc w:val="center"/>
              <w:rPr>
                <w:color w:val="000000" w:themeColor="text1"/>
                <w:sz w:val="16"/>
                <w:szCs w:val="16"/>
              </w:rPr>
            </w:pPr>
          </w:p>
          <w:p w:rsidR="008E44BF" w:rsidRPr="00371B9B" w:rsidRDefault="008E44BF" w:rsidP="00A24F35">
            <w:pPr>
              <w:pStyle w:val="a8"/>
              <w:spacing w:line="240" w:lineRule="auto"/>
              <w:jc w:val="center"/>
              <w:rPr>
                <w:color w:val="000000" w:themeColor="text1"/>
                <w:sz w:val="16"/>
                <w:szCs w:val="16"/>
              </w:rPr>
            </w:pPr>
          </w:p>
          <w:p w:rsidR="00A24F35" w:rsidRPr="00371B9B" w:rsidRDefault="00A24F35" w:rsidP="00A24F35">
            <w:pPr>
              <w:pStyle w:val="a8"/>
              <w:spacing w:line="240" w:lineRule="auto"/>
              <w:jc w:val="center"/>
              <w:rPr>
                <w:color w:val="000000" w:themeColor="text1"/>
                <w:sz w:val="16"/>
                <w:szCs w:val="16"/>
              </w:rPr>
            </w:pPr>
          </w:p>
          <w:p w:rsidR="00A24F35" w:rsidRPr="00371B9B" w:rsidRDefault="00A24F35" w:rsidP="00A24F35">
            <w:pPr>
              <w:pStyle w:val="a8"/>
              <w:spacing w:line="240" w:lineRule="auto"/>
              <w:jc w:val="center"/>
              <w:rPr>
                <w:b/>
                <w:i/>
                <w:color w:val="000000" w:themeColor="text1"/>
                <w:sz w:val="28"/>
                <w:szCs w:val="28"/>
              </w:rPr>
            </w:pPr>
            <w:r w:rsidRPr="00371B9B">
              <w:rPr>
                <w:b/>
                <w:i/>
                <w:color w:val="000000" w:themeColor="text1"/>
                <w:sz w:val="28"/>
                <w:szCs w:val="28"/>
              </w:rPr>
              <w:t>Калуга</w:t>
            </w:r>
          </w:p>
          <w:p w:rsidR="00A24F35" w:rsidRPr="00371B9B" w:rsidRDefault="00A24F35" w:rsidP="0085693F">
            <w:pPr>
              <w:pStyle w:val="a8"/>
              <w:spacing w:line="240" w:lineRule="auto"/>
              <w:ind w:left="-113"/>
              <w:jc w:val="center"/>
              <w:rPr>
                <w:b/>
                <w:i/>
                <w:color w:val="000000" w:themeColor="text1"/>
                <w:sz w:val="28"/>
                <w:szCs w:val="28"/>
              </w:rPr>
            </w:pPr>
            <w:r w:rsidRPr="00371B9B">
              <w:rPr>
                <w:b/>
                <w:i/>
                <w:color w:val="000000" w:themeColor="text1"/>
                <w:sz w:val="28"/>
                <w:szCs w:val="28"/>
              </w:rPr>
              <w:t>202</w:t>
            </w:r>
            <w:r w:rsidR="001E17CA" w:rsidRPr="00371B9B">
              <w:rPr>
                <w:b/>
                <w:i/>
                <w:color w:val="000000" w:themeColor="text1"/>
                <w:sz w:val="28"/>
                <w:szCs w:val="28"/>
              </w:rPr>
              <w:t>3</w:t>
            </w:r>
          </w:p>
          <w:p w:rsidR="00A24F35" w:rsidRPr="00371B9B" w:rsidRDefault="00B71292" w:rsidP="00A24F35">
            <w:pPr>
              <w:pStyle w:val="a8"/>
              <w:tabs>
                <w:tab w:val="right" w:pos="9100"/>
              </w:tabs>
              <w:spacing w:line="240" w:lineRule="auto"/>
              <w:rPr>
                <w:color w:val="000000" w:themeColor="text1"/>
              </w:rPr>
            </w:pPr>
            <w:r w:rsidRPr="00B71292">
              <w:rPr>
                <w:b/>
                <w:i/>
                <w:noProof/>
                <w:color w:val="000000" w:themeColor="text1"/>
              </w:rPr>
              <w:pict>
                <v:rect id="Прямоугольник 5" o:spid="_x0000_s1026" style="position:absolute;left:0;text-align:left;margin-left:449.75pt;margin-top:1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eC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" stroked="f"/>
              </w:pict>
            </w:r>
            <w:r w:rsidR="00A24F35" w:rsidRPr="00371B9B">
              <w:rPr>
                <w:color w:val="000000" w:themeColor="text1"/>
                <w:sz w:val="18"/>
              </w:rPr>
              <w:tab/>
            </w:r>
          </w:p>
        </w:tc>
      </w:tr>
    </w:tbl>
    <w:p w:rsidR="00991821" w:rsidRPr="00371B9B" w:rsidRDefault="00B71292" w:rsidP="00F949F7">
      <w:pPr>
        <w:pStyle w:val="a8"/>
        <w:suppressAutoHyphens/>
        <w:spacing w:line="240" w:lineRule="auto"/>
        <w:rPr>
          <w:color w:val="000000" w:themeColor="text1"/>
        </w:rPr>
      </w:pPr>
      <w:r w:rsidRPr="00B71292">
        <w:rPr>
          <w:noProof/>
          <w:color w:val="000000" w:themeColor="text1"/>
          <w:sz w:val="18"/>
        </w:rPr>
        <w:lastRenderedPageBreak/>
        <w:pict>
          <v:rect id="Rectangle 60" o:spid="_x0000_s1029" style="position:absolute;left:0;text-align:left;margin-left:455.35pt;margin-top:744.75pt;width:1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w:r>
    </w:p>
    <w:p w:rsidR="00991821" w:rsidRPr="00371B9B" w:rsidRDefault="00991821" w:rsidP="00991821">
      <w:pPr>
        <w:pStyle w:val="a8"/>
        <w:suppressAutoHyphens/>
        <w:spacing w:line="240" w:lineRule="auto"/>
        <w:rPr>
          <w:color w:val="000000" w:themeColor="text1"/>
          <w:lang w:val="en-US"/>
        </w:rPr>
      </w:pPr>
    </w:p>
    <w:p w:rsidR="00991821" w:rsidRPr="00371B9B" w:rsidRDefault="00991821" w:rsidP="00991821">
      <w:pPr>
        <w:pStyle w:val="a8"/>
        <w:suppressAutoHyphens/>
        <w:spacing w:line="240" w:lineRule="auto"/>
        <w:rPr>
          <w:color w:val="000000" w:themeColor="text1"/>
        </w:rPr>
      </w:pPr>
    </w:p>
    <w:p w:rsidR="00991821" w:rsidRPr="00371B9B" w:rsidRDefault="00991821" w:rsidP="00991821">
      <w:pPr>
        <w:pStyle w:val="a8"/>
        <w:suppressAutoHyphens/>
        <w:spacing w:line="240" w:lineRule="auto"/>
        <w:rPr>
          <w:color w:val="000000" w:themeColor="text1"/>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7B1E1C" w:rsidRPr="00371B9B" w:rsidRDefault="007B1E1C"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991821" w:rsidRPr="00371B9B" w:rsidRDefault="00991821" w:rsidP="00991821">
      <w:pPr>
        <w:pStyle w:val="a8"/>
        <w:spacing w:line="240" w:lineRule="auto"/>
        <w:jc w:val="center"/>
        <w:rPr>
          <w:b/>
          <w:i/>
          <w:color w:val="000000" w:themeColor="text1"/>
          <w:sz w:val="40"/>
          <w:szCs w:val="40"/>
        </w:rPr>
      </w:pPr>
    </w:p>
    <w:p w:rsidR="001E17CA" w:rsidRPr="00371B9B" w:rsidRDefault="001E17CA" w:rsidP="001E17CA">
      <w:pPr>
        <w:pStyle w:val="a8"/>
        <w:spacing w:line="240" w:lineRule="auto"/>
        <w:jc w:val="center"/>
        <w:rPr>
          <w:b/>
          <w:i/>
          <w:color w:val="000000" w:themeColor="text1"/>
          <w:sz w:val="40"/>
          <w:szCs w:val="40"/>
        </w:rPr>
      </w:pPr>
      <w:r w:rsidRPr="00371B9B">
        <w:rPr>
          <w:b/>
          <w:i/>
          <w:color w:val="000000" w:themeColor="text1"/>
          <w:sz w:val="40"/>
          <w:szCs w:val="40"/>
        </w:rPr>
        <w:t>ГЕНЕРАЛЬНЫЙ ПЛАН</w:t>
      </w:r>
    </w:p>
    <w:p w:rsidR="001E17CA" w:rsidRPr="00371B9B" w:rsidRDefault="001E17CA" w:rsidP="001E17CA">
      <w:pPr>
        <w:pStyle w:val="200"/>
        <w:rPr>
          <w:i/>
          <w:color w:val="000000" w:themeColor="text1"/>
        </w:rPr>
      </w:pPr>
      <w:r w:rsidRPr="00371B9B">
        <w:rPr>
          <w:i/>
          <w:color w:val="000000" w:themeColor="text1"/>
        </w:rPr>
        <w:t>муниципального образования</w:t>
      </w:r>
    </w:p>
    <w:p w:rsidR="001E17CA" w:rsidRPr="00371B9B" w:rsidRDefault="001E17CA" w:rsidP="001E17CA">
      <w:pPr>
        <w:pStyle w:val="a8"/>
        <w:spacing w:line="240" w:lineRule="auto"/>
        <w:jc w:val="center"/>
        <w:rPr>
          <w:b/>
          <w:i/>
          <w:color w:val="000000" w:themeColor="text1"/>
          <w:sz w:val="40"/>
          <w:szCs w:val="40"/>
        </w:rPr>
      </w:pPr>
      <w:r w:rsidRPr="00371B9B">
        <w:rPr>
          <w:b/>
          <w:i/>
          <w:color w:val="000000" w:themeColor="text1"/>
          <w:sz w:val="40"/>
          <w:szCs w:val="40"/>
        </w:rPr>
        <w:t>сельского поселения</w:t>
      </w:r>
      <w:r w:rsidRPr="00371B9B">
        <w:rPr>
          <w:i/>
          <w:color w:val="000000" w:themeColor="text1"/>
          <w:sz w:val="28"/>
        </w:rPr>
        <w:t xml:space="preserve"> </w:t>
      </w:r>
      <w:r w:rsidRPr="00371B9B">
        <w:rPr>
          <w:b/>
          <w:i/>
          <w:color w:val="000000" w:themeColor="text1"/>
          <w:sz w:val="40"/>
          <w:szCs w:val="40"/>
        </w:rPr>
        <w:t>«</w:t>
      </w:r>
      <w:r w:rsidR="007A1B2E">
        <w:rPr>
          <w:b/>
          <w:i/>
          <w:color w:val="000000" w:themeColor="text1"/>
          <w:sz w:val="40"/>
          <w:szCs w:val="40"/>
        </w:rPr>
        <w:t>Деревня Субботники</w:t>
      </w:r>
      <w:r w:rsidRPr="00371B9B">
        <w:rPr>
          <w:b/>
          <w:i/>
          <w:color w:val="000000" w:themeColor="text1"/>
          <w:sz w:val="40"/>
          <w:szCs w:val="40"/>
        </w:rPr>
        <w:t>»</w:t>
      </w:r>
    </w:p>
    <w:p w:rsidR="007A1B2E" w:rsidRPr="00371B9B" w:rsidRDefault="007A1B2E" w:rsidP="007A1B2E">
      <w:pPr>
        <w:pStyle w:val="a8"/>
        <w:spacing w:line="240" w:lineRule="auto"/>
        <w:jc w:val="center"/>
        <w:rPr>
          <w:b/>
          <w:i/>
          <w:color w:val="000000" w:themeColor="text1"/>
          <w:sz w:val="40"/>
          <w:szCs w:val="40"/>
        </w:rPr>
      </w:pPr>
      <w:proofErr w:type="spellStart"/>
      <w:r>
        <w:rPr>
          <w:b/>
          <w:i/>
          <w:color w:val="000000" w:themeColor="text1"/>
          <w:sz w:val="40"/>
          <w:szCs w:val="40"/>
        </w:rPr>
        <w:t>Сухиничского</w:t>
      </w:r>
      <w:proofErr w:type="spellEnd"/>
      <w:r w:rsidRPr="00371B9B">
        <w:rPr>
          <w:b/>
          <w:i/>
          <w:color w:val="000000" w:themeColor="text1"/>
          <w:sz w:val="40"/>
          <w:szCs w:val="40"/>
        </w:rPr>
        <w:t xml:space="preserve"> района</w:t>
      </w:r>
    </w:p>
    <w:p w:rsidR="001E17CA" w:rsidRPr="00371B9B" w:rsidRDefault="001E17CA" w:rsidP="001E17CA">
      <w:pPr>
        <w:pStyle w:val="200"/>
        <w:rPr>
          <w:i/>
          <w:color w:val="000000" w:themeColor="text1"/>
        </w:rPr>
      </w:pPr>
      <w:r w:rsidRPr="00371B9B">
        <w:rPr>
          <w:i/>
          <w:color w:val="000000" w:themeColor="text1"/>
        </w:rPr>
        <w:t xml:space="preserve"> Калужской области</w:t>
      </w:r>
    </w:p>
    <w:p w:rsidR="00991821" w:rsidRPr="00371B9B" w:rsidRDefault="00991821" w:rsidP="00991821">
      <w:pPr>
        <w:pStyle w:val="a8"/>
        <w:spacing w:line="240" w:lineRule="auto"/>
        <w:jc w:val="center"/>
        <w:rPr>
          <w:b/>
          <w:i/>
          <w:color w:val="000000" w:themeColor="text1"/>
          <w:sz w:val="40"/>
          <w:szCs w:val="40"/>
        </w:rPr>
      </w:pPr>
    </w:p>
    <w:p w:rsidR="000E30E7" w:rsidRPr="00371B9B" w:rsidRDefault="000E30E7" w:rsidP="000E30E7">
      <w:pPr>
        <w:pStyle w:val="a8"/>
        <w:spacing w:line="240" w:lineRule="auto"/>
        <w:jc w:val="center"/>
        <w:rPr>
          <w:color w:val="000000" w:themeColor="text1"/>
          <w:sz w:val="18"/>
        </w:rPr>
      </w:pPr>
      <w:r w:rsidRPr="00371B9B">
        <w:rPr>
          <w:b/>
          <w:i/>
          <w:color w:val="000000" w:themeColor="text1"/>
          <w:sz w:val="40"/>
          <w:szCs w:val="40"/>
        </w:rPr>
        <w:t>Положение о территориальном планировании</w:t>
      </w:r>
    </w:p>
    <w:p w:rsidR="00991821" w:rsidRPr="00371B9B" w:rsidRDefault="00991821" w:rsidP="00991821">
      <w:pPr>
        <w:pStyle w:val="a8"/>
        <w:spacing w:line="240" w:lineRule="auto"/>
        <w:jc w:val="center"/>
        <w:rPr>
          <w:color w:val="000000" w:themeColor="text1"/>
          <w:sz w:val="18"/>
        </w:rPr>
      </w:pPr>
    </w:p>
    <w:p w:rsidR="00991821" w:rsidRPr="00371B9B" w:rsidRDefault="00991821" w:rsidP="00991821">
      <w:pPr>
        <w:rPr>
          <w:b/>
          <w:i/>
          <w:color w:val="000000" w:themeColor="text1"/>
          <w:sz w:val="40"/>
          <w:szCs w:val="40"/>
        </w:rPr>
      </w:pPr>
    </w:p>
    <w:p w:rsidR="007A1B2E" w:rsidRPr="0020670E" w:rsidRDefault="007A1B2E" w:rsidP="007A1B2E">
      <w:pPr>
        <w:jc w:val="center"/>
        <w:rPr>
          <w:i/>
          <w:color w:val="000000" w:themeColor="text1"/>
          <w:sz w:val="28"/>
          <w:szCs w:val="28"/>
        </w:rPr>
      </w:pPr>
      <w:proofErr w:type="gramStart"/>
      <w:r w:rsidRPr="0020670E">
        <w:rPr>
          <w:i/>
          <w:color w:val="000000" w:themeColor="text1"/>
          <w:sz w:val="28"/>
          <w:szCs w:val="28"/>
        </w:rPr>
        <w:t>Утвержден</w:t>
      </w:r>
      <w:proofErr w:type="gramEnd"/>
      <w:r w:rsidRPr="0020670E">
        <w:rPr>
          <w:i/>
          <w:color w:val="000000" w:themeColor="text1"/>
          <w:sz w:val="28"/>
          <w:szCs w:val="28"/>
        </w:rPr>
        <w:t xml:space="preserve"> Решением </w:t>
      </w:r>
      <w:r>
        <w:rPr>
          <w:i/>
          <w:color w:val="000000" w:themeColor="text1"/>
          <w:sz w:val="28"/>
          <w:szCs w:val="28"/>
        </w:rPr>
        <w:t>Сельской Думы</w:t>
      </w:r>
      <w:r w:rsidRPr="0020670E">
        <w:rPr>
          <w:i/>
          <w:color w:val="000000" w:themeColor="text1"/>
          <w:sz w:val="28"/>
          <w:szCs w:val="28"/>
        </w:rPr>
        <w:t xml:space="preserve"> от </w:t>
      </w:r>
      <w:r>
        <w:rPr>
          <w:i/>
          <w:color w:val="000000" w:themeColor="text1"/>
          <w:sz w:val="28"/>
          <w:szCs w:val="28"/>
        </w:rPr>
        <w:t>29.10</w:t>
      </w:r>
      <w:r w:rsidRPr="0020670E">
        <w:rPr>
          <w:i/>
          <w:color w:val="000000" w:themeColor="text1"/>
          <w:sz w:val="28"/>
          <w:szCs w:val="28"/>
        </w:rPr>
        <w:t xml:space="preserve">.2013 № </w:t>
      </w:r>
      <w:r>
        <w:rPr>
          <w:i/>
          <w:color w:val="000000" w:themeColor="text1"/>
          <w:sz w:val="28"/>
          <w:szCs w:val="28"/>
        </w:rPr>
        <w:t>176</w:t>
      </w:r>
    </w:p>
    <w:p w:rsidR="007A1B2E" w:rsidRPr="0020670E" w:rsidRDefault="007A1B2E" w:rsidP="007A1B2E">
      <w:pPr>
        <w:jc w:val="center"/>
        <w:rPr>
          <w:i/>
          <w:color w:val="000000" w:themeColor="text1"/>
          <w:sz w:val="28"/>
          <w:szCs w:val="28"/>
        </w:rPr>
      </w:pPr>
      <w:proofErr w:type="gramStart"/>
      <w:r w:rsidRPr="0020670E">
        <w:rPr>
          <w:i/>
          <w:color w:val="000000" w:themeColor="text1"/>
          <w:sz w:val="28"/>
          <w:szCs w:val="28"/>
        </w:rPr>
        <w:t>Утвержден</w:t>
      </w:r>
      <w:proofErr w:type="gramEnd"/>
      <w:r w:rsidRPr="0020670E">
        <w:rPr>
          <w:i/>
          <w:color w:val="000000" w:themeColor="text1"/>
          <w:sz w:val="28"/>
          <w:szCs w:val="28"/>
        </w:rPr>
        <w:t xml:space="preserve"> Решением </w:t>
      </w:r>
      <w:r>
        <w:rPr>
          <w:i/>
          <w:color w:val="000000" w:themeColor="text1"/>
          <w:sz w:val="28"/>
          <w:szCs w:val="28"/>
        </w:rPr>
        <w:t>Районной Думы от 21.08.2020</w:t>
      </w:r>
      <w:r w:rsidRPr="0020670E">
        <w:rPr>
          <w:i/>
          <w:color w:val="000000" w:themeColor="text1"/>
          <w:sz w:val="28"/>
          <w:szCs w:val="28"/>
        </w:rPr>
        <w:t xml:space="preserve"> № </w:t>
      </w:r>
      <w:r>
        <w:rPr>
          <w:i/>
          <w:color w:val="000000" w:themeColor="text1"/>
          <w:sz w:val="28"/>
          <w:szCs w:val="28"/>
        </w:rPr>
        <w:t>555</w:t>
      </w:r>
    </w:p>
    <w:p w:rsidR="006E7C75" w:rsidRPr="00371B9B" w:rsidRDefault="00B71292" w:rsidP="00512B2B">
      <w:pPr>
        <w:jc w:val="center"/>
        <w:rPr>
          <w:color w:val="000000" w:themeColor="text1"/>
          <w:sz w:val="18"/>
        </w:rPr>
      </w:pPr>
      <w:r>
        <w:rPr>
          <w:noProof/>
          <w:color w:val="000000" w:themeColor="text1"/>
          <w:sz w:val="18"/>
        </w:rPr>
        <w:pict>
          <v:rect id="_x0000_s1028" style="position:absolute;left:0;text-align:left;margin-left:456.5pt;margin-top:257.75pt;width:18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QX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XGC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" stroked="f">
            <w10:wrap anchorx="margin"/>
          </v:rect>
        </w:pict>
      </w:r>
      <w:r w:rsidRPr="00B71292">
        <w:rPr>
          <w:b/>
          <w:i/>
          <w:noProof/>
          <w:color w:val="000000" w:themeColor="text1"/>
        </w:rPr>
        <w:pict>
          <v:rect id="Прямоугольник 3" o:spid="_x0000_s1027" style="position:absolute;left:0;text-align:left;margin-left:456.5pt;margin-top:275.7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" stroked="f"/>
        </w:pict>
      </w:r>
      <w:r w:rsidR="00991821" w:rsidRPr="00371B9B">
        <w:rPr>
          <w:color w:val="000000" w:themeColor="text1"/>
        </w:rPr>
        <w:br w:type="page"/>
      </w:r>
    </w:p>
    <w:p w:rsidR="00AF0845" w:rsidRPr="00371B9B" w:rsidRDefault="00AF0845" w:rsidP="004B4923">
      <w:pPr>
        <w:spacing w:line="360" w:lineRule="auto"/>
        <w:ind w:right="-1"/>
        <w:jc w:val="center"/>
        <w:rPr>
          <w:b/>
          <w:color w:val="000000" w:themeColor="text1"/>
          <w:sz w:val="26"/>
          <w:szCs w:val="26"/>
        </w:rPr>
      </w:pPr>
      <w:r w:rsidRPr="00371B9B">
        <w:rPr>
          <w:b/>
          <w:color w:val="000000" w:themeColor="text1"/>
          <w:sz w:val="26"/>
          <w:szCs w:val="26"/>
        </w:rPr>
        <w:lastRenderedPageBreak/>
        <w:t>ОГЛАВЛЕНИЕ</w:t>
      </w:r>
    </w:p>
    <w:p w:rsidR="00C07644" w:rsidRDefault="00B71292">
      <w:pPr>
        <w:pStyle w:val="26"/>
        <w:rPr>
          <w:rFonts w:asciiTheme="minorHAnsi" w:eastAsiaTheme="minorEastAsia" w:hAnsiTheme="minorHAnsi" w:cstheme="minorBidi"/>
          <w:b w:val="0"/>
          <w:sz w:val="22"/>
          <w:szCs w:val="22"/>
          <w:lang w:val="ru-RU"/>
        </w:rPr>
      </w:pPr>
      <w:r w:rsidRPr="00371B9B">
        <w:rPr>
          <w:color w:val="000000" w:themeColor="text1"/>
        </w:rPr>
        <w:fldChar w:fldCharType="begin"/>
      </w:r>
      <w:r w:rsidR="00AB6943" w:rsidRPr="00371B9B">
        <w:rPr>
          <w:color w:val="000000" w:themeColor="text1"/>
        </w:rPr>
        <w:instrText xml:space="preserve"> TOC \o "1-3" \h \z </w:instrText>
      </w:r>
      <w:r w:rsidRPr="00371B9B">
        <w:rPr>
          <w:color w:val="000000" w:themeColor="text1"/>
        </w:rPr>
        <w:fldChar w:fldCharType="separate"/>
      </w:r>
      <w:hyperlink w:anchor="_Toc132792397" w:history="1">
        <w:r w:rsidR="00C07644" w:rsidRPr="00D61ED4">
          <w:rPr>
            <w:rStyle w:val="ae"/>
          </w:rPr>
          <w:t>СОСТАВ ПРОЕКТА</w:t>
        </w:r>
        <w:r w:rsidR="00C07644">
          <w:rPr>
            <w:webHidden/>
          </w:rPr>
          <w:tab/>
        </w:r>
        <w:r>
          <w:rPr>
            <w:webHidden/>
          </w:rPr>
          <w:fldChar w:fldCharType="begin"/>
        </w:r>
        <w:r w:rsidR="00C07644">
          <w:rPr>
            <w:webHidden/>
          </w:rPr>
          <w:instrText xml:space="preserve"> PAGEREF _Toc132792397 \h </w:instrText>
        </w:r>
        <w:r>
          <w:rPr>
            <w:webHidden/>
          </w:rPr>
        </w:r>
        <w:r>
          <w:rPr>
            <w:webHidden/>
          </w:rPr>
          <w:fldChar w:fldCharType="separate"/>
        </w:r>
        <w:r w:rsidR="00C07644">
          <w:rPr>
            <w:webHidden/>
          </w:rPr>
          <w:t>4</w:t>
        </w:r>
        <w:r>
          <w:rPr>
            <w:webHidden/>
          </w:rPr>
          <w:fldChar w:fldCharType="end"/>
        </w:r>
      </w:hyperlink>
    </w:p>
    <w:p w:rsidR="00C07644" w:rsidRDefault="00B71292">
      <w:pPr>
        <w:pStyle w:val="26"/>
        <w:rPr>
          <w:rFonts w:asciiTheme="minorHAnsi" w:eastAsiaTheme="minorEastAsia" w:hAnsiTheme="minorHAnsi" w:cstheme="minorBidi"/>
          <w:b w:val="0"/>
          <w:sz w:val="22"/>
          <w:szCs w:val="22"/>
          <w:lang w:val="ru-RU"/>
        </w:rPr>
      </w:pPr>
      <w:hyperlink w:anchor="_Toc132792398" w:history="1">
        <w:r w:rsidR="00C07644" w:rsidRPr="00D61ED4">
          <w:rPr>
            <w:rStyle w:val="ae"/>
          </w:rPr>
          <w:t>ВВЕДЕНИЕ</w:t>
        </w:r>
        <w:r w:rsidR="00C07644">
          <w:rPr>
            <w:webHidden/>
          </w:rPr>
          <w:tab/>
        </w:r>
        <w:r>
          <w:rPr>
            <w:webHidden/>
          </w:rPr>
          <w:fldChar w:fldCharType="begin"/>
        </w:r>
        <w:r w:rsidR="00C07644">
          <w:rPr>
            <w:webHidden/>
          </w:rPr>
          <w:instrText xml:space="preserve"> PAGEREF _Toc132792398 \h </w:instrText>
        </w:r>
        <w:r>
          <w:rPr>
            <w:webHidden/>
          </w:rPr>
        </w:r>
        <w:r>
          <w:rPr>
            <w:webHidden/>
          </w:rPr>
          <w:fldChar w:fldCharType="separate"/>
        </w:r>
        <w:r w:rsidR="00C07644">
          <w:rPr>
            <w:webHidden/>
          </w:rPr>
          <w:t>5</w:t>
        </w:r>
        <w:r>
          <w:rPr>
            <w:webHidden/>
          </w:rPr>
          <w:fldChar w:fldCharType="end"/>
        </w:r>
      </w:hyperlink>
    </w:p>
    <w:p w:rsidR="00C07644" w:rsidRDefault="00B71292">
      <w:pPr>
        <w:pStyle w:val="12"/>
        <w:tabs>
          <w:tab w:val="left" w:pos="720"/>
        </w:tabs>
        <w:rPr>
          <w:rFonts w:asciiTheme="minorHAnsi" w:eastAsiaTheme="minorEastAsia" w:hAnsiTheme="minorHAnsi" w:cstheme="minorBidi"/>
          <w:b w:val="0"/>
          <w:caps w:val="0"/>
          <w:sz w:val="22"/>
          <w:szCs w:val="22"/>
          <w:lang w:val="ru-RU"/>
        </w:rPr>
      </w:pPr>
      <w:hyperlink w:anchor="_Toc132792399" w:history="1">
        <w:r w:rsidR="00C07644" w:rsidRPr="00D61ED4">
          <w:rPr>
            <w:rStyle w:val="ae"/>
          </w:rPr>
          <w:t>I.</w:t>
        </w:r>
        <w:r w:rsidR="00C07644">
          <w:rPr>
            <w:rFonts w:asciiTheme="minorHAnsi" w:eastAsiaTheme="minorEastAsia" w:hAnsiTheme="minorHAnsi" w:cstheme="minorBidi"/>
            <w:b w:val="0"/>
            <w:caps w:val="0"/>
            <w:sz w:val="22"/>
            <w:szCs w:val="22"/>
            <w:lang w:val="ru-RU"/>
          </w:rPr>
          <w:tab/>
        </w:r>
        <w:r w:rsidR="00C07644" w:rsidRPr="00D61ED4">
          <w:rPr>
            <w:rStyle w:val="ae"/>
          </w:rPr>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07644">
          <w:rPr>
            <w:webHidden/>
          </w:rPr>
          <w:tab/>
        </w:r>
        <w:r>
          <w:rPr>
            <w:webHidden/>
          </w:rPr>
          <w:fldChar w:fldCharType="begin"/>
        </w:r>
        <w:r w:rsidR="00C07644">
          <w:rPr>
            <w:webHidden/>
          </w:rPr>
          <w:instrText xml:space="preserve"> PAGEREF _Toc132792399 \h </w:instrText>
        </w:r>
        <w:r>
          <w:rPr>
            <w:webHidden/>
          </w:rPr>
        </w:r>
        <w:r>
          <w:rPr>
            <w:webHidden/>
          </w:rPr>
          <w:fldChar w:fldCharType="separate"/>
        </w:r>
        <w:r w:rsidR="00C07644">
          <w:rPr>
            <w:webHidden/>
          </w:rPr>
          <w:t>7</w:t>
        </w:r>
        <w:r>
          <w:rPr>
            <w:webHidden/>
          </w:rPr>
          <w:fldChar w:fldCharType="end"/>
        </w:r>
      </w:hyperlink>
    </w:p>
    <w:p w:rsidR="00C07644" w:rsidRDefault="00B71292">
      <w:pPr>
        <w:pStyle w:val="12"/>
        <w:rPr>
          <w:rFonts w:asciiTheme="minorHAnsi" w:eastAsiaTheme="minorEastAsia" w:hAnsiTheme="minorHAnsi" w:cstheme="minorBidi"/>
          <w:b w:val="0"/>
          <w:caps w:val="0"/>
          <w:sz w:val="22"/>
          <w:szCs w:val="22"/>
          <w:lang w:val="ru-RU"/>
        </w:rPr>
      </w:pPr>
      <w:hyperlink w:anchor="_Toc132792400" w:history="1">
        <w:r w:rsidR="00C07644" w:rsidRPr="00D61ED4">
          <w:rPr>
            <w:rStyle w:val="ae"/>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07644">
          <w:rPr>
            <w:webHidden/>
          </w:rPr>
          <w:tab/>
        </w:r>
        <w:r>
          <w:rPr>
            <w:webHidden/>
          </w:rPr>
          <w:fldChar w:fldCharType="begin"/>
        </w:r>
        <w:r w:rsidR="00C07644">
          <w:rPr>
            <w:webHidden/>
          </w:rPr>
          <w:instrText xml:space="preserve"> PAGEREF _Toc132792400 \h </w:instrText>
        </w:r>
        <w:r>
          <w:rPr>
            <w:webHidden/>
          </w:rPr>
        </w:r>
        <w:r>
          <w:rPr>
            <w:webHidden/>
          </w:rPr>
          <w:fldChar w:fldCharType="separate"/>
        </w:r>
        <w:r w:rsidR="00C07644">
          <w:rPr>
            <w:webHidden/>
          </w:rPr>
          <w:t>11</w:t>
        </w:r>
        <w:r>
          <w:rPr>
            <w:webHidden/>
          </w:rPr>
          <w:fldChar w:fldCharType="end"/>
        </w:r>
      </w:hyperlink>
    </w:p>
    <w:p w:rsidR="00C07644" w:rsidRPr="00E566FE" w:rsidRDefault="00B71292" w:rsidP="00E566FE">
      <w:pPr>
        <w:pStyle w:val="26"/>
        <w:ind w:left="142"/>
        <w:rPr>
          <w:rFonts w:asciiTheme="minorHAnsi" w:eastAsiaTheme="minorEastAsia" w:hAnsiTheme="minorHAnsi" w:cstheme="minorBidi"/>
          <w:b w:val="0"/>
          <w:i/>
          <w:sz w:val="22"/>
          <w:szCs w:val="22"/>
          <w:lang w:val="ru-RU"/>
        </w:rPr>
      </w:pPr>
      <w:hyperlink w:anchor="_Toc132792401" w:history="1">
        <w:r w:rsidR="00C07644" w:rsidRPr="00C07644">
          <w:rPr>
            <w:rStyle w:val="ae"/>
            <w:b w:val="0"/>
            <w:i/>
          </w:rPr>
          <w:t>II.1.1. Параметры функциональных зон сельского поселения</w:t>
        </w:r>
        <w:r w:rsidR="00C07644" w:rsidRPr="00C07644">
          <w:rPr>
            <w:b w:val="0"/>
            <w:i/>
            <w:webHidden/>
          </w:rPr>
          <w:tab/>
        </w:r>
        <w:r w:rsidRPr="00C07644">
          <w:rPr>
            <w:b w:val="0"/>
            <w:i/>
            <w:webHidden/>
          </w:rPr>
          <w:fldChar w:fldCharType="begin"/>
        </w:r>
        <w:r w:rsidR="00C07644" w:rsidRPr="00C07644">
          <w:rPr>
            <w:b w:val="0"/>
            <w:i/>
            <w:webHidden/>
          </w:rPr>
          <w:instrText xml:space="preserve"> PAGEREF _Toc132792401 \h </w:instrText>
        </w:r>
        <w:r w:rsidRPr="00C07644">
          <w:rPr>
            <w:b w:val="0"/>
            <w:i/>
            <w:webHidden/>
          </w:rPr>
        </w:r>
        <w:r w:rsidRPr="00C07644">
          <w:rPr>
            <w:b w:val="0"/>
            <w:i/>
            <w:webHidden/>
          </w:rPr>
          <w:fldChar w:fldCharType="separate"/>
        </w:r>
        <w:r w:rsidR="00C07644" w:rsidRPr="00C07644">
          <w:rPr>
            <w:b w:val="0"/>
            <w:i/>
            <w:webHidden/>
          </w:rPr>
          <w:t>11</w:t>
        </w:r>
        <w:r w:rsidRPr="00C07644">
          <w:rPr>
            <w:b w:val="0"/>
            <w:i/>
            <w:webHidden/>
          </w:rPr>
          <w:fldChar w:fldCharType="end"/>
        </w:r>
      </w:hyperlink>
    </w:p>
    <w:p w:rsidR="00C07644" w:rsidRPr="00C07644" w:rsidRDefault="00B71292" w:rsidP="00C07644">
      <w:pPr>
        <w:pStyle w:val="26"/>
        <w:ind w:left="142"/>
        <w:rPr>
          <w:rFonts w:asciiTheme="minorHAnsi" w:eastAsiaTheme="minorEastAsia" w:hAnsiTheme="minorHAnsi" w:cstheme="minorBidi"/>
          <w:b w:val="0"/>
          <w:i/>
          <w:sz w:val="22"/>
          <w:szCs w:val="22"/>
          <w:lang w:val="ru-RU"/>
        </w:rPr>
      </w:pPr>
      <w:hyperlink w:anchor="_Toc132792403" w:history="1">
        <w:r w:rsidR="00E566FE">
          <w:rPr>
            <w:rStyle w:val="ae"/>
            <w:b w:val="0"/>
            <w:i/>
          </w:rPr>
          <w:t>II.1.</w:t>
        </w:r>
        <w:r w:rsidR="00E566FE">
          <w:rPr>
            <w:rStyle w:val="ae"/>
            <w:b w:val="0"/>
            <w:i/>
            <w:lang w:val="ru-RU"/>
          </w:rPr>
          <w:t>2</w:t>
        </w:r>
        <w:r w:rsidR="00C07644" w:rsidRPr="00C07644">
          <w:rPr>
            <w:rStyle w:val="ae"/>
            <w:b w:val="0"/>
            <w:i/>
          </w:rPr>
          <w:t>.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C07644" w:rsidRPr="00C07644">
          <w:rPr>
            <w:b w:val="0"/>
            <w:i/>
            <w:webHidden/>
          </w:rPr>
          <w:tab/>
        </w:r>
        <w:r w:rsidRPr="00C07644">
          <w:rPr>
            <w:b w:val="0"/>
            <w:i/>
            <w:webHidden/>
          </w:rPr>
          <w:fldChar w:fldCharType="begin"/>
        </w:r>
        <w:r w:rsidR="00C07644" w:rsidRPr="00C07644">
          <w:rPr>
            <w:b w:val="0"/>
            <w:i/>
            <w:webHidden/>
          </w:rPr>
          <w:instrText xml:space="preserve"> PAGEREF _Toc132792403 \h </w:instrText>
        </w:r>
        <w:r w:rsidRPr="00C07644">
          <w:rPr>
            <w:b w:val="0"/>
            <w:i/>
            <w:webHidden/>
          </w:rPr>
        </w:r>
        <w:r w:rsidRPr="00C07644">
          <w:rPr>
            <w:b w:val="0"/>
            <w:i/>
            <w:webHidden/>
          </w:rPr>
          <w:fldChar w:fldCharType="separate"/>
        </w:r>
        <w:r w:rsidR="00C07644" w:rsidRPr="00C07644">
          <w:rPr>
            <w:b w:val="0"/>
            <w:i/>
            <w:webHidden/>
          </w:rPr>
          <w:t>13</w:t>
        </w:r>
        <w:r w:rsidRPr="00C07644">
          <w:rPr>
            <w:b w:val="0"/>
            <w:i/>
            <w:webHidden/>
          </w:rPr>
          <w:fldChar w:fldCharType="end"/>
        </w:r>
      </w:hyperlink>
    </w:p>
    <w:p w:rsidR="00C07644" w:rsidRDefault="00B71292">
      <w:pPr>
        <w:pStyle w:val="12"/>
        <w:rPr>
          <w:rFonts w:asciiTheme="minorHAnsi" w:eastAsiaTheme="minorEastAsia" w:hAnsiTheme="minorHAnsi" w:cstheme="minorBidi"/>
          <w:b w:val="0"/>
          <w:caps w:val="0"/>
          <w:sz w:val="22"/>
          <w:szCs w:val="22"/>
          <w:lang w:val="ru-RU"/>
        </w:rPr>
      </w:pPr>
      <w:hyperlink w:anchor="_Toc132792404" w:history="1">
        <w:r w:rsidR="00C07644" w:rsidRPr="00D61ED4">
          <w:rPr>
            <w:rStyle w:val="ae"/>
          </w:rPr>
          <w:t>III. Перечень мероприятий по территориальному планированию</w:t>
        </w:r>
        <w:r w:rsidR="00C07644">
          <w:rPr>
            <w:webHidden/>
          </w:rPr>
          <w:tab/>
        </w:r>
        <w:r>
          <w:rPr>
            <w:webHidden/>
          </w:rPr>
          <w:fldChar w:fldCharType="begin"/>
        </w:r>
        <w:r w:rsidR="00C07644">
          <w:rPr>
            <w:webHidden/>
          </w:rPr>
          <w:instrText xml:space="preserve"> PAGEREF _Toc132792404 \h </w:instrText>
        </w:r>
        <w:r>
          <w:rPr>
            <w:webHidden/>
          </w:rPr>
        </w:r>
        <w:r>
          <w:rPr>
            <w:webHidden/>
          </w:rPr>
          <w:fldChar w:fldCharType="separate"/>
        </w:r>
        <w:r w:rsidR="00C07644">
          <w:rPr>
            <w:webHidden/>
          </w:rPr>
          <w:t>14</w:t>
        </w:r>
        <w:r>
          <w:rPr>
            <w:webHidden/>
          </w:rPr>
          <w:fldChar w:fldCharType="end"/>
        </w:r>
      </w:hyperlink>
    </w:p>
    <w:p w:rsidR="00DC61DC" w:rsidRPr="00371B9B" w:rsidRDefault="00B71292" w:rsidP="00C4190F">
      <w:pPr>
        <w:pStyle w:val="26"/>
        <w:rPr>
          <w:color w:val="000000" w:themeColor="text1"/>
          <w:spacing w:val="5"/>
          <w:lang w:val="ru-RU"/>
        </w:rPr>
        <w:sectPr w:rsidR="00DC61DC" w:rsidRPr="00371B9B"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371B9B">
        <w:rPr>
          <w:color w:val="000000" w:themeColor="text1"/>
        </w:rPr>
        <w:fldChar w:fldCharType="end"/>
      </w:r>
    </w:p>
    <w:p w:rsidR="00D156BF" w:rsidRPr="00371B9B" w:rsidRDefault="00D156BF" w:rsidP="00DC61DC">
      <w:pPr>
        <w:pStyle w:val="36"/>
        <w:rPr>
          <w:color w:val="000000" w:themeColor="text1"/>
        </w:rPr>
      </w:pPr>
    </w:p>
    <w:p w:rsidR="00130832" w:rsidRPr="00371B9B" w:rsidRDefault="00130832" w:rsidP="00130832">
      <w:pPr>
        <w:pStyle w:val="2"/>
        <w:tabs>
          <w:tab w:val="right" w:leader="dot" w:pos="9639"/>
        </w:tabs>
        <w:spacing w:line="240" w:lineRule="auto"/>
        <w:rPr>
          <w:color w:val="000000" w:themeColor="text1"/>
          <w:sz w:val="28"/>
          <w:szCs w:val="28"/>
        </w:rPr>
      </w:pPr>
      <w:bookmarkStart w:id="0" w:name="_Toc68359173"/>
      <w:bookmarkStart w:id="1" w:name="_Toc132792397"/>
      <w:r w:rsidRPr="00371B9B">
        <w:rPr>
          <w:color w:val="000000" w:themeColor="text1"/>
          <w:sz w:val="28"/>
          <w:szCs w:val="28"/>
        </w:rPr>
        <w:t>СОСТАВ ПРОЕКТА</w:t>
      </w:r>
      <w:bookmarkEnd w:id="0"/>
      <w:bookmarkEnd w:id="1"/>
    </w:p>
    <w:p w:rsidR="00130832" w:rsidRPr="00371B9B" w:rsidRDefault="00130832" w:rsidP="00130832">
      <w:pPr>
        <w:rPr>
          <w:color w:val="000000" w:themeColor="text1"/>
        </w:rPr>
      </w:pPr>
    </w:p>
    <w:p w:rsidR="00371B9B" w:rsidRPr="00371B9B" w:rsidRDefault="00371B9B" w:rsidP="00371B9B">
      <w:pPr>
        <w:pStyle w:val="aff7"/>
        <w:spacing w:line="276" w:lineRule="auto"/>
        <w:rPr>
          <w:color w:val="000000" w:themeColor="text1"/>
          <w:sz w:val="26"/>
          <w:szCs w:val="26"/>
        </w:rPr>
      </w:pPr>
      <w:r w:rsidRPr="00371B9B">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5446"/>
      </w:tblGrid>
      <w:tr w:rsidR="00371B9B" w:rsidRPr="00371B9B" w:rsidTr="00A60FF4">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 xml:space="preserve">№ </w:t>
            </w:r>
            <w:proofErr w:type="spellStart"/>
            <w:proofErr w:type="gramStart"/>
            <w:r w:rsidRPr="00371B9B">
              <w:rPr>
                <w:b/>
                <w:color w:val="000000" w:themeColor="text1"/>
                <w:sz w:val="26"/>
                <w:szCs w:val="26"/>
              </w:rPr>
              <w:t>п</w:t>
            </w:r>
            <w:proofErr w:type="spellEnd"/>
            <w:proofErr w:type="gramEnd"/>
            <w:r w:rsidRPr="00371B9B">
              <w:rPr>
                <w:b/>
                <w:color w:val="000000" w:themeColor="text1"/>
                <w:sz w:val="26"/>
                <w:szCs w:val="26"/>
              </w:rPr>
              <w:t>/</w:t>
            </w:r>
            <w:proofErr w:type="spellStart"/>
            <w:r w:rsidRPr="00371B9B">
              <w:rPr>
                <w:b/>
                <w:color w:val="000000" w:themeColor="text1"/>
                <w:sz w:val="26"/>
                <w:szCs w:val="26"/>
              </w:rPr>
              <w:t>п</w:t>
            </w:r>
            <w:proofErr w:type="spellEnd"/>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Наименование материалов</w:t>
            </w:r>
          </w:p>
        </w:tc>
      </w:tr>
      <w:tr w:rsidR="00371B9B" w:rsidRPr="00371B9B"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Положение о территориальном планировании</w:t>
            </w:r>
          </w:p>
        </w:tc>
      </w:tr>
      <w:tr w:rsidR="00371B9B" w:rsidRPr="00371B9B" w:rsidTr="00A60FF4">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Материалы по обоснованию</w:t>
            </w:r>
          </w:p>
        </w:tc>
      </w:tr>
    </w:tbl>
    <w:p w:rsidR="00371B9B" w:rsidRPr="00371B9B" w:rsidRDefault="00371B9B" w:rsidP="00371B9B">
      <w:pPr>
        <w:spacing w:line="276" w:lineRule="auto"/>
        <w:rPr>
          <w:color w:val="000000" w:themeColor="text1"/>
        </w:rPr>
      </w:pPr>
    </w:p>
    <w:p w:rsidR="00371B9B" w:rsidRPr="00371B9B" w:rsidRDefault="00371B9B" w:rsidP="00371B9B">
      <w:pPr>
        <w:spacing w:line="276" w:lineRule="auto"/>
        <w:rPr>
          <w:color w:val="000000" w:themeColor="text1"/>
        </w:rPr>
      </w:pPr>
    </w:p>
    <w:p w:rsidR="00371B9B" w:rsidRPr="00371B9B" w:rsidRDefault="00371B9B" w:rsidP="00371B9B">
      <w:pPr>
        <w:spacing w:line="276" w:lineRule="auto"/>
        <w:rPr>
          <w:color w:val="000000" w:themeColor="text1"/>
          <w:sz w:val="26"/>
          <w:szCs w:val="26"/>
        </w:rPr>
      </w:pPr>
    </w:p>
    <w:p w:rsidR="00371B9B" w:rsidRPr="00371B9B" w:rsidRDefault="00371B9B" w:rsidP="00371B9B">
      <w:pPr>
        <w:pStyle w:val="aff7"/>
        <w:spacing w:line="276" w:lineRule="auto"/>
        <w:rPr>
          <w:color w:val="000000" w:themeColor="text1"/>
          <w:sz w:val="26"/>
          <w:szCs w:val="26"/>
        </w:rPr>
      </w:pPr>
      <w:r w:rsidRPr="00371B9B">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562"/>
        <w:gridCol w:w="1798"/>
      </w:tblGrid>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 xml:space="preserve">№ </w:t>
            </w:r>
            <w:proofErr w:type="spellStart"/>
            <w:proofErr w:type="gramStart"/>
            <w:r w:rsidRPr="00371B9B">
              <w:rPr>
                <w:b/>
                <w:color w:val="000000" w:themeColor="text1"/>
                <w:sz w:val="26"/>
                <w:szCs w:val="26"/>
              </w:rPr>
              <w:t>п</w:t>
            </w:r>
            <w:proofErr w:type="spellEnd"/>
            <w:proofErr w:type="gramEnd"/>
            <w:r w:rsidRPr="00371B9B">
              <w:rPr>
                <w:b/>
                <w:color w:val="000000" w:themeColor="text1"/>
                <w:sz w:val="26"/>
                <w:szCs w:val="26"/>
              </w:rPr>
              <w:t>/</w:t>
            </w:r>
            <w:proofErr w:type="spellStart"/>
            <w:r w:rsidRPr="00371B9B">
              <w:rPr>
                <w:b/>
                <w:color w:val="000000" w:themeColor="text1"/>
                <w:sz w:val="26"/>
                <w:szCs w:val="26"/>
              </w:rPr>
              <w:t>п</w:t>
            </w:r>
            <w:proofErr w:type="spellEnd"/>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Масштаб</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i/>
                <w:color w:val="000000" w:themeColor="text1"/>
                <w:sz w:val="26"/>
                <w:szCs w:val="26"/>
              </w:rPr>
            </w:pPr>
            <w:r w:rsidRPr="00371B9B">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i/>
                <w:color w:val="000000" w:themeColor="text1"/>
                <w:sz w:val="26"/>
                <w:szCs w:val="26"/>
              </w:rPr>
            </w:pPr>
            <w:r w:rsidRPr="00371B9B">
              <w:rPr>
                <w:b/>
                <w:color w:val="000000" w:themeColor="text1"/>
                <w:sz w:val="26"/>
                <w:szCs w:val="26"/>
              </w:rPr>
              <w:t>Положение о территориальном планировании</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границ населенных пунктов (в том числе границ образуемых населенных пунктов)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b/>
                <w:color w:val="000000" w:themeColor="text1"/>
                <w:sz w:val="26"/>
                <w:szCs w:val="26"/>
              </w:rPr>
            </w:pPr>
            <w:r w:rsidRPr="00371B9B">
              <w:rPr>
                <w:b/>
                <w:color w:val="000000" w:themeColor="text1"/>
                <w:sz w:val="26"/>
                <w:szCs w:val="26"/>
              </w:rPr>
              <w:t>Материалы по обоснованию</w:t>
            </w:r>
          </w:p>
        </w:tc>
      </w:tr>
      <w:tr w:rsidR="00371B9B" w:rsidRPr="00371B9B" w:rsidTr="00A60FF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lang w:val="en-US"/>
              </w:rPr>
            </w:pPr>
            <w:r w:rsidRPr="00371B9B">
              <w:rPr>
                <w:color w:val="000000" w:themeColor="text1"/>
                <w:sz w:val="26"/>
                <w:szCs w:val="26"/>
              </w:rPr>
              <w:t>2.</w:t>
            </w:r>
            <w:r w:rsidRPr="00371B9B">
              <w:rPr>
                <w:color w:val="000000" w:themeColor="text1"/>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r w:rsidR="00371B9B" w:rsidRPr="00371B9B" w:rsidTr="0011245A">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r w:rsidR="00371B9B" w:rsidRPr="00371B9B" w:rsidTr="0011245A">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highlight w:val="yellow"/>
              </w:rPr>
            </w:pPr>
            <w:r w:rsidRPr="00371B9B">
              <w:rPr>
                <w:color w:val="000000" w:themeColor="text1"/>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rPr>
                <w:color w:val="000000" w:themeColor="text1"/>
                <w:sz w:val="26"/>
                <w:szCs w:val="26"/>
              </w:rPr>
            </w:pPr>
            <w:r w:rsidRPr="00371B9B">
              <w:rPr>
                <w:color w:val="000000" w:themeColor="text1"/>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371B9B" w:rsidRPr="00371B9B" w:rsidRDefault="00371B9B" w:rsidP="00A60FF4">
            <w:pPr>
              <w:spacing w:line="276" w:lineRule="auto"/>
              <w:jc w:val="center"/>
              <w:rPr>
                <w:color w:val="000000" w:themeColor="text1"/>
                <w:sz w:val="26"/>
                <w:szCs w:val="26"/>
              </w:rPr>
            </w:pPr>
            <w:r w:rsidRPr="00371B9B">
              <w:rPr>
                <w:color w:val="000000" w:themeColor="text1"/>
                <w:sz w:val="26"/>
                <w:szCs w:val="26"/>
              </w:rPr>
              <w:t>1:15 000</w:t>
            </w:r>
          </w:p>
        </w:tc>
      </w:tr>
    </w:tbl>
    <w:p w:rsidR="007A7BB4" w:rsidRPr="00371B9B" w:rsidRDefault="007A7BB4" w:rsidP="00D156BF">
      <w:pPr>
        <w:rPr>
          <w:color w:val="000000" w:themeColor="text1"/>
        </w:rPr>
        <w:sectPr w:rsidR="007A7BB4" w:rsidRPr="00371B9B" w:rsidSect="00BE1E6E">
          <w:pgSz w:w="11906" w:h="16838"/>
          <w:pgMar w:top="899" w:right="850" w:bottom="899" w:left="1701" w:header="708" w:footer="708" w:gutter="0"/>
          <w:cols w:space="708"/>
          <w:docGrid w:linePitch="360"/>
        </w:sectPr>
      </w:pPr>
    </w:p>
    <w:p w:rsidR="00034D1B" w:rsidRPr="00371B9B" w:rsidRDefault="00034D1B" w:rsidP="00927C04">
      <w:pPr>
        <w:pStyle w:val="2"/>
        <w:suppressAutoHyphens/>
        <w:rPr>
          <w:color w:val="000000" w:themeColor="text1"/>
          <w:sz w:val="26"/>
          <w:szCs w:val="26"/>
        </w:rPr>
      </w:pPr>
      <w:bookmarkStart w:id="2" w:name="_Toc343346292"/>
      <w:bookmarkStart w:id="3" w:name="_Toc132792398"/>
      <w:r w:rsidRPr="00371B9B">
        <w:rPr>
          <w:color w:val="000000" w:themeColor="text1"/>
          <w:sz w:val="26"/>
          <w:szCs w:val="26"/>
        </w:rPr>
        <w:lastRenderedPageBreak/>
        <w:t>ВВЕДЕНИЕ</w:t>
      </w:r>
      <w:bookmarkEnd w:id="2"/>
      <w:bookmarkEnd w:id="3"/>
    </w:p>
    <w:p w:rsidR="007A1B2E" w:rsidRPr="0020670E" w:rsidRDefault="007A1B2E" w:rsidP="007A1B2E">
      <w:pPr>
        <w:pStyle w:val="2100"/>
        <w:suppressAutoHyphens/>
        <w:spacing w:line="276" w:lineRule="auto"/>
        <w:ind w:firstLine="709"/>
        <w:rPr>
          <w:color w:val="000000" w:themeColor="text1"/>
          <w:sz w:val="26"/>
          <w:szCs w:val="26"/>
        </w:rPr>
      </w:pPr>
      <w:r w:rsidRPr="0020670E">
        <w:rPr>
          <w:color w:val="000000" w:themeColor="text1"/>
          <w:sz w:val="26"/>
          <w:szCs w:val="26"/>
        </w:rPr>
        <w:t>Генеральный план муниципального образования сельского поселения «</w:t>
      </w:r>
      <w:r>
        <w:rPr>
          <w:color w:val="000000" w:themeColor="text1"/>
          <w:sz w:val="26"/>
          <w:szCs w:val="26"/>
        </w:rPr>
        <w:t>Деревня Субботники</w:t>
      </w:r>
      <w:r w:rsidRPr="0020670E">
        <w:rPr>
          <w:color w:val="000000" w:themeColor="text1"/>
          <w:sz w:val="26"/>
          <w:szCs w:val="26"/>
        </w:rPr>
        <w:t xml:space="preserve">» </w:t>
      </w:r>
      <w:proofErr w:type="spellStart"/>
      <w:r>
        <w:rPr>
          <w:color w:val="000000" w:themeColor="text1"/>
          <w:sz w:val="26"/>
          <w:szCs w:val="26"/>
        </w:rPr>
        <w:t>Сухиничского</w:t>
      </w:r>
      <w:proofErr w:type="spellEnd"/>
      <w:r w:rsidRPr="0020670E">
        <w:rPr>
          <w:color w:val="000000" w:themeColor="text1"/>
          <w:sz w:val="26"/>
          <w:szCs w:val="26"/>
        </w:rPr>
        <w:t xml:space="preserve"> муниципального района (далее по тексту – Генеральный план) был разработан ООО «</w:t>
      </w:r>
      <w:proofErr w:type="spellStart"/>
      <w:r>
        <w:rPr>
          <w:color w:val="000000" w:themeColor="text1"/>
          <w:sz w:val="26"/>
          <w:szCs w:val="26"/>
        </w:rPr>
        <w:t>СВГМ-Проект</w:t>
      </w:r>
      <w:proofErr w:type="spellEnd"/>
      <w:r>
        <w:rPr>
          <w:color w:val="000000" w:themeColor="text1"/>
          <w:sz w:val="26"/>
          <w:szCs w:val="26"/>
        </w:rPr>
        <w:t>» г. Москва</w:t>
      </w:r>
      <w:r w:rsidRPr="0020670E">
        <w:rPr>
          <w:color w:val="000000" w:themeColor="text1"/>
          <w:sz w:val="26"/>
          <w:szCs w:val="26"/>
        </w:rPr>
        <w:t xml:space="preserve"> и утвержден Решением </w:t>
      </w:r>
      <w:r>
        <w:rPr>
          <w:color w:val="000000" w:themeColor="text1"/>
          <w:sz w:val="26"/>
          <w:szCs w:val="26"/>
        </w:rPr>
        <w:t>Сельской Думы</w:t>
      </w:r>
      <w:r w:rsidRPr="0020670E">
        <w:rPr>
          <w:color w:val="000000" w:themeColor="text1"/>
          <w:sz w:val="26"/>
          <w:szCs w:val="26"/>
        </w:rPr>
        <w:t xml:space="preserve"> </w:t>
      </w:r>
      <w:r>
        <w:rPr>
          <w:color w:val="000000" w:themeColor="text1"/>
          <w:sz w:val="26"/>
          <w:szCs w:val="26"/>
        </w:rPr>
        <w:t>29.10</w:t>
      </w:r>
      <w:r w:rsidRPr="0020670E">
        <w:rPr>
          <w:color w:val="000000" w:themeColor="text1"/>
          <w:sz w:val="26"/>
          <w:szCs w:val="26"/>
        </w:rPr>
        <w:t xml:space="preserve">.2013 № </w:t>
      </w:r>
      <w:r>
        <w:rPr>
          <w:color w:val="000000" w:themeColor="text1"/>
          <w:sz w:val="26"/>
          <w:szCs w:val="26"/>
        </w:rPr>
        <w:t>176</w:t>
      </w:r>
      <w:r w:rsidRPr="0020670E">
        <w:rPr>
          <w:color w:val="000000" w:themeColor="text1"/>
          <w:sz w:val="26"/>
          <w:szCs w:val="26"/>
        </w:rPr>
        <w:t>.</w:t>
      </w:r>
    </w:p>
    <w:p w:rsidR="007A1B2E" w:rsidRPr="0020670E" w:rsidRDefault="007A1B2E" w:rsidP="007A1B2E">
      <w:pPr>
        <w:pStyle w:val="2100"/>
        <w:suppressAutoHyphens/>
        <w:spacing w:line="276" w:lineRule="auto"/>
        <w:ind w:firstLine="709"/>
        <w:rPr>
          <w:color w:val="000000" w:themeColor="text1"/>
          <w:sz w:val="26"/>
          <w:szCs w:val="26"/>
        </w:rPr>
      </w:pPr>
      <w:r w:rsidRPr="0020670E">
        <w:rPr>
          <w:color w:val="000000" w:themeColor="text1"/>
          <w:sz w:val="26"/>
          <w:szCs w:val="26"/>
        </w:rPr>
        <w:t>Внесение изменений и дополнений в Генеральный план выполняется на основании муниципального контракта № </w:t>
      </w:r>
      <w:r>
        <w:rPr>
          <w:color w:val="000000" w:themeColor="text1"/>
          <w:sz w:val="26"/>
          <w:szCs w:val="26"/>
        </w:rPr>
        <w:t>28/13</w:t>
      </w:r>
      <w:r w:rsidRPr="0020670E">
        <w:rPr>
          <w:color w:val="000000" w:themeColor="text1"/>
          <w:sz w:val="26"/>
          <w:szCs w:val="26"/>
        </w:rPr>
        <w:t xml:space="preserve"> от </w:t>
      </w:r>
      <w:r>
        <w:rPr>
          <w:color w:val="000000" w:themeColor="text1"/>
          <w:sz w:val="26"/>
          <w:szCs w:val="26"/>
        </w:rPr>
        <w:t>13</w:t>
      </w:r>
      <w:r w:rsidRPr="0020670E">
        <w:rPr>
          <w:color w:val="000000" w:themeColor="text1"/>
          <w:sz w:val="26"/>
          <w:szCs w:val="26"/>
        </w:rPr>
        <w:t xml:space="preserve"> марта 2023 г.</w:t>
      </w:r>
    </w:p>
    <w:p w:rsidR="00371B9B" w:rsidRPr="00371B9B" w:rsidRDefault="00371B9B" w:rsidP="00371B9B">
      <w:pPr>
        <w:pStyle w:val="2100"/>
        <w:suppressAutoHyphens/>
        <w:spacing w:line="276" w:lineRule="auto"/>
        <w:ind w:firstLine="709"/>
        <w:rPr>
          <w:color w:val="000000" w:themeColor="text1"/>
          <w:sz w:val="26"/>
          <w:szCs w:val="26"/>
        </w:rPr>
      </w:pPr>
      <w:r w:rsidRPr="00371B9B">
        <w:rPr>
          <w:color w:val="000000" w:themeColor="text1"/>
          <w:sz w:val="26"/>
          <w:szCs w:val="26"/>
          <w:lang w:eastAsia="ar-SA"/>
        </w:rPr>
        <w:t xml:space="preserve">Необходимость </w:t>
      </w:r>
      <w:r w:rsidRPr="00371B9B">
        <w:rPr>
          <w:color w:val="000000" w:themeColor="text1"/>
          <w:sz w:val="26"/>
          <w:szCs w:val="26"/>
        </w:rPr>
        <w:t>внесения изменений и дополнений в Генеральный план была вызвана:</w:t>
      </w:r>
    </w:p>
    <w:p w:rsidR="00371B9B" w:rsidRPr="00371B9B" w:rsidRDefault="00371B9B" w:rsidP="00371B9B">
      <w:pPr>
        <w:pStyle w:val="2100"/>
        <w:suppressAutoHyphens/>
        <w:spacing w:line="276" w:lineRule="auto"/>
        <w:ind w:firstLine="709"/>
        <w:rPr>
          <w:color w:val="000000" w:themeColor="text1"/>
          <w:sz w:val="26"/>
          <w:szCs w:val="26"/>
        </w:rPr>
      </w:pPr>
      <w:r w:rsidRPr="00371B9B">
        <w:rPr>
          <w:color w:val="000000" w:themeColor="text1"/>
          <w:sz w:val="26"/>
          <w:szCs w:val="26"/>
        </w:rPr>
        <w:t>- изменением границ населённых пунктов сельского поселения;</w:t>
      </w:r>
    </w:p>
    <w:p w:rsidR="00371B9B" w:rsidRPr="00371B9B" w:rsidRDefault="00371B9B" w:rsidP="00371B9B">
      <w:pPr>
        <w:pStyle w:val="2100"/>
        <w:suppressAutoHyphens/>
        <w:spacing w:line="276" w:lineRule="auto"/>
        <w:ind w:firstLine="709"/>
        <w:rPr>
          <w:color w:val="000000" w:themeColor="text1"/>
          <w:sz w:val="26"/>
          <w:szCs w:val="26"/>
        </w:rPr>
      </w:pPr>
      <w:r w:rsidRPr="00371B9B">
        <w:rPr>
          <w:color w:val="000000" w:themeColor="text1"/>
          <w:sz w:val="26"/>
          <w:szCs w:val="26"/>
        </w:rPr>
        <w:t>-</w:t>
      </w:r>
      <w:r w:rsidRPr="00371B9B">
        <w:rPr>
          <w:color w:val="000000" w:themeColor="text1"/>
          <w:sz w:val="26"/>
          <w:szCs w:val="26"/>
          <w:lang w:val="en-US"/>
        </w:rPr>
        <w:t> </w:t>
      </w:r>
      <w:r w:rsidRPr="00371B9B">
        <w:rPr>
          <w:color w:val="000000" w:themeColor="text1"/>
          <w:sz w:val="26"/>
          <w:szCs w:val="26"/>
        </w:rPr>
        <w:t>переводом земельных участков из одной категории в другую;</w:t>
      </w:r>
    </w:p>
    <w:p w:rsidR="00371B9B" w:rsidRPr="00371B9B" w:rsidRDefault="00371B9B" w:rsidP="00371B9B">
      <w:pPr>
        <w:pStyle w:val="2100"/>
        <w:suppressAutoHyphens/>
        <w:spacing w:line="276" w:lineRule="auto"/>
        <w:ind w:firstLine="709"/>
        <w:rPr>
          <w:color w:val="000000" w:themeColor="text1"/>
          <w:sz w:val="26"/>
          <w:szCs w:val="26"/>
          <w:lang w:eastAsia="ar-SA"/>
        </w:rPr>
      </w:pPr>
      <w:r w:rsidRPr="00371B9B">
        <w:rPr>
          <w:color w:val="000000" w:themeColor="text1"/>
          <w:sz w:val="26"/>
          <w:szCs w:val="26"/>
          <w:lang w:eastAsia="ar-SA"/>
        </w:rPr>
        <w:t>- приведение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A514EE" w:rsidRPr="00371B9B" w:rsidRDefault="00A514EE" w:rsidP="0078506D">
      <w:pPr>
        <w:pStyle w:val="2100"/>
        <w:suppressAutoHyphens/>
        <w:spacing w:line="276" w:lineRule="auto"/>
        <w:ind w:firstLine="709"/>
        <w:rPr>
          <w:color w:val="000000" w:themeColor="text1"/>
          <w:sz w:val="26"/>
          <w:szCs w:val="26"/>
        </w:rPr>
      </w:pPr>
      <w:proofErr w:type="gramStart"/>
      <w:r w:rsidRPr="00371B9B">
        <w:rPr>
          <w:color w:val="000000" w:themeColor="text1"/>
          <w:sz w:val="26"/>
          <w:szCs w:val="26"/>
        </w:rPr>
        <w:t xml:space="preserve">Проект внесения изменений и дополнений в </w:t>
      </w:r>
      <w:r w:rsidR="00877C76" w:rsidRPr="00371B9B">
        <w:rPr>
          <w:color w:val="000000" w:themeColor="text1"/>
          <w:sz w:val="26"/>
          <w:szCs w:val="26"/>
        </w:rPr>
        <w:t>г</w:t>
      </w:r>
      <w:r w:rsidRPr="00371B9B">
        <w:rPr>
          <w:color w:val="000000" w:themeColor="text1"/>
          <w:sz w:val="26"/>
          <w:szCs w:val="26"/>
        </w:rPr>
        <w:t xml:space="preserve">енеральный план  </w:t>
      </w:r>
      <w:r w:rsidR="00DC388F" w:rsidRPr="00371B9B">
        <w:rPr>
          <w:color w:val="000000" w:themeColor="text1"/>
          <w:sz w:val="26"/>
          <w:szCs w:val="26"/>
        </w:rPr>
        <w:t>сельского поселения</w:t>
      </w:r>
      <w:r w:rsidRPr="00371B9B">
        <w:rPr>
          <w:color w:val="000000" w:themeColor="text1"/>
          <w:sz w:val="26"/>
          <w:szCs w:val="26"/>
        </w:rPr>
        <w:t xml:space="preserve">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w:t>
      </w:r>
      <w:r w:rsidR="009C1A88" w:rsidRPr="00371B9B">
        <w:rPr>
          <w:color w:val="000000" w:themeColor="text1"/>
          <w:sz w:val="26"/>
          <w:szCs w:val="26"/>
        </w:rPr>
        <w:t>№</w:t>
      </w:r>
      <w:r w:rsidRPr="00371B9B">
        <w:rPr>
          <w:color w:val="000000" w:themeColor="text1"/>
          <w:sz w:val="26"/>
          <w:szCs w:val="26"/>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w:t>
      </w:r>
      <w:proofErr w:type="gramEnd"/>
      <w:r w:rsidRPr="00371B9B">
        <w:rPr>
          <w:color w:val="000000" w:themeColor="text1"/>
          <w:sz w:val="26"/>
          <w:szCs w:val="26"/>
        </w:rPr>
        <w:t xml:space="preserve">, объектов местного значения и о признании утратившим силу приказа Минэкономразвития России от 7 декабря 2016 г. N 793"; </w:t>
      </w:r>
      <w:proofErr w:type="gramStart"/>
      <w:r w:rsidR="007A1B2E" w:rsidRPr="00EC2951">
        <w:rPr>
          <w:color w:val="000000" w:themeColor="text1"/>
          <w:sz w:val="26"/>
          <w:szCs w:val="26"/>
          <w:lang w:eastAsia="ar-SA"/>
        </w:rPr>
        <w:t>Приказа Управления архитектуры и градостроительства Калужской обл. от 16.05.2023 № 18 «О внесении изменения в приказ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(в ред. приказов Управления архитектуры и градостроительства Калужской области от 29.11.2016 № 150, от 29.07.2020 № 26)</w:t>
      </w:r>
      <w:r w:rsidR="007A1B2E" w:rsidRPr="0020670E">
        <w:rPr>
          <w:color w:val="000000" w:themeColor="text1"/>
          <w:sz w:val="26"/>
          <w:szCs w:val="26"/>
          <w:lang w:eastAsia="ar-SA"/>
        </w:rPr>
        <w:t>;</w:t>
      </w:r>
      <w:r w:rsidRPr="00371B9B">
        <w:rPr>
          <w:color w:val="000000" w:themeColor="text1"/>
          <w:sz w:val="26"/>
          <w:szCs w:val="26"/>
        </w:rPr>
        <w:t xml:space="preserve"> с учетом Схемы территориального планирования Калужской области;</w:t>
      </w:r>
      <w:proofErr w:type="gramEnd"/>
      <w:r w:rsidRPr="00371B9B">
        <w:rPr>
          <w:color w:val="000000" w:themeColor="text1"/>
          <w:sz w:val="26"/>
          <w:szCs w:val="26"/>
        </w:rPr>
        <w:t xml:space="preserve"> местных нормативов градостроительного проектирования муниципального района «</w:t>
      </w:r>
      <w:proofErr w:type="spellStart"/>
      <w:r w:rsidR="00F02DDE">
        <w:rPr>
          <w:color w:val="000000" w:themeColor="text1"/>
          <w:sz w:val="26"/>
          <w:szCs w:val="26"/>
        </w:rPr>
        <w:t>Сухиничский</w:t>
      </w:r>
      <w:proofErr w:type="spellEnd"/>
      <w:r w:rsidRPr="00371B9B">
        <w:rPr>
          <w:color w:val="000000" w:themeColor="text1"/>
          <w:sz w:val="26"/>
          <w:szCs w:val="26"/>
        </w:rPr>
        <w:t xml:space="preserve"> район» и иными законами и нормативными правовыми актами Российской Федерации и Калужской области. </w:t>
      </w:r>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t xml:space="preserve">В соответствии со ст. 23 Градостроительного кодекса </w:t>
      </w:r>
      <w:r w:rsidR="0078506D" w:rsidRPr="00371B9B">
        <w:rPr>
          <w:color w:val="000000" w:themeColor="text1"/>
          <w:sz w:val="26"/>
          <w:szCs w:val="26"/>
        </w:rPr>
        <w:t xml:space="preserve">РФ </w:t>
      </w:r>
      <w:r w:rsidR="00877C76" w:rsidRPr="00371B9B">
        <w:rPr>
          <w:color w:val="000000" w:themeColor="text1"/>
          <w:sz w:val="26"/>
          <w:szCs w:val="26"/>
        </w:rPr>
        <w:t>г</w:t>
      </w:r>
      <w:r w:rsidR="0078506D" w:rsidRPr="00371B9B">
        <w:rPr>
          <w:color w:val="000000" w:themeColor="text1"/>
          <w:sz w:val="26"/>
          <w:szCs w:val="26"/>
        </w:rPr>
        <w:t>енеральный</w:t>
      </w:r>
      <w:r w:rsidRPr="00371B9B">
        <w:rPr>
          <w:color w:val="000000" w:themeColor="text1"/>
          <w:sz w:val="26"/>
          <w:szCs w:val="26"/>
        </w:rPr>
        <w:t xml:space="preserve"> план содержит:</w:t>
      </w:r>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t>1) положение о территориальном планировании;</w:t>
      </w:r>
    </w:p>
    <w:p w:rsidR="00D55F2D" w:rsidRPr="00371B9B" w:rsidRDefault="00877C76" w:rsidP="0078506D">
      <w:pPr>
        <w:pStyle w:val="2100"/>
        <w:suppressAutoHyphens/>
        <w:spacing w:line="276" w:lineRule="auto"/>
        <w:ind w:firstLine="709"/>
        <w:rPr>
          <w:color w:val="000000" w:themeColor="text1"/>
          <w:sz w:val="26"/>
          <w:szCs w:val="26"/>
        </w:rPr>
      </w:pPr>
      <w:bookmarkStart w:id="4" w:name="Par7"/>
      <w:bookmarkEnd w:id="4"/>
      <w:r w:rsidRPr="00371B9B">
        <w:rPr>
          <w:color w:val="000000" w:themeColor="text1"/>
          <w:sz w:val="26"/>
          <w:szCs w:val="26"/>
        </w:rPr>
        <w:t>2) </w:t>
      </w:r>
      <w:r w:rsidR="00D55F2D" w:rsidRPr="00371B9B">
        <w:rPr>
          <w:color w:val="000000" w:themeColor="text1"/>
          <w:sz w:val="26"/>
          <w:szCs w:val="26"/>
        </w:rPr>
        <w:t>карту планируемого размещения объектов местного значения поселения или городского округа;</w:t>
      </w:r>
    </w:p>
    <w:p w:rsidR="00D55F2D" w:rsidRPr="00371B9B" w:rsidRDefault="00877C76" w:rsidP="0078506D">
      <w:pPr>
        <w:pStyle w:val="2100"/>
        <w:suppressAutoHyphens/>
        <w:spacing w:line="276" w:lineRule="auto"/>
        <w:ind w:firstLine="709"/>
        <w:rPr>
          <w:color w:val="000000" w:themeColor="text1"/>
          <w:sz w:val="26"/>
          <w:szCs w:val="26"/>
        </w:rPr>
      </w:pPr>
      <w:r w:rsidRPr="00371B9B">
        <w:rPr>
          <w:color w:val="000000" w:themeColor="text1"/>
          <w:sz w:val="26"/>
          <w:szCs w:val="26"/>
        </w:rPr>
        <w:t>3) </w:t>
      </w:r>
      <w:r w:rsidR="00D55F2D" w:rsidRPr="00371B9B">
        <w:rPr>
          <w:color w:val="000000" w:themeColor="text1"/>
          <w:sz w:val="26"/>
          <w:szCs w:val="26"/>
        </w:rPr>
        <w:t>карту границ населенных пунктов (в том числе границ образуемых населенных пунктов), входящих в состав поселения или городского округа;</w:t>
      </w:r>
    </w:p>
    <w:p w:rsidR="00D55F2D" w:rsidRPr="00371B9B" w:rsidRDefault="00D55F2D" w:rsidP="0078506D">
      <w:pPr>
        <w:pStyle w:val="2100"/>
        <w:suppressAutoHyphens/>
        <w:spacing w:line="276" w:lineRule="auto"/>
        <w:ind w:firstLine="709"/>
        <w:rPr>
          <w:color w:val="000000" w:themeColor="text1"/>
          <w:sz w:val="26"/>
          <w:szCs w:val="26"/>
        </w:rPr>
      </w:pPr>
      <w:bookmarkStart w:id="5" w:name="Par9"/>
      <w:bookmarkEnd w:id="5"/>
      <w:r w:rsidRPr="00371B9B">
        <w:rPr>
          <w:color w:val="000000" w:themeColor="text1"/>
          <w:sz w:val="26"/>
          <w:szCs w:val="26"/>
        </w:rPr>
        <w:t>4) карту функциональных зон поселения или городского округа.</w:t>
      </w:r>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lastRenderedPageBreak/>
        <w:t>Положение о территориальном планировании включает в себя:</w:t>
      </w:r>
    </w:p>
    <w:p w:rsidR="00D55F2D" w:rsidRPr="00371B9B" w:rsidRDefault="00154F00" w:rsidP="0078506D">
      <w:pPr>
        <w:pStyle w:val="2100"/>
        <w:suppressAutoHyphens/>
        <w:spacing w:line="276" w:lineRule="auto"/>
        <w:ind w:firstLine="709"/>
        <w:rPr>
          <w:color w:val="000000" w:themeColor="text1"/>
          <w:sz w:val="26"/>
          <w:szCs w:val="26"/>
        </w:rPr>
      </w:pPr>
      <w:proofErr w:type="gramStart"/>
      <w:r w:rsidRPr="00371B9B">
        <w:rPr>
          <w:color w:val="000000" w:themeColor="text1"/>
          <w:sz w:val="26"/>
          <w:szCs w:val="26"/>
        </w:rPr>
        <w:t>1) </w:t>
      </w:r>
      <w:r w:rsidR="00D55F2D" w:rsidRPr="00371B9B">
        <w:rPr>
          <w:color w:val="000000" w:themeColor="text1"/>
          <w:sz w:val="26"/>
          <w:szCs w:val="26"/>
        </w:rPr>
        <w:t>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D55F2D" w:rsidRPr="00371B9B" w:rsidRDefault="00D55F2D" w:rsidP="0078506D">
      <w:pPr>
        <w:pStyle w:val="2100"/>
        <w:suppressAutoHyphens/>
        <w:spacing w:line="276" w:lineRule="auto"/>
        <w:ind w:firstLine="709"/>
        <w:rPr>
          <w:color w:val="000000" w:themeColor="text1"/>
          <w:sz w:val="26"/>
          <w:szCs w:val="26"/>
        </w:rPr>
      </w:pPr>
      <w:r w:rsidRPr="00371B9B">
        <w:rPr>
          <w:color w:val="000000" w:themeColor="text1"/>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A7475" w:rsidRPr="00371B9B" w:rsidRDefault="004A7475" w:rsidP="004A7475">
      <w:pPr>
        <w:rPr>
          <w:color w:val="000000" w:themeColor="text1"/>
        </w:rPr>
      </w:pPr>
    </w:p>
    <w:p w:rsidR="004A7475" w:rsidRPr="00371B9B" w:rsidRDefault="004A7475" w:rsidP="004A7475">
      <w:pPr>
        <w:rPr>
          <w:color w:val="000000" w:themeColor="text1"/>
        </w:rPr>
        <w:sectPr w:rsidR="004A7475" w:rsidRPr="00371B9B" w:rsidSect="00BE1E6E">
          <w:pgSz w:w="11906" w:h="16838"/>
          <w:pgMar w:top="899" w:right="850" w:bottom="899" w:left="1701" w:header="708" w:footer="708" w:gutter="0"/>
          <w:cols w:space="708"/>
          <w:docGrid w:linePitch="360"/>
        </w:sectPr>
      </w:pPr>
    </w:p>
    <w:p w:rsidR="00BE71F6" w:rsidRDefault="00BE71F6" w:rsidP="00371B9B">
      <w:pPr>
        <w:pStyle w:val="10"/>
        <w:numPr>
          <w:ilvl w:val="0"/>
          <w:numId w:val="23"/>
        </w:numPr>
      </w:pPr>
      <w:bookmarkStart w:id="6" w:name="_Toc132792399"/>
      <w:r w:rsidRPr="00371B9B">
        <w:lastRenderedPageBreak/>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6"/>
    </w:p>
    <w:p w:rsidR="00E00A2E" w:rsidRDefault="00E00A2E" w:rsidP="00E00A2E">
      <w:pPr>
        <w:pStyle w:val="af7"/>
        <w:ind w:left="0" w:firstLine="1004"/>
        <w:jc w:val="both"/>
        <w:rPr>
          <w:rFonts w:ascii="Times New Roman" w:hAnsi="Times New Roman"/>
          <w:color w:val="000000" w:themeColor="text1"/>
          <w:sz w:val="26"/>
          <w:szCs w:val="26"/>
        </w:rPr>
      </w:pPr>
    </w:p>
    <w:p w:rsidR="001B08B9" w:rsidRPr="001B08B9" w:rsidRDefault="001B08B9" w:rsidP="00E00A2E">
      <w:pPr>
        <w:pStyle w:val="af7"/>
        <w:ind w:left="0" w:firstLine="1004"/>
        <w:jc w:val="both"/>
        <w:rPr>
          <w:rFonts w:ascii="Times New Roman" w:hAnsi="Times New Roman"/>
          <w:color w:val="000000" w:themeColor="text1"/>
        </w:rPr>
      </w:pPr>
      <w:r w:rsidRPr="001B08B9">
        <w:rPr>
          <w:rFonts w:ascii="Times New Roman" w:hAnsi="Times New Roman"/>
          <w:color w:val="000000" w:themeColor="text1"/>
          <w:sz w:val="26"/>
          <w:szCs w:val="26"/>
        </w:rPr>
        <w:t>На территории сельского поселения не планируется объектов местного значения</w:t>
      </w:r>
      <w:r w:rsidR="00E00A2E">
        <w:rPr>
          <w:rFonts w:ascii="Times New Roman" w:hAnsi="Times New Roman"/>
          <w:color w:val="000000" w:themeColor="text1"/>
          <w:sz w:val="26"/>
          <w:szCs w:val="26"/>
        </w:rPr>
        <w:t>.</w:t>
      </w:r>
      <w:r w:rsidRPr="001B08B9">
        <w:rPr>
          <w:rFonts w:ascii="Times New Roman" w:hAnsi="Times New Roman"/>
          <w:color w:val="000000" w:themeColor="text1"/>
          <w:sz w:val="26"/>
          <w:szCs w:val="26"/>
        </w:rPr>
        <w:t xml:space="preserve"> </w:t>
      </w:r>
    </w:p>
    <w:p w:rsidR="001B08B9" w:rsidRPr="001B08B9" w:rsidRDefault="001B08B9" w:rsidP="001B08B9">
      <w:pPr>
        <w:jc w:val="both"/>
      </w:pPr>
    </w:p>
    <w:p w:rsidR="0094776A" w:rsidRPr="00371B9B" w:rsidRDefault="0094776A" w:rsidP="0094776A">
      <w:pPr>
        <w:rPr>
          <w:color w:val="000000" w:themeColor="text1"/>
        </w:rPr>
      </w:pPr>
    </w:p>
    <w:p w:rsidR="0094776A" w:rsidRPr="00371B9B" w:rsidRDefault="0094776A" w:rsidP="0094776A">
      <w:pPr>
        <w:rPr>
          <w:color w:val="000000" w:themeColor="text1"/>
        </w:rPr>
        <w:sectPr w:rsidR="0094776A" w:rsidRPr="00371B9B" w:rsidSect="001B08B9">
          <w:pgSz w:w="11906" w:h="16838"/>
          <w:pgMar w:top="899" w:right="1701" w:bottom="899" w:left="850" w:header="708" w:footer="708" w:gutter="0"/>
          <w:cols w:space="708"/>
          <w:docGrid w:linePitch="360"/>
        </w:sectPr>
      </w:pPr>
      <w:bookmarkStart w:id="7" w:name="_GoBack"/>
      <w:bookmarkEnd w:id="7"/>
    </w:p>
    <w:p w:rsidR="00AE67A4" w:rsidRPr="00371B9B" w:rsidRDefault="00AE67A4" w:rsidP="00371B9B">
      <w:pPr>
        <w:pStyle w:val="10"/>
      </w:pPr>
      <w:bookmarkStart w:id="8" w:name="_Toc132792400"/>
      <w:r w:rsidRPr="00371B9B">
        <w:lastRenderedPageBreak/>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8"/>
    </w:p>
    <w:p w:rsidR="00AA04D5" w:rsidRPr="00371B9B" w:rsidRDefault="00AA04D5" w:rsidP="00A67775">
      <w:pPr>
        <w:spacing w:line="276" w:lineRule="auto"/>
        <w:ind w:firstLine="709"/>
        <w:jc w:val="both"/>
        <w:rPr>
          <w:color w:val="000000" w:themeColor="text1"/>
          <w:sz w:val="26"/>
          <w:szCs w:val="26"/>
        </w:rPr>
      </w:pPr>
      <w:r w:rsidRPr="00371B9B">
        <w:rPr>
          <w:color w:val="000000" w:themeColor="text1"/>
          <w:sz w:val="26"/>
          <w:szCs w:val="26"/>
        </w:rPr>
        <w:t>На территории сельского поселения выделены следующие функциональные зоны:</w:t>
      </w:r>
    </w:p>
    <w:p w:rsidR="007A7FC5" w:rsidRPr="00371B9B" w:rsidRDefault="00210717" w:rsidP="002E4226">
      <w:pPr>
        <w:spacing w:line="276" w:lineRule="auto"/>
        <w:ind w:firstLine="709"/>
        <w:jc w:val="both"/>
        <w:rPr>
          <w:color w:val="000000" w:themeColor="text1"/>
          <w:sz w:val="26"/>
          <w:szCs w:val="26"/>
        </w:rPr>
      </w:pPr>
      <w:r w:rsidRPr="00371B9B">
        <w:rPr>
          <w:b/>
          <w:color w:val="000000" w:themeColor="text1"/>
          <w:sz w:val="26"/>
          <w:szCs w:val="26"/>
        </w:rPr>
        <w:t>Жилые зоны</w:t>
      </w:r>
      <w:r w:rsidR="007E1553" w:rsidRPr="00371B9B">
        <w:rPr>
          <w:b/>
          <w:color w:val="000000" w:themeColor="text1"/>
          <w:sz w:val="26"/>
          <w:szCs w:val="26"/>
        </w:rPr>
        <w:t>.</w:t>
      </w:r>
      <w:r w:rsidR="007E1553" w:rsidRPr="00371B9B">
        <w:rPr>
          <w:color w:val="000000" w:themeColor="text1"/>
          <w:sz w:val="26"/>
          <w:szCs w:val="26"/>
        </w:rPr>
        <w:t xml:space="preserve"> Зон</w:t>
      </w:r>
      <w:r w:rsidR="001C0F4E" w:rsidRPr="00371B9B">
        <w:rPr>
          <w:color w:val="000000" w:themeColor="text1"/>
          <w:sz w:val="26"/>
          <w:szCs w:val="26"/>
        </w:rPr>
        <w:t>ы</w:t>
      </w:r>
      <w:r w:rsidR="007E1553" w:rsidRPr="00371B9B">
        <w:rPr>
          <w:color w:val="000000" w:themeColor="text1"/>
          <w:sz w:val="26"/>
          <w:szCs w:val="26"/>
        </w:rPr>
        <w:t xml:space="preserve"> размещения индивидуальной и малоэтажной застройки.</w:t>
      </w:r>
    </w:p>
    <w:p w:rsidR="002E4226" w:rsidRPr="00371B9B" w:rsidRDefault="007A7FC5" w:rsidP="007A7FC5">
      <w:pPr>
        <w:spacing w:line="276" w:lineRule="auto"/>
        <w:ind w:firstLine="709"/>
        <w:jc w:val="both"/>
        <w:rPr>
          <w:b/>
          <w:color w:val="000000" w:themeColor="text1"/>
          <w:sz w:val="26"/>
          <w:szCs w:val="26"/>
        </w:rPr>
      </w:pPr>
      <w:r w:rsidRPr="00371B9B">
        <w:rPr>
          <w:b/>
          <w:color w:val="000000" w:themeColor="text1"/>
          <w:sz w:val="26"/>
          <w:szCs w:val="26"/>
        </w:rPr>
        <w:t>Общественно-деловые зоны.</w:t>
      </w:r>
      <w:r w:rsidR="002E4226" w:rsidRPr="00371B9B">
        <w:rPr>
          <w:b/>
          <w:color w:val="000000" w:themeColor="text1"/>
          <w:sz w:val="26"/>
          <w:szCs w:val="26"/>
        </w:rPr>
        <w:t xml:space="preserve"> </w:t>
      </w:r>
      <w:r w:rsidRPr="00371B9B">
        <w:rPr>
          <w:color w:val="000000" w:themeColor="text1"/>
          <w:sz w:val="26"/>
          <w:szCs w:val="26"/>
        </w:rPr>
        <w:t xml:space="preserve">Зоны размещения объектов общественного и социального </w:t>
      </w:r>
      <w:proofErr w:type="gramStart"/>
      <w:r w:rsidRPr="00371B9B">
        <w:rPr>
          <w:color w:val="000000" w:themeColor="text1"/>
          <w:sz w:val="26"/>
          <w:szCs w:val="26"/>
        </w:rPr>
        <w:t>назначения</w:t>
      </w:r>
      <w:proofErr w:type="gramEnd"/>
      <w:r w:rsidRPr="00371B9B">
        <w:rPr>
          <w:color w:val="000000" w:themeColor="text1"/>
          <w:sz w:val="26"/>
          <w:szCs w:val="26"/>
        </w:rPr>
        <w:t xml:space="preserve"> такие как школы, детские сады, дома культуры и </w:t>
      </w:r>
      <w:proofErr w:type="spellStart"/>
      <w:r w:rsidRPr="00371B9B">
        <w:rPr>
          <w:color w:val="000000" w:themeColor="text1"/>
          <w:sz w:val="26"/>
          <w:szCs w:val="26"/>
        </w:rPr>
        <w:t>тп</w:t>
      </w:r>
      <w:proofErr w:type="spellEnd"/>
      <w:r w:rsidRPr="00371B9B">
        <w:rPr>
          <w:color w:val="000000" w:themeColor="text1"/>
          <w:sz w:val="26"/>
          <w:szCs w:val="26"/>
        </w:rPr>
        <w:t xml:space="preserve">. </w:t>
      </w:r>
    </w:p>
    <w:p w:rsidR="00210717" w:rsidRDefault="0077766E" w:rsidP="0077766E">
      <w:pPr>
        <w:spacing w:line="276" w:lineRule="auto"/>
        <w:ind w:firstLine="709"/>
        <w:jc w:val="both"/>
        <w:rPr>
          <w:color w:val="000000" w:themeColor="text1"/>
          <w:sz w:val="26"/>
          <w:szCs w:val="26"/>
        </w:rPr>
      </w:pPr>
      <w:r w:rsidRPr="00371B9B">
        <w:rPr>
          <w:b/>
          <w:color w:val="000000" w:themeColor="text1"/>
          <w:sz w:val="26"/>
          <w:szCs w:val="26"/>
        </w:rPr>
        <w:t>Производственная зона, зона инженерной и транспортной инфраструктур</w:t>
      </w:r>
      <w:r w:rsidR="00210717" w:rsidRPr="00371B9B">
        <w:rPr>
          <w:b/>
          <w:color w:val="000000" w:themeColor="text1"/>
          <w:sz w:val="26"/>
          <w:szCs w:val="26"/>
        </w:rPr>
        <w:t xml:space="preserve">. </w:t>
      </w:r>
      <w:r w:rsidR="00210717" w:rsidRPr="00371B9B">
        <w:rPr>
          <w:color w:val="000000" w:themeColor="text1"/>
          <w:sz w:val="26"/>
          <w:szCs w:val="26"/>
        </w:rPr>
        <w:t>Зон</w:t>
      </w:r>
      <w:r w:rsidR="001C0F4E" w:rsidRPr="00371B9B">
        <w:rPr>
          <w:color w:val="000000" w:themeColor="text1"/>
          <w:sz w:val="26"/>
          <w:szCs w:val="26"/>
        </w:rPr>
        <w:t>ы</w:t>
      </w:r>
      <w:r w:rsidR="00210717" w:rsidRPr="00371B9B">
        <w:rPr>
          <w:color w:val="000000" w:themeColor="text1"/>
          <w:sz w:val="26"/>
          <w:szCs w:val="26"/>
        </w:rPr>
        <w:t xml:space="preserve"> размещения производственных объектов с различными нормативами воздействия на окружающую среду</w:t>
      </w:r>
      <w:r w:rsidRPr="00371B9B">
        <w:rPr>
          <w:color w:val="000000" w:themeColor="text1"/>
          <w:sz w:val="26"/>
          <w:szCs w:val="26"/>
        </w:rPr>
        <w:t xml:space="preserve"> и объектов</w:t>
      </w:r>
      <w:r w:rsidR="00210717" w:rsidRPr="00371B9B">
        <w:rPr>
          <w:color w:val="000000" w:themeColor="text1"/>
          <w:sz w:val="26"/>
          <w:szCs w:val="26"/>
        </w:rPr>
        <w:t xml:space="preserve"> </w:t>
      </w:r>
      <w:r w:rsidRPr="00371B9B">
        <w:rPr>
          <w:color w:val="000000" w:themeColor="text1"/>
          <w:sz w:val="26"/>
          <w:szCs w:val="26"/>
        </w:rPr>
        <w:t>инженерной и транспортной инфраструктуры</w:t>
      </w:r>
      <w:r w:rsidR="00210717" w:rsidRPr="00371B9B">
        <w:rPr>
          <w:color w:val="000000" w:themeColor="text1"/>
          <w:sz w:val="26"/>
          <w:szCs w:val="26"/>
        </w:rPr>
        <w:t>.</w:t>
      </w:r>
    </w:p>
    <w:p w:rsidR="00FA3566" w:rsidRPr="00FA3566" w:rsidRDefault="00FA3566" w:rsidP="00FA3566">
      <w:pPr>
        <w:autoSpaceDE w:val="0"/>
        <w:autoSpaceDN w:val="0"/>
        <w:adjustRightInd w:val="0"/>
        <w:spacing w:line="276" w:lineRule="auto"/>
        <w:ind w:firstLine="709"/>
        <w:jc w:val="both"/>
        <w:rPr>
          <w:sz w:val="26"/>
          <w:szCs w:val="26"/>
        </w:rPr>
      </w:pPr>
      <w:r w:rsidRPr="00FA3566">
        <w:rPr>
          <w:b/>
          <w:sz w:val="26"/>
          <w:szCs w:val="26"/>
        </w:rPr>
        <w:t xml:space="preserve">Зоны транспортной инфраструктуры. </w:t>
      </w:r>
      <w:r w:rsidRPr="00FA3566">
        <w:rPr>
          <w:sz w:val="26"/>
          <w:szCs w:val="26"/>
        </w:rPr>
        <w:t>Зоны размещения транспортной инфраструктур.</w:t>
      </w:r>
    </w:p>
    <w:p w:rsidR="00210717" w:rsidRPr="00371B9B" w:rsidRDefault="00210717" w:rsidP="00A67775">
      <w:pPr>
        <w:spacing w:line="276" w:lineRule="auto"/>
        <w:ind w:firstLine="709"/>
        <w:jc w:val="both"/>
        <w:rPr>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сельскохозяйственного использования.</w:t>
      </w:r>
      <w:r w:rsidR="001C0F4E" w:rsidRPr="00371B9B">
        <w:rPr>
          <w:b/>
          <w:color w:val="000000" w:themeColor="text1"/>
          <w:sz w:val="26"/>
          <w:szCs w:val="26"/>
        </w:rPr>
        <w:t xml:space="preserve"> </w:t>
      </w:r>
      <w:r w:rsidR="001C0F4E" w:rsidRPr="00371B9B">
        <w:rPr>
          <w:color w:val="000000" w:themeColor="text1"/>
          <w:sz w:val="26"/>
          <w:szCs w:val="26"/>
        </w:rPr>
        <w:t>Зоны размещения сельскохозяйственных угодий и объектов.</w:t>
      </w:r>
    </w:p>
    <w:p w:rsidR="00210717" w:rsidRPr="00371B9B" w:rsidRDefault="001C0F4E" w:rsidP="00A67775">
      <w:pPr>
        <w:spacing w:line="276" w:lineRule="auto"/>
        <w:ind w:firstLine="709"/>
        <w:jc w:val="both"/>
        <w:rPr>
          <w:color w:val="000000" w:themeColor="text1"/>
          <w:sz w:val="26"/>
          <w:szCs w:val="26"/>
        </w:rPr>
      </w:pPr>
      <w:r w:rsidRPr="00371B9B">
        <w:rPr>
          <w:b/>
          <w:color w:val="000000" w:themeColor="text1"/>
          <w:sz w:val="26"/>
          <w:szCs w:val="26"/>
        </w:rPr>
        <w:t>Производственные</w:t>
      </w:r>
      <w:r w:rsidR="00210717" w:rsidRPr="00371B9B">
        <w:rPr>
          <w:b/>
          <w:color w:val="000000" w:themeColor="text1"/>
          <w:sz w:val="26"/>
          <w:szCs w:val="26"/>
        </w:rPr>
        <w:t xml:space="preserve"> зон</w:t>
      </w:r>
      <w:r w:rsidRPr="00371B9B">
        <w:rPr>
          <w:b/>
          <w:color w:val="000000" w:themeColor="text1"/>
          <w:sz w:val="26"/>
          <w:szCs w:val="26"/>
        </w:rPr>
        <w:t>ы</w:t>
      </w:r>
      <w:r w:rsidR="00210717" w:rsidRPr="00371B9B">
        <w:rPr>
          <w:b/>
          <w:color w:val="000000" w:themeColor="text1"/>
          <w:sz w:val="26"/>
          <w:szCs w:val="26"/>
        </w:rPr>
        <w:t xml:space="preserve"> сельскохозяйственных предприятий.</w:t>
      </w:r>
      <w:r w:rsidRPr="00371B9B">
        <w:rPr>
          <w:b/>
          <w:color w:val="000000" w:themeColor="text1"/>
          <w:sz w:val="26"/>
          <w:szCs w:val="26"/>
        </w:rPr>
        <w:t xml:space="preserve"> </w:t>
      </w:r>
      <w:r w:rsidRPr="00371B9B">
        <w:rPr>
          <w:color w:val="000000" w:themeColor="text1"/>
          <w:sz w:val="26"/>
          <w:szCs w:val="26"/>
        </w:rPr>
        <w:t>Зоны размещение сельскохозяйственных объектов и производств.</w:t>
      </w:r>
    </w:p>
    <w:p w:rsidR="00210717" w:rsidRPr="00371B9B" w:rsidRDefault="00210717" w:rsidP="00210717">
      <w:pPr>
        <w:ind w:firstLine="709"/>
        <w:jc w:val="both"/>
        <w:rPr>
          <w:b/>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лесов.</w:t>
      </w:r>
      <w:r w:rsidR="001C0F4E" w:rsidRPr="00371B9B">
        <w:rPr>
          <w:b/>
          <w:color w:val="000000" w:themeColor="text1"/>
          <w:sz w:val="26"/>
          <w:szCs w:val="26"/>
        </w:rPr>
        <w:t xml:space="preserve"> </w:t>
      </w:r>
      <w:r w:rsidR="001C0F4E" w:rsidRPr="00371B9B">
        <w:rPr>
          <w:color w:val="000000" w:themeColor="text1"/>
          <w:sz w:val="26"/>
          <w:szCs w:val="26"/>
        </w:rPr>
        <w:t>Зоны размещения лесного фонда.</w:t>
      </w:r>
    </w:p>
    <w:p w:rsidR="00210717" w:rsidRPr="00371B9B" w:rsidRDefault="00210717" w:rsidP="00210717">
      <w:pPr>
        <w:ind w:firstLine="709"/>
        <w:jc w:val="both"/>
        <w:rPr>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акваторий.</w:t>
      </w:r>
      <w:r w:rsidR="001C0F4E" w:rsidRPr="00371B9B">
        <w:rPr>
          <w:b/>
          <w:color w:val="000000" w:themeColor="text1"/>
          <w:sz w:val="26"/>
          <w:szCs w:val="26"/>
        </w:rPr>
        <w:t xml:space="preserve"> </w:t>
      </w:r>
      <w:r w:rsidR="001C0F4E" w:rsidRPr="00371B9B">
        <w:rPr>
          <w:color w:val="000000" w:themeColor="text1"/>
          <w:sz w:val="26"/>
          <w:szCs w:val="26"/>
        </w:rPr>
        <w:t>Зоны размещения водных объектов.</w:t>
      </w:r>
    </w:p>
    <w:p w:rsidR="00210717" w:rsidRDefault="00210717" w:rsidP="00210717">
      <w:pPr>
        <w:ind w:firstLine="709"/>
        <w:jc w:val="both"/>
        <w:rPr>
          <w:color w:val="000000" w:themeColor="text1"/>
          <w:sz w:val="26"/>
          <w:szCs w:val="26"/>
        </w:rPr>
      </w:pPr>
      <w:r w:rsidRPr="00371B9B">
        <w:rPr>
          <w:b/>
          <w:color w:val="000000" w:themeColor="text1"/>
          <w:sz w:val="26"/>
          <w:szCs w:val="26"/>
        </w:rPr>
        <w:t>Зон</w:t>
      </w:r>
      <w:r w:rsidR="001C0F4E" w:rsidRPr="00371B9B">
        <w:rPr>
          <w:b/>
          <w:color w:val="000000" w:themeColor="text1"/>
          <w:sz w:val="26"/>
          <w:szCs w:val="26"/>
        </w:rPr>
        <w:t>ы</w:t>
      </w:r>
      <w:r w:rsidRPr="00371B9B">
        <w:rPr>
          <w:b/>
          <w:color w:val="000000" w:themeColor="text1"/>
          <w:sz w:val="26"/>
          <w:szCs w:val="26"/>
        </w:rPr>
        <w:t xml:space="preserve"> кладбищ.</w:t>
      </w:r>
      <w:r w:rsidR="00C10326" w:rsidRPr="00371B9B">
        <w:rPr>
          <w:b/>
          <w:color w:val="000000" w:themeColor="text1"/>
          <w:sz w:val="26"/>
          <w:szCs w:val="26"/>
        </w:rPr>
        <w:t xml:space="preserve"> </w:t>
      </w:r>
      <w:r w:rsidR="00C10326" w:rsidRPr="00371B9B">
        <w:rPr>
          <w:color w:val="000000" w:themeColor="text1"/>
          <w:sz w:val="26"/>
          <w:szCs w:val="26"/>
        </w:rPr>
        <w:t>Зона размещения объектов захоронения.</w:t>
      </w:r>
    </w:p>
    <w:p w:rsidR="00FA3566" w:rsidRPr="00FA3566" w:rsidRDefault="00FA3566" w:rsidP="00FA3566">
      <w:pPr>
        <w:spacing w:line="276" w:lineRule="auto"/>
        <w:ind w:firstLine="709"/>
        <w:rPr>
          <w:sz w:val="26"/>
          <w:szCs w:val="26"/>
        </w:rPr>
      </w:pPr>
      <w:r w:rsidRPr="00FA3566">
        <w:rPr>
          <w:b/>
          <w:sz w:val="26"/>
          <w:szCs w:val="26"/>
        </w:rPr>
        <w:t xml:space="preserve">Зона специального назначения. </w:t>
      </w:r>
      <w:r w:rsidRPr="00FA3566">
        <w:rPr>
          <w:sz w:val="26"/>
          <w:szCs w:val="26"/>
        </w:rPr>
        <w:t>Зоны, занятые объектами захоронения твердых коммунальных отходов  и иного специального назначения.</w:t>
      </w:r>
    </w:p>
    <w:p w:rsidR="00210717" w:rsidRPr="00371B9B" w:rsidRDefault="00210717" w:rsidP="00210717">
      <w:pPr>
        <w:ind w:firstLine="709"/>
        <w:jc w:val="both"/>
        <w:rPr>
          <w:b/>
          <w:color w:val="000000" w:themeColor="text1"/>
          <w:sz w:val="26"/>
          <w:szCs w:val="26"/>
        </w:rPr>
      </w:pPr>
      <w:r w:rsidRPr="00371B9B">
        <w:rPr>
          <w:b/>
          <w:color w:val="000000" w:themeColor="text1"/>
          <w:sz w:val="26"/>
          <w:szCs w:val="26"/>
        </w:rPr>
        <w:t>Иные зоны.</w:t>
      </w:r>
      <w:r w:rsidR="00E04B02" w:rsidRPr="00371B9B">
        <w:rPr>
          <w:b/>
          <w:color w:val="000000" w:themeColor="text1"/>
          <w:sz w:val="26"/>
          <w:szCs w:val="26"/>
        </w:rPr>
        <w:t xml:space="preserve"> </w:t>
      </w:r>
      <w:r w:rsidR="00FA3566">
        <w:rPr>
          <w:color w:val="000000" w:themeColor="text1"/>
          <w:sz w:val="26"/>
          <w:szCs w:val="26"/>
        </w:rPr>
        <w:t>Земли запаса</w:t>
      </w:r>
      <w:r w:rsidR="00E04B02" w:rsidRPr="00371B9B">
        <w:rPr>
          <w:color w:val="000000" w:themeColor="text1"/>
          <w:sz w:val="26"/>
          <w:szCs w:val="26"/>
        </w:rPr>
        <w:t>.</w:t>
      </w:r>
    </w:p>
    <w:p w:rsidR="00CF0912" w:rsidRPr="00371B9B" w:rsidRDefault="00CF0912" w:rsidP="001161BF">
      <w:pPr>
        <w:spacing w:line="120" w:lineRule="auto"/>
        <w:ind w:firstLine="709"/>
        <w:jc w:val="both"/>
        <w:rPr>
          <w:b/>
          <w:color w:val="000000" w:themeColor="text1"/>
          <w:sz w:val="26"/>
          <w:szCs w:val="26"/>
        </w:rPr>
      </w:pPr>
    </w:p>
    <w:p w:rsidR="00E910E9" w:rsidRPr="00371B9B" w:rsidRDefault="00E910E9" w:rsidP="001161BF">
      <w:pPr>
        <w:pStyle w:val="2"/>
        <w:spacing w:line="240" w:lineRule="auto"/>
        <w:rPr>
          <w:color w:val="000000" w:themeColor="text1"/>
          <w:sz w:val="26"/>
          <w:szCs w:val="26"/>
        </w:rPr>
      </w:pPr>
      <w:bookmarkStart w:id="9" w:name="_Toc132792401"/>
      <w:r w:rsidRPr="00371B9B">
        <w:rPr>
          <w:color w:val="000000" w:themeColor="text1"/>
          <w:sz w:val="26"/>
          <w:szCs w:val="26"/>
        </w:rPr>
        <w:t>II.1.1</w:t>
      </w:r>
      <w:r w:rsidR="00D23C95" w:rsidRPr="00371B9B">
        <w:rPr>
          <w:color w:val="000000" w:themeColor="text1"/>
          <w:sz w:val="26"/>
          <w:szCs w:val="26"/>
        </w:rPr>
        <w:t>.</w:t>
      </w:r>
      <w:r w:rsidRPr="00371B9B">
        <w:rPr>
          <w:color w:val="000000" w:themeColor="text1"/>
          <w:sz w:val="26"/>
          <w:szCs w:val="26"/>
        </w:rPr>
        <w:t xml:space="preserve"> Параметры функциональных зон сельского поселения</w:t>
      </w:r>
      <w:bookmarkEnd w:id="9"/>
    </w:p>
    <w:p w:rsidR="00846C85" w:rsidRPr="00371B9B" w:rsidRDefault="00846C85" w:rsidP="001161BF">
      <w:pPr>
        <w:jc w:val="right"/>
        <w:rPr>
          <w:i/>
          <w:color w:val="000000" w:themeColor="text1"/>
        </w:rPr>
      </w:pPr>
      <w:r w:rsidRPr="00371B9B">
        <w:rPr>
          <w:i/>
          <w:color w:val="000000" w:themeColor="text1"/>
        </w:rPr>
        <w:t xml:space="preserve">Таблица </w:t>
      </w:r>
      <w:r w:rsidR="001F5E29">
        <w:rPr>
          <w:i/>
          <w:color w:val="000000" w:themeColor="text1"/>
        </w:rPr>
        <w:t>1</w:t>
      </w:r>
    </w:p>
    <w:tbl>
      <w:tblPr>
        <w:tblW w:w="9805" w:type="dxa"/>
        <w:tblInd w:w="108" w:type="dxa"/>
        <w:tblLook w:val="04A0"/>
      </w:tblPr>
      <w:tblGrid>
        <w:gridCol w:w="591"/>
        <w:gridCol w:w="5056"/>
        <w:gridCol w:w="2032"/>
        <w:gridCol w:w="2126"/>
      </w:tblGrid>
      <w:tr w:rsidR="00371B9B" w:rsidRPr="00EC44D5" w:rsidTr="005C57D2">
        <w:trPr>
          <w:trHeight w:val="330"/>
        </w:trPr>
        <w:tc>
          <w:tcPr>
            <w:tcW w:w="591" w:type="dxa"/>
            <w:vMerge w:val="restart"/>
            <w:tcBorders>
              <w:top w:val="single" w:sz="8" w:space="0" w:color="000000"/>
              <w:left w:val="single" w:sz="8" w:space="0" w:color="000000"/>
              <w:right w:val="single" w:sz="8" w:space="0" w:color="000000"/>
            </w:tcBorders>
            <w:vAlign w:val="center"/>
          </w:tcPr>
          <w:p w:rsidR="009A112A" w:rsidRPr="00EC44D5" w:rsidRDefault="009A112A" w:rsidP="005C57D2">
            <w:pPr>
              <w:jc w:val="center"/>
              <w:rPr>
                <w:b/>
                <w:color w:val="000000" w:themeColor="text1"/>
                <w:sz w:val="22"/>
                <w:szCs w:val="22"/>
              </w:rPr>
            </w:pPr>
            <w:r w:rsidRPr="00EC44D5">
              <w:rPr>
                <w:b/>
                <w:color w:val="000000" w:themeColor="text1"/>
                <w:sz w:val="22"/>
                <w:szCs w:val="22"/>
              </w:rPr>
              <w:t>№</w:t>
            </w:r>
          </w:p>
          <w:p w:rsidR="009A112A" w:rsidRPr="00EC44D5" w:rsidRDefault="009A112A" w:rsidP="005C57D2">
            <w:pPr>
              <w:jc w:val="center"/>
              <w:rPr>
                <w:b/>
                <w:bCs/>
                <w:color w:val="000000" w:themeColor="text1"/>
                <w:sz w:val="22"/>
                <w:szCs w:val="22"/>
              </w:rPr>
            </w:pPr>
            <w:proofErr w:type="spellStart"/>
            <w:proofErr w:type="gramStart"/>
            <w:r w:rsidRPr="00EC44D5">
              <w:rPr>
                <w:b/>
                <w:color w:val="000000" w:themeColor="text1"/>
                <w:sz w:val="22"/>
                <w:szCs w:val="22"/>
              </w:rPr>
              <w:t>п</w:t>
            </w:r>
            <w:proofErr w:type="spellEnd"/>
            <w:proofErr w:type="gramEnd"/>
            <w:r w:rsidRPr="00EC44D5">
              <w:rPr>
                <w:b/>
                <w:color w:val="000000" w:themeColor="text1"/>
                <w:sz w:val="22"/>
                <w:szCs w:val="22"/>
              </w:rPr>
              <w:t>/</w:t>
            </w:r>
            <w:proofErr w:type="spellStart"/>
            <w:r w:rsidRPr="00EC44D5">
              <w:rPr>
                <w:b/>
                <w:color w:val="000000" w:themeColor="text1"/>
                <w:sz w:val="22"/>
                <w:szCs w:val="22"/>
              </w:rPr>
              <w:t>п</w:t>
            </w:r>
            <w:proofErr w:type="spellEnd"/>
          </w:p>
        </w:tc>
        <w:tc>
          <w:tcPr>
            <w:tcW w:w="5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112A" w:rsidRPr="00EC44D5" w:rsidRDefault="009A112A" w:rsidP="0012690F">
            <w:pPr>
              <w:jc w:val="center"/>
              <w:rPr>
                <w:b/>
                <w:bCs/>
                <w:color w:val="000000" w:themeColor="text1"/>
                <w:sz w:val="22"/>
                <w:szCs w:val="22"/>
              </w:rPr>
            </w:pPr>
            <w:r w:rsidRPr="00EC44D5">
              <w:rPr>
                <w:b/>
                <w:bCs/>
                <w:color w:val="000000" w:themeColor="text1"/>
                <w:sz w:val="22"/>
                <w:szCs w:val="22"/>
              </w:rPr>
              <w:t>Название зоны</w:t>
            </w:r>
          </w:p>
        </w:tc>
        <w:tc>
          <w:tcPr>
            <w:tcW w:w="4158" w:type="dxa"/>
            <w:gridSpan w:val="2"/>
            <w:tcBorders>
              <w:top w:val="single" w:sz="8" w:space="0" w:color="000000"/>
              <w:left w:val="nil"/>
              <w:bottom w:val="single" w:sz="8" w:space="0" w:color="000000"/>
              <w:right w:val="single" w:sz="8" w:space="0" w:color="000000"/>
            </w:tcBorders>
            <w:shd w:val="clear" w:color="auto" w:fill="auto"/>
            <w:vAlign w:val="center"/>
            <w:hideMark/>
          </w:tcPr>
          <w:p w:rsidR="009A112A" w:rsidRPr="00EC44D5" w:rsidRDefault="009A112A" w:rsidP="0012690F">
            <w:pPr>
              <w:jc w:val="center"/>
              <w:rPr>
                <w:b/>
                <w:bCs/>
                <w:color w:val="000000" w:themeColor="text1"/>
                <w:sz w:val="22"/>
                <w:szCs w:val="22"/>
              </w:rPr>
            </w:pPr>
            <w:r w:rsidRPr="00EC44D5">
              <w:rPr>
                <w:b/>
                <w:bCs/>
                <w:color w:val="000000" w:themeColor="text1"/>
                <w:sz w:val="22"/>
                <w:szCs w:val="22"/>
              </w:rPr>
              <w:t xml:space="preserve">Зонирование территории, </w:t>
            </w:r>
            <w:proofErr w:type="gramStart"/>
            <w:r w:rsidRPr="00EC44D5">
              <w:rPr>
                <w:b/>
                <w:bCs/>
                <w:color w:val="000000" w:themeColor="text1"/>
                <w:sz w:val="22"/>
                <w:szCs w:val="22"/>
              </w:rPr>
              <w:t>га</w:t>
            </w:r>
            <w:proofErr w:type="gramEnd"/>
          </w:p>
        </w:tc>
      </w:tr>
      <w:tr w:rsidR="00371B9B" w:rsidRPr="00EC44D5" w:rsidTr="00100C27">
        <w:trPr>
          <w:trHeight w:val="330"/>
        </w:trPr>
        <w:tc>
          <w:tcPr>
            <w:tcW w:w="591" w:type="dxa"/>
            <w:vMerge/>
            <w:tcBorders>
              <w:left w:val="single" w:sz="8" w:space="0" w:color="000000"/>
              <w:bottom w:val="single" w:sz="8" w:space="0" w:color="000000"/>
              <w:right w:val="single" w:sz="8" w:space="0" w:color="000000"/>
            </w:tcBorders>
          </w:tcPr>
          <w:p w:rsidR="009A112A" w:rsidRPr="00EC44D5" w:rsidRDefault="009A112A" w:rsidP="0012690F">
            <w:pPr>
              <w:rPr>
                <w:b/>
                <w:bCs/>
                <w:color w:val="000000" w:themeColor="text1"/>
                <w:sz w:val="22"/>
                <w:szCs w:val="22"/>
              </w:rPr>
            </w:pPr>
          </w:p>
        </w:tc>
        <w:tc>
          <w:tcPr>
            <w:tcW w:w="5056" w:type="dxa"/>
            <w:vMerge/>
            <w:tcBorders>
              <w:top w:val="single" w:sz="8" w:space="0" w:color="000000"/>
              <w:left w:val="single" w:sz="8" w:space="0" w:color="000000"/>
              <w:bottom w:val="single" w:sz="8" w:space="0" w:color="000000"/>
              <w:right w:val="single" w:sz="8" w:space="0" w:color="000000"/>
            </w:tcBorders>
            <w:vAlign w:val="center"/>
            <w:hideMark/>
          </w:tcPr>
          <w:p w:rsidR="009A112A" w:rsidRPr="00EC44D5" w:rsidRDefault="009A112A" w:rsidP="0012690F">
            <w:pPr>
              <w:rPr>
                <w:b/>
                <w:bCs/>
                <w:color w:val="000000" w:themeColor="text1"/>
                <w:sz w:val="22"/>
                <w:szCs w:val="22"/>
              </w:rPr>
            </w:pPr>
          </w:p>
        </w:tc>
        <w:tc>
          <w:tcPr>
            <w:tcW w:w="2032" w:type="dxa"/>
            <w:tcBorders>
              <w:top w:val="nil"/>
              <w:left w:val="nil"/>
              <w:bottom w:val="single" w:sz="8" w:space="0" w:color="000000"/>
              <w:right w:val="single" w:sz="8" w:space="0" w:color="000000"/>
            </w:tcBorders>
            <w:shd w:val="clear" w:color="auto" w:fill="auto"/>
            <w:vAlign w:val="center"/>
            <w:hideMark/>
          </w:tcPr>
          <w:p w:rsidR="009A112A" w:rsidRPr="00EC44D5" w:rsidRDefault="009A112A" w:rsidP="00100C27">
            <w:pPr>
              <w:jc w:val="center"/>
              <w:rPr>
                <w:b/>
                <w:bCs/>
                <w:color w:val="000000" w:themeColor="text1"/>
                <w:sz w:val="22"/>
                <w:szCs w:val="22"/>
              </w:rPr>
            </w:pPr>
            <w:r w:rsidRPr="00EC44D5">
              <w:rPr>
                <w:b/>
                <w:bCs/>
                <w:color w:val="000000" w:themeColor="text1"/>
                <w:sz w:val="22"/>
                <w:szCs w:val="22"/>
              </w:rPr>
              <w:t>Существующее положение</w:t>
            </w:r>
          </w:p>
        </w:tc>
        <w:tc>
          <w:tcPr>
            <w:tcW w:w="2126" w:type="dxa"/>
            <w:tcBorders>
              <w:top w:val="nil"/>
              <w:left w:val="nil"/>
              <w:bottom w:val="single" w:sz="8" w:space="0" w:color="000000"/>
              <w:right w:val="single" w:sz="8" w:space="0" w:color="000000"/>
            </w:tcBorders>
            <w:vAlign w:val="center"/>
          </w:tcPr>
          <w:p w:rsidR="009A112A" w:rsidRPr="00EC44D5" w:rsidRDefault="009A112A" w:rsidP="00100C27">
            <w:pPr>
              <w:jc w:val="center"/>
              <w:rPr>
                <w:b/>
                <w:bCs/>
                <w:color w:val="000000" w:themeColor="text1"/>
                <w:sz w:val="22"/>
                <w:szCs w:val="22"/>
              </w:rPr>
            </w:pPr>
            <w:r w:rsidRPr="00EC44D5">
              <w:rPr>
                <w:b/>
                <w:bCs/>
                <w:color w:val="000000" w:themeColor="text1"/>
                <w:sz w:val="22"/>
                <w:szCs w:val="22"/>
              </w:rPr>
              <w:t>Расчетный срок</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bCs/>
                <w:iCs/>
                <w:color w:val="000000" w:themeColor="text1"/>
                <w:sz w:val="22"/>
                <w:szCs w:val="22"/>
              </w:rPr>
            </w:pPr>
            <w:r w:rsidRPr="00EC44D5">
              <w:rPr>
                <w:bCs/>
                <w:iCs/>
                <w:color w:val="000000" w:themeColor="text1"/>
                <w:sz w:val="22"/>
                <w:szCs w:val="22"/>
              </w:rPr>
              <w:t>1.</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Жилые зоны</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1F5E29" w:rsidP="00BF4E59">
            <w:pPr>
              <w:jc w:val="center"/>
              <w:rPr>
                <w:color w:val="000000" w:themeColor="text1"/>
                <w:sz w:val="22"/>
                <w:szCs w:val="22"/>
              </w:rPr>
            </w:pPr>
            <w:r>
              <w:rPr>
                <w:color w:val="000000" w:themeColor="text1"/>
                <w:sz w:val="22"/>
                <w:szCs w:val="22"/>
              </w:rPr>
              <w:t>102,37</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1C41F1" w:rsidP="00BC698A">
            <w:pPr>
              <w:jc w:val="center"/>
              <w:rPr>
                <w:color w:val="000000" w:themeColor="text1"/>
                <w:sz w:val="22"/>
                <w:szCs w:val="22"/>
              </w:rPr>
            </w:pPr>
            <w:r>
              <w:rPr>
                <w:color w:val="000000" w:themeColor="text1"/>
                <w:sz w:val="22"/>
                <w:szCs w:val="22"/>
              </w:rPr>
              <w:t>152,70</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bCs/>
                <w:iCs/>
                <w:color w:val="000000" w:themeColor="text1"/>
                <w:sz w:val="22"/>
                <w:szCs w:val="22"/>
              </w:rPr>
            </w:pPr>
            <w:r w:rsidRPr="00EC44D5">
              <w:rPr>
                <w:bCs/>
                <w:iCs/>
                <w:color w:val="000000" w:themeColor="text1"/>
                <w:sz w:val="22"/>
                <w:szCs w:val="22"/>
              </w:rPr>
              <w:t>2.</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Общественно-деловые зоны</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181F83" w:rsidP="00BF4E59">
            <w:pPr>
              <w:jc w:val="center"/>
              <w:rPr>
                <w:color w:val="000000" w:themeColor="text1"/>
                <w:sz w:val="22"/>
                <w:szCs w:val="22"/>
              </w:rPr>
            </w:pPr>
            <w:r>
              <w:rPr>
                <w:color w:val="000000" w:themeColor="text1"/>
                <w:sz w:val="22"/>
                <w:szCs w:val="22"/>
              </w:rPr>
              <w:t>2,37</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1C41F1" w:rsidP="00BF4E59">
            <w:pPr>
              <w:jc w:val="center"/>
              <w:rPr>
                <w:color w:val="000000" w:themeColor="text1"/>
                <w:sz w:val="22"/>
                <w:szCs w:val="22"/>
              </w:rPr>
            </w:pPr>
            <w:r>
              <w:rPr>
                <w:color w:val="000000" w:themeColor="text1"/>
                <w:sz w:val="22"/>
                <w:szCs w:val="22"/>
              </w:rPr>
              <w:t>2,37</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BF4E59" w:rsidP="00BF4E59">
            <w:pPr>
              <w:jc w:val="center"/>
              <w:rPr>
                <w:bCs/>
                <w:iCs/>
                <w:color w:val="000000" w:themeColor="text1"/>
                <w:sz w:val="22"/>
                <w:szCs w:val="22"/>
              </w:rPr>
            </w:pPr>
            <w:r w:rsidRPr="00EC44D5">
              <w:rPr>
                <w:bCs/>
                <w:iCs/>
                <w:color w:val="000000" w:themeColor="text1"/>
                <w:sz w:val="22"/>
                <w:szCs w:val="22"/>
              </w:rPr>
              <w:t>3.</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Производственная зона, зона инженерной и транспортной инфраструктур</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181F83" w:rsidP="00BF4E59">
            <w:pPr>
              <w:jc w:val="center"/>
              <w:rPr>
                <w:color w:val="000000" w:themeColor="text1"/>
                <w:sz w:val="22"/>
                <w:szCs w:val="22"/>
              </w:rPr>
            </w:pPr>
            <w:r>
              <w:rPr>
                <w:color w:val="000000" w:themeColor="text1"/>
                <w:sz w:val="22"/>
                <w:szCs w:val="22"/>
              </w:rPr>
              <w:t>2,41</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1C41F1" w:rsidP="00BC698A">
            <w:pPr>
              <w:jc w:val="center"/>
              <w:rPr>
                <w:color w:val="000000" w:themeColor="text1"/>
                <w:sz w:val="22"/>
                <w:szCs w:val="22"/>
              </w:rPr>
            </w:pPr>
            <w:r>
              <w:rPr>
                <w:color w:val="000000" w:themeColor="text1"/>
                <w:sz w:val="22"/>
                <w:szCs w:val="22"/>
              </w:rPr>
              <w:t>2,41</w:t>
            </w:r>
          </w:p>
        </w:tc>
      </w:tr>
      <w:tr w:rsidR="001C41F1" w:rsidRPr="00EC44D5" w:rsidTr="00A60FF4">
        <w:trPr>
          <w:trHeight w:val="552"/>
        </w:trPr>
        <w:tc>
          <w:tcPr>
            <w:tcW w:w="591" w:type="dxa"/>
            <w:tcBorders>
              <w:top w:val="nil"/>
              <w:left w:val="single" w:sz="8" w:space="0" w:color="000000"/>
              <w:bottom w:val="single" w:sz="8" w:space="0" w:color="000000"/>
              <w:right w:val="nil"/>
            </w:tcBorders>
            <w:vAlign w:val="center"/>
          </w:tcPr>
          <w:p w:rsidR="001C41F1" w:rsidRPr="00EC44D5" w:rsidRDefault="001C41F1" w:rsidP="00BF4E59">
            <w:pPr>
              <w:jc w:val="center"/>
              <w:rPr>
                <w:bCs/>
                <w:iCs/>
                <w:color w:val="000000" w:themeColor="text1"/>
                <w:sz w:val="22"/>
                <w:szCs w:val="22"/>
              </w:rPr>
            </w:pPr>
            <w:r>
              <w:rPr>
                <w:bCs/>
                <w:iCs/>
                <w:color w:val="000000" w:themeColor="text1"/>
                <w:sz w:val="22"/>
                <w:szCs w:val="22"/>
              </w:rPr>
              <w:t>4.</w:t>
            </w:r>
          </w:p>
        </w:tc>
        <w:tc>
          <w:tcPr>
            <w:tcW w:w="5056" w:type="dxa"/>
            <w:tcBorders>
              <w:top w:val="nil"/>
              <w:left w:val="single" w:sz="8" w:space="0" w:color="000000"/>
              <w:bottom w:val="single" w:sz="8" w:space="0" w:color="000000"/>
              <w:right w:val="nil"/>
            </w:tcBorders>
            <w:shd w:val="clear" w:color="auto" w:fill="auto"/>
            <w:vAlign w:val="center"/>
          </w:tcPr>
          <w:p w:rsidR="001C41F1" w:rsidRPr="00EC44D5" w:rsidRDefault="001C41F1" w:rsidP="00BF4E59">
            <w:pPr>
              <w:rPr>
                <w:color w:val="000000" w:themeColor="text1"/>
                <w:sz w:val="22"/>
                <w:szCs w:val="22"/>
              </w:rPr>
            </w:pPr>
            <w:r>
              <w:rPr>
                <w:color w:val="000000" w:themeColor="text1"/>
                <w:sz w:val="22"/>
                <w:szCs w:val="22"/>
              </w:rPr>
              <w:t xml:space="preserve">Зона </w:t>
            </w:r>
            <w:proofErr w:type="gramStart"/>
            <w:r w:rsidRPr="00EC44D5">
              <w:rPr>
                <w:color w:val="000000" w:themeColor="text1"/>
                <w:sz w:val="22"/>
                <w:szCs w:val="22"/>
              </w:rPr>
              <w:t>транспортной</w:t>
            </w:r>
            <w:proofErr w:type="gramEnd"/>
            <w:r w:rsidRPr="00EC44D5">
              <w:rPr>
                <w:color w:val="000000" w:themeColor="text1"/>
                <w:sz w:val="22"/>
                <w:szCs w:val="22"/>
              </w:rPr>
              <w:t xml:space="preserve"> инфраструктур</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1C41F1" w:rsidRPr="00EC44D5" w:rsidRDefault="00181F83" w:rsidP="00BF4E59">
            <w:pPr>
              <w:jc w:val="center"/>
              <w:rPr>
                <w:color w:val="000000" w:themeColor="text1"/>
                <w:sz w:val="22"/>
                <w:szCs w:val="22"/>
              </w:rPr>
            </w:pPr>
            <w:r>
              <w:rPr>
                <w:color w:val="000000" w:themeColor="text1"/>
                <w:sz w:val="22"/>
                <w:szCs w:val="22"/>
              </w:rPr>
              <w:t>8,85</w:t>
            </w:r>
          </w:p>
        </w:tc>
        <w:tc>
          <w:tcPr>
            <w:tcW w:w="2126" w:type="dxa"/>
            <w:tcBorders>
              <w:top w:val="nil"/>
              <w:left w:val="single" w:sz="8" w:space="0" w:color="000000"/>
              <w:bottom w:val="single" w:sz="8" w:space="0" w:color="000000"/>
              <w:right w:val="single" w:sz="8" w:space="0" w:color="000000"/>
            </w:tcBorders>
            <w:vAlign w:val="center"/>
          </w:tcPr>
          <w:p w:rsidR="001C41F1" w:rsidRPr="00EC44D5" w:rsidRDefault="001C41F1" w:rsidP="00BC698A">
            <w:pPr>
              <w:jc w:val="center"/>
              <w:rPr>
                <w:color w:val="000000" w:themeColor="text1"/>
                <w:sz w:val="22"/>
                <w:szCs w:val="22"/>
              </w:rPr>
            </w:pPr>
            <w:r>
              <w:rPr>
                <w:color w:val="000000" w:themeColor="text1"/>
                <w:sz w:val="22"/>
                <w:szCs w:val="22"/>
              </w:rPr>
              <w:t>8,85</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1C41F1" w:rsidP="00BF4E59">
            <w:pPr>
              <w:jc w:val="center"/>
              <w:rPr>
                <w:color w:val="000000" w:themeColor="text1"/>
                <w:sz w:val="22"/>
                <w:szCs w:val="22"/>
              </w:rPr>
            </w:pPr>
            <w:r>
              <w:rPr>
                <w:color w:val="000000" w:themeColor="text1"/>
                <w:sz w:val="22"/>
                <w:szCs w:val="22"/>
              </w:rPr>
              <w:t>5</w:t>
            </w:r>
            <w:r w:rsidR="00BF4E59" w:rsidRPr="00EC44D5">
              <w:rPr>
                <w:color w:val="000000" w:themeColor="text1"/>
                <w:sz w:val="22"/>
                <w:szCs w:val="22"/>
              </w:rPr>
              <w:t>.</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сельскохозяйственного использования</w:t>
            </w:r>
          </w:p>
        </w:tc>
        <w:tc>
          <w:tcPr>
            <w:tcW w:w="2032" w:type="dxa"/>
            <w:tcBorders>
              <w:top w:val="nil"/>
              <w:left w:val="single" w:sz="4" w:space="0" w:color="auto"/>
              <w:bottom w:val="single" w:sz="8" w:space="0" w:color="000000"/>
              <w:right w:val="single" w:sz="8" w:space="0" w:color="000000"/>
            </w:tcBorders>
            <w:shd w:val="clear" w:color="auto" w:fill="auto"/>
            <w:vAlign w:val="center"/>
          </w:tcPr>
          <w:p w:rsidR="00BF4E59" w:rsidRPr="00EC44D5" w:rsidRDefault="00181F83" w:rsidP="00BF4E59">
            <w:pPr>
              <w:jc w:val="center"/>
              <w:rPr>
                <w:color w:val="000000" w:themeColor="text1"/>
                <w:sz w:val="22"/>
                <w:szCs w:val="22"/>
              </w:rPr>
            </w:pPr>
            <w:r>
              <w:rPr>
                <w:color w:val="000000" w:themeColor="text1"/>
                <w:sz w:val="22"/>
                <w:szCs w:val="22"/>
              </w:rPr>
              <w:t>3</w:t>
            </w:r>
            <w:r w:rsidR="001F5E29">
              <w:rPr>
                <w:color w:val="000000" w:themeColor="text1"/>
                <w:sz w:val="22"/>
                <w:szCs w:val="22"/>
              </w:rPr>
              <w:t>860</w:t>
            </w:r>
            <w:r>
              <w:rPr>
                <w:color w:val="000000" w:themeColor="text1"/>
                <w:sz w:val="22"/>
                <w:szCs w:val="22"/>
              </w:rPr>
              <w:t>,</w:t>
            </w:r>
            <w:r w:rsidR="001F5E29">
              <w:rPr>
                <w:color w:val="000000" w:themeColor="text1"/>
                <w:sz w:val="22"/>
                <w:szCs w:val="22"/>
              </w:rPr>
              <w:t>32</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1C41F1" w:rsidP="00BC698A">
            <w:pPr>
              <w:jc w:val="center"/>
              <w:rPr>
                <w:color w:val="000000" w:themeColor="text1"/>
                <w:sz w:val="22"/>
                <w:szCs w:val="22"/>
              </w:rPr>
            </w:pPr>
            <w:r>
              <w:rPr>
                <w:color w:val="000000" w:themeColor="text1"/>
                <w:sz w:val="22"/>
                <w:szCs w:val="22"/>
              </w:rPr>
              <w:t>3809,9</w:t>
            </w:r>
            <w:r w:rsidR="00181F83">
              <w:rPr>
                <w:color w:val="000000" w:themeColor="text1"/>
                <w:sz w:val="22"/>
                <w:szCs w:val="22"/>
              </w:rPr>
              <w:t>9</w:t>
            </w:r>
          </w:p>
        </w:tc>
      </w:tr>
      <w:tr w:rsidR="00BF4E59" w:rsidRPr="00EC44D5" w:rsidTr="00A60FF4">
        <w:trPr>
          <w:trHeight w:val="552"/>
        </w:trPr>
        <w:tc>
          <w:tcPr>
            <w:tcW w:w="591" w:type="dxa"/>
            <w:tcBorders>
              <w:top w:val="single" w:sz="4" w:space="0" w:color="auto"/>
              <w:left w:val="single" w:sz="8" w:space="0" w:color="000000"/>
              <w:bottom w:val="single" w:sz="8" w:space="0" w:color="000000"/>
              <w:right w:val="nil"/>
            </w:tcBorders>
            <w:vAlign w:val="center"/>
          </w:tcPr>
          <w:p w:rsidR="00BF4E59" w:rsidRPr="00EC44D5" w:rsidRDefault="001C41F1" w:rsidP="00BF4E59">
            <w:pPr>
              <w:jc w:val="center"/>
              <w:rPr>
                <w:color w:val="000000" w:themeColor="text1"/>
                <w:sz w:val="22"/>
                <w:szCs w:val="22"/>
              </w:rPr>
            </w:pPr>
            <w:r>
              <w:rPr>
                <w:color w:val="000000" w:themeColor="text1"/>
                <w:sz w:val="22"/>
                <w:szCs w:val="22"/>
              </w:rPr>
              <w:t>6</w:t>
            </w:r>
            <w:r w:rsidR="00BF4E59" w:rsidRPr="00EC44D5">
              <w:rPr>
                <w:color w:val="000000" w:themeColor="text1"/>
                <w:sz w:val="22"/>
                <w:szCs w:val="22"/>
              </w:rPr>
              <w:t>.</w:t>
            </w:r>
          </w:p>
        </w:tc>
        <w:tc>
          <w:tcPr>
            <w:tcW w:w="5056" w:type="dxa"/>
            <w:tcBorders>
              <w:top w:val="single" w:sz="4" w:space="0" w:color="auto"/>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Производственная зона сельскохозяйственных предприятий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181F83" w:rsidP="00BF4E59">
            <w:pPr>
              <w:jc w:val="center"/>
              <w:rPr>
                <w:color w:val="000000" w:themeColor="text1"/>
                <w:sz w:val="22"/>
                <w:szCs w:val="22"/>
              </w:rPr>
            </w:pPr>
            <w:r>
              <w:rPr>
                <w:color w:val="000000" w:themeColor="text1"/>
                <w:sz w:val="22"/>
                <w:szCs w:val="22"/>
              </w:rPr>
              <w:t>7,39</w:t>
            </w:r>
          </w:p>
        </w:tc>
        <w:tc>
          <w:tcPr>
            <w:tcW w:w="2126" w:type="dxa"/>
            <w:tcBorders>
              <w:top w:val="single" w:sz="4" w:space="0" w:color="auto"/>
              <w:left w:val="single" w:sz="8" w:space="0" w:color="000000"/>
              <w:bottom w:val="single" w:sz="8" w:space="0" w:color="000000"/>
              <w:right w:val="single" w:sz="8" w:space="0" w:color="000000"/>
            </w:tcBorders>
            <w:vAlign w:val="center"/>
          </w:tcPr>
          <w:p w:rsidR="00BF4E59" w:rsidRPr="00EC44D5" w:rsidRDefault="001C41F1" w:rsidP="00BC698A">
            <w:pPr>
              <w:jc w:val="center"/>
              <w:rPr>
                <w:color w:val="000000" w:themeColor="text1"/>
                <w:sz w:val="22"/>
                <w:szCs w:val="22"/>
              </w:rPr>
            </w:pPr>
            <w:r>
              <w:rPr>
                <w:color w:val="000000" w:themeColor="text1"/>
                <w:sz w:val="22"/>
                <w:szCs w:val="22"/>
              </w:rPr>
              <w:t>7,3</w:t>
            </w:r>
            <w:r w:rsidR="00181F83">
              <w:rPr>
                <w:color w:val="000000" w:themeColor="text1"/>
                <w:sz w:val="22"/>
                <w:szCs w:val="22"/>
              </w:rPr>
              <w:t>9</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1C41F1" w:rsidP="00BF4E59">
            <w:pPr>
              <w:jc w:val="center"/>
              <w:rPr>
                <w:bCs/>
                <w:iCs/>
                <w:color w:val="000000" w:themeColor="text1"/>
                <w:sz w:val="22"/>
                <w:szCs w:val="22"/>
              </w:rPr>
            </w:pPr>
            <w:r>
              <w:rPr>
                <w:bCs/>
                <w:iCs/>
                <w:color w:val="000000" w:themeColor="text1"/>
                <w:sz w:val="22"/>
                <w:szCs w:val="22"/>
              </w:rPr>
              <w:t>7</w:t>
            </w:r>
            <w:r w:rsidR="00BF4E59" w:rsidRPr="00EC44D5">
              <w:rPr>
                <w:bCs/>
                <w:iCs/>
                <w:color w:val="000000" w:themeColor="text1"/>
                <w:sz w:val="22"/>
                <w:szCs w:val="22"/>
              </w:rPr>
              <w:t>.</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1C41F1">
            <w:pPr>
              <w:rPr>
                <w:color w:val="000000" w:themeColor="text1"/>
                <w:sz w:val="22"/>
                <w:szCs w:val="22"/>
              </w:rPr>
            </w:pPr>
            <w:r w:rsidRPr="00EC44D5">
              <w:rPr>
                <w:color w:val="000000" w:themeColor="text1"/>
                <w:sz w:val="22"/>
                <w:szCs w:val="22"/>
              </w:rPr>
              <w:t xml:space="preserve">Зона </w:t>
            </w:r>
            <w:r w:rsidR="001C41F1">
              <w:rPr>
                <w:color w:val="000000" w:themeColor="text1"/>
                <w:sz w:val="22"/>
                <w:szCs w:val="22"/>
              </w:rPr>
              <w:t>специального</w:t>
            </w:r>
            <w:r w:rsidRPr="00EC44D5">
              <w:rPr>
                <w:color w:val="000000" w:themeColor="text1"/>
                <w:sz w:val="22"/>
                <w:szCs w:val="22"/>
              </w:rPr>
              <w:t xml:space="preserve"> назначения</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1F5E29" w:rsidP="00BF4E59">
            <w:pPr>
              <w:jc w:val="center"/>
              <w:rPr>
                <w:color w:val="000000" w:themeColor="text1"/>
                <w:sz w:val="22"/>
                <w:szCs w:val="22"/>
              </w:rPr>
            </w:pPr>
            <w:r>
              <w:rPr>
                <w:color w:val="000000" w:themeColor="text1"/>
                <w:sz w:val="22"/>
                <w:szCs w:val="22"/>
              </w:rPr>
              <w:t>10,54</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1C41F1" w:rsidP="00BC698A">
            <w:pPr>
              <w:jc w:val="center"/>
              <w:rPr>
                <w:color w:val="000000" w:themeColor="text1"/>
                <w:sz w:val="22"/>
                <w:szCs w:val="22"/>
              </w:rPr>
            </w:pPr>
            <w:r>
              <w:rPr>
                <w:color w:val="000000" w:themeColor="text1"/>
                <w:sz w:val="22"/>
                <w:szCs w:val="22"/>
              </w:rPr>
              <w:t>13,6</w:t>
            </w:r>
            <w:r w:rsidR="00181F83">
              <w:rPr>
                <w:color w:val="000000" w:themeColor="text1"/>
                <w:sz w:val="22"/>
                <w:szCs w:val="22"/>
              </w:rPr>
              <w:t>9</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1C41F1" w:rsidP="00BF4E59">
            <w:pPr>
              <w:jc w:val="center"/>
              <w:rPr>
                <w:color w:val="000000" w:themeColor="text1"/>
                <w:sz w:val="22"/>
                <w:szCs w:val="22"/>
              </w:rPr>
            </w:pPr>
            <w:r>
              <w:rPr>
                <w:color w:val="000000" w:themeColor="text1"/>
                <w:sz w:val="22"/>
                <w:szCs w:val="22"/>
              </w:rPr>
              <w:t>8</w:t>
            </w:r>
            <w:r w:rsidR="00BF4E59" w:rsidRPr="00EC44D5">
              <w:rPr>
                <w:color w:val="000000" w:themeColor="text1"/>
                <w:sz w:val="22"/>
                <w:szCs w:val="22"/>
              </w:rPr>
              <w:t>.</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лесов</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1F5E29" w:rsidP="00BF4E59">
            <w:pPr>
              <w:jc w:val="center"/>
              <w:rPr>
                <w:color w:val="000000" w:themeColor="text1"/>
                <w:sz w:val="22"/>
                <w:szCs w:val="22"/>
              </w:rPr>
            </w:pPr>
            <w:r>
              <w:rPr>
                <w:color w:val="000000" w:themeColor="text1"/>
                <w:sz w:val="22"/>
                <w:szCs w:val="22"/>
              </w:rPr>
              <w:t>853,47</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1C41F1" w:rsidP="00BF4E59">
            <w:pPr>
              <w:jc w:val="center"/>
              <w:rPr>
                <w:color w:val="000000" w:themeColor="text1"/>
                <w:sz w:val="22"/>
                <w:szCs w:val="22"/>
              </w:rPr>
            </w:pPr>
            <w:r>
              <w:rPr>
                <w:color w:val="000000" w:themeColor="text1"/>
                <w:sz w:val="22"/>
                <w:szCs w:val="22"/>
              </w:rPr>
              <w:t>850,3</w:t>
            </w:r>
            <w:r w:rsidR="00181F83">
              <w:rPr>
                <w:color w:val="000000" w:themeColor="text1"/>
                <w:sz w:val="22"/>
                <w:szCs w:val="22"/>
              </w:rPr>
              <w:t>2</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1C41F1" w:rsidP="00BF4E59">
            <w:pPr>
              <w:jc w:val="center"/>
              <w:rPr>
                <w:bCs/>
                <w:iCs/>
                <w:color w:val="000000" w:themeColor="text1"/>
                <w:sz w:val="22"/>
                <w:szCs w:val="22"/>
              </w:rPr>
            </w:pPr>
            <w:r>
              <w:rPr>
                <w:bCs/>
                <w:iCs/>
                <w:color w:val="000000" w:themeColor="text1"/>
                <w:sz w:val="22"/>
                <w:szCs w:val="22"/>
              </w:rPr>
              <w:lastRenderedPageBreak/>
              <w:t>9</w:t>
            </w:r>
            <w:r w:rsidR="00BF4E59" w:rsidRPr="00EC44D5">
              <w:rPr>
                <w:bCs/>
                <w:iCs/>
                <w:color w:val="000000" w:themeColor="text1"/>
                <w:sz w:val="22"/>
                <w:szCs w:val="22"/>
              </w:rPr>
              <w:t>.</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акваторий</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181F83" w:rsidP="00BF4E59">
            <w:pPr>
              <w:jc w:val="center"/>
              <w:rPr>
                <w:color w:val="000000" w:themeColor="text1"/>
                <w:sz w:val="22"/>
                <w:szCs w:val="22"/>
              </w:rPr>
            </w:pPr>
            <w:r>
              <w:rPr>
                <w:color w:val="000000" w:themeColor="text1"/>
                <w:sz w:val="22"/>
                <w:szCs w:val="22"/>
              </w:rPr>
              <w:t>24,31</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1C41F1" w:rsidP="00BF4E59">
            <w:pPr>
              <w:jc w:val="center"/>
              <w:rPr>
                <w:color w:val="000000" w:themeColor="text1"/>
                <w:sz w:val="22"/>
                <w:szCs w:val="22"/>
              </w:rPr>
            </w:pPr>
            <w:r>
              <w:rPr>
                <w:color w:val="000000" w:themeColor="text1"/>
                <w:sz w:val="22"/>
                <w:szCs w:val="22"/>
              </w:rPr>
              <w:t>24,31</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1C41F1" w:rsidP="00BF4E59">
            <w:pPr>
              <w:jc w:val="center"/>
              <w:rPr>
                <w:bCs/>
                <w:iCs/>
                <w:color w:val="000000" w:themeColor="text1"/>
                <w:sz w:val="22"/>
                <w:szCs w:val="22"/>
              </w:rPr>
            </w:pPr>
            <w:r>
              <w:rPr>
                <w:bCs/>
                <w:iCs/>
                <w:color w:val="000000" w:themeColor="text1"/>
                <w:sz w:val="22"/>
                <w:szCs w:val="22"/>
              </w:rPr>
              <w:t>10</w:t>
            </w:r>
            <w:r w:rsidR="00BF4E59" w:rsidRPr="00EC44D5">
              <w:rPr>
                <w:bCs/>
                <w:iCs/>
                <w:color w:val="000000" w:themeColor="text1"/>
                <w:sz w:val="22"/>
                <w:szCs w:val="22"/>
              </w:rPr>
              <w:t>.</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Зона кладбищ</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181F83" w:rsidP="00BF4E59">
            <w:pPr>
              <w:jc w:val="center"/>
              <w:rPr>
                <w:color w:val="000000" w:themeColor="text1"/>
                <w:sz w:val="22"/>
                <w:szCs w:val="22"/>
              </w:rPr>
            </w:pPr>
            <w:r>
              <w:rPr>
                <w:color w:val="000000" w:themeColor="text1"/>
                <w:sz w:val="22"/>
                <w:szCs w:val="22"/>
              </w:rPr>
              <w:t>0,70</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1C41F1" w:rsidP="00BF4E59">
            <w:pPr>
              <w:jc w:val="center"/>
              <w:rPr>
                <w:color w:val="000000" w:themeColor="text1"/>
                <w:sz w:val="22"/>
                <w:szCs w:val="22"/>
              </w:rPr>
            </w:pPr>
            <w:r>
              <w:rPr>
                <w:color w:val="000000" w:themeColor="text1"/>
                <w:sz w:val="22"/>
                <w:szCs w:val="22"/>
              </w:rPr>
              <w:t>0,70</w:t>
            </w:r>
          </w:p>
        </w:tc>
      </w:tr>
      <w:tr w:rsidR="00BF4E59" w:rsidRPr="00EC44D5" w:rsidTr="00A60FF4">
        <w:trPr>
          <w:trHeight w:val="552"/>
        </w:trPr>
        <w:tc>
          <w:tcPr>
            <w:tcW w:w="591" w:type="dxa"/>
            <w:tcBorders>
              <w:top w:val="nil"/>
              <w:left w:val="single" w:sz="8" w:space="0" w:color="000000"/>
              <w:bottom w:val="single" w:sz="8" w:space="0" w:color="000000"/>
              <w:right w:val="nil"/>
            </w:tcBorders>
            <w:vAlign w:val="center"/>
          </w:tcPr>
          <w:p w:rsidR="00BF4E59" w:rsidRPr="00EC44D5" w:rsidRDefault="001C41F1" w:rsidP="00BF4E59">
            <w:pPr>
              <w:jc w:val="center"/>
              <w:rPr>
                <w:color w:val="000000" w:themeColor="text1"/>
                <w:sz w:val="22"/>
                <w:szCs w:val="22"/>
              </w:rPr>
            </w:pPr>
            <w:r>
              <w:rPr>
                <w:color w:val="000000" w:themeColor="text1"/>
                <w:sz w:val="22"/>
                <w:szCs w:val="22"/>
              </w:rPr>
              <w:t>11</w:t>
            </w:r>
            <w:r w:rsidR="00BF4E59" w:rsidRPr="00EC44D5">
              <w:rPr>
                <w:color w:val="000000" w:themeColor="text1"/>
                <w:sz w:val="22"/>
                <w:szCs w:val="22"/>
              </w:rPr>
              <w:t>.</w:t>
            </w:r>
          </w:p>
        </w:tc>
        <w:tc>
          <w:tcPr>
            <w:tcW w:w="5056" w:type="dxa"/>
            <w:tcBorders>
              <w:top w:val="nil"/>
              <w:left w:val="single" w:sz="8" w:space="0" w:color="000000"/>
              <w:bottom w:val="single" w:sz="8" w:space="0" w:color="000000"/>
              <w:right w:val="nil"/>
            </w:tcBorders>
            <w:shd w:val="clear" w:color="auto" w:fill="auto"/>
            <w:vAlign w:val="center"/>
          </w:tcPr>
          <w:p w:rsidR="00BF4E59" w:rsidRPr="00EC44D5" w:rsidRDefault="00BF4E59" w:rsidP="00BF4E59">
            <w:pPr>
              <w:rPr>
                <w:color w:val="000000" w:themeColor="text1"/>
                <w:sz w:val="22"/>
                <w:szCs w:val="22"/>
              </w:rPr>
            </w:pPr>
            <w:r w:rsidRPr="00EC44D5">
              <w:rPr>
                <w:color w:val="000000" w:themeColor="text1"/>
                <w:sz w:val="22"/>
                <w:szCs w:val="22"/>
              </w:rPr>
              <w:t xml:space="preserve">Иные зоны </w:t>
            </w:r>
          </w:p>
        </w:tc>
        <w:tc>
          <w:tcPr>
            <w:tcW w:w="2032"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181F83" w:rsidP="00BF4E59">
            <w:pPr>
              <w:jc w:val="center"/>
              <w:rPr>
                <w:color w:val="000000" w:themeColor="text1"/>
                <w:sz w:val="22"/>
                <w:szCs w:val="22"/>
              </w:rPr>
            </w:pPr>
            <w:r>
              <w:rPr>
                <w:color w:val="000000" w:themeColor="text1"/>
                <w:sz w:val="22"/>
                <w:szCs w:val="22"/>
              </w:rPr>
              <w:t>275,37</w:t>
            </w:r>
          </w:p>
        </w:tc>
        <w:tc>
          <w:tcPr>
            <w:tcW w:w="2126" w:type="dxa"/>
            <w:tcBorders>
              <w:top w:val="nil"/>
              <w:left w:val="single" w:sz="8" w:space="0" w:color="000000"/>
              <w:bottom w:val="single" w:sz="8" w:space="0" w:color="000000"/>
              <w:right w:val="single" w:sz="8" w:space="0" w:color="000000"/>
            </w:tcBorders>
            <w:vAlign w:val="center"/>
          </w:tcPr>
          <w:p w:rsidR="00BF4E59" w:rsidRPr="00EC44D5" w:rsidRDefault="001C41F1" w:rsidP="00BF4E59">
            <w:pPr>
              <w:jc w:val="center"/>
              <w:rPr>
                <w:color w:val="000000" w:themeColor="text1"/>
                <w:sz w:val="22"/>
                <w:szCs w:val="22"/>
              </w:rPr>
            </w:pPr>
            <w:r>
              <w:rPr>
                <w:color w:val="000000" w:themeColor="text1"/>
                <w:sz w:val="22"/>
                <w:szCs w:val="22"/>
              </w:rPr>
              <w:t>275,3</w:t>
            </w:r>
            <w:r w:rsidR="00181F83">
              <w:rPr>
                <w:color w:val="000000" w:themeColor="text1"/>
                <w:sz w:val="22"/>
                <w:szCs w:val="22"/>
              </w:rPr>
              <w:t>7</w:t>
            </w:r>
          </w:p>
        </w:tc>
      </w:tr>
      <w:tr w:rsidR="00BF4E59" w:rsidRPr="00EC44D5" w:rsidTr="00A60FF4">
        <w:trPr>
          <w:trHeight w:val="552"/>
        </w:trPr>
        <w:tc>
          <w:tcPr>
            <w:tcW w:w="5647" w:type="dxa"/>
            <w:gridSpan w:val="2"/>
            <w:tcBorders>
              <w:top w:val="nil"/>
              <w:left w:val="single" w:sz="8" w:space="0" w:color="000000"/>
              <w:bottom w:val="single" w:sz="8" w:space="0" w:color="000000"/>
              <w:right w:val="nil"/>
            </w:tcBorders>
            <w:vAlign w:val="center"/>
          </w:tcPr>
          <w:p w:rsidR="00BF4E59" w:rsidRPr="00EC44D5" w:rsidRDefault="00BF4E59" w:rsidP="00BF4E59">
            <w:pPr>
              <w:rPr>
                <w:b/>
                <w:bCs/>
                <w:color w:val="000000" w:themeColor="text1"/>
                <w:sz w:val="22"/>
                <w:szCs w:val="22"/>
              </w:rPr>
            </w:pPr>
            <w:r w:rsidRPr="00EC44D5">
              <w:rPr>
                <w:b/>
                <w:bCs/>
                <w:color w:val="000000" w:themeColor="text1"/>
                <w:sz w:val="22"/>
                <w:szCs w:val="22"/>
              </w:rPr>
              <w:t>Общая площадь</w:t>
            </w:r>
          </w:p>
        </w:tc>
        <w:tc>
          <w:tcPr>
            <w:tcW w:w="2032" w:type="dxa"/>
            <w:tcBorders>
              <w:top w:val="nil"/>
              <w:left w:val="single" w:sz="8" w:space="0" w:color="000000"/>
              <w:bottom w:val="single" w:sz="8" w:space="0" w:color="000000"/>
              <w:right w:val="single" w:sz="8" w:space="0" w:color="000000"/>
            </w:tcBorders>
            <w:shd w:val="clear" w:color="auto" w:fill="auto"/>
            <w:vAlign w:val="center"/>
          </w:tcPr>
          <w:p w:rsidR="00BF4E59" w:rsidRPr="00EC44D5" w:rsidRDefault="001F5E29" w:rsidP="00BF4E59">
            <w:pPr>
              <w:pStyle w:val="ab"/>
              <w:suppressAutoHyphens/>
              <w:rPr>
                <w:b w:val="0"/>
                <w:bCs w:val="0"/>
                <w:color w:val="000000" w:themeColor="text1"/>
                <w:sz w:val="22"/>
                <w:szCs w:val="22"/>
              </w:rPr>
            </w:pPr>
            <w:r>
              <w:rPr>
                <w:b w:val="0"/>
                <w:bCs w:val="0"/>
                <w:color w:val="000000" w:themeColor="text1"/>
                <w:sz w:val="22"/>
                <w:szCs w:val="22"/>
              </w:rPr>
              <w:t>5148,10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4E59" w:rsidRPr="00EC44D5" w:rsidRDefault="00181F83" w:rsidP="00BF4E59">
            <w:pPr>
              <w:pStyle w:val="ab"/>
              <w:suppressAutoHyphens/>
              <w:rPr>
                <w:b w:val="0"/>
                <w:bCs w:val="0"/>
                <w:color w:val="000000" w:themeColor="text1"/>
                <w:sz w:val="22"/>
                <w:szCs w:val="22"/>
              </w:rPr>
            </w:pPr>
            <w:r>
              <w:rPr>
                <w:b w:val="0"/>
                <w:bCs w:val="0"/>
                <w:color w:val="000000" w:themeColor="text1"/>
                <w:sz w:val="22"/>
                <w:szCs w:val="22"/>
              </w:rPr>
              <w:t>5148,10</w:t>
            </w:r>
          </w:p>
        </w:tc>
      </w:tr>
    </w:tbl>
    <w:p w:rsidR="004E4632" w:rsidRPr="00371B9B" w:rsidRDefault="004E4632" w:rsidP="00846C85">
      <w:pPr>
        <w:spacing w:line="276" w:lineRule="auto"/>
        <w:jc w:val="right"/>
        <w:rPr>
          <w:i/>
          <w:color w:val="000000" w:themeColor="text1"/>
        </w:rPr>
      </w:pPr>
    </w:p>
    <w:p w:rsidR="004E4632" w:rsidRPr="00371B9B" w:rsidRDefault="004E4632" w:rsidP="00846C85">
      <w:pPr>
        <w:spacing w:line="276" w:lineRule="auto"/>
        <w:jc w:val="right"/>
        <w:rPr>
          <w:i/>
          <w:color w:val="000000" w:themeColor="text1"/>
        </w:rPr>
      </w:pPr>
    </w:p>
    <w:p w:rsidR="00554C5B" w:rsidRDefault="00554C5B" w:rsidP="00383A61">
      <w:pPr>
        <w:rPr>
          <w:b/>
          <w:color w:val="000000" w:themeColor="text1"/>
          <w:sz w:val="28"/>
          <w:szCs w:val="28"/>
          <w:highlight w:val="yellow"/>
        </w:rPr>
      </w:pPr>
      <w:bookmarkStart w:id="10" w:name="__RefHeading__404_1612356966"/>
      <w:bookmarkStart w:id="11" w:name="__RefHeading__140_1539069001"/>
      <w:bookmarkStart w:id="12" w:name="__RefHeading__338_276625223"/>
      <w:bookmarkStart w:id="13" w:name="__RefHeading__502_670117999"/>
      <w:bookmarkStart w:id="14" w:name="__RefHeading__109_1212657833"/>
      <w:bookmarkStart w:id="15" w:name="__RefHeading__172_1585558239"/>
      <w:bookmarkStart w:id="16" w:name="__RefHeading__866_1612356966"/>
      <w:bookmarkEnd w:id="10"/>
      <w:bookmarkEnd w:id="11"/>
      <w:bookmarkEnd w:id="12"/>
      <w:bookmarkEnd w:id="13"/>
      <w:bookmarkEnd w:id="14"/>
      <w:bookmarkEnd w:id="15"/>
      <w:bookmarkEnd w:id="16"/>
    </w:p>
    <w:p w:rsidR="00554C5B" w:rsidRDefault="00554C5B" w:rsidP="00383A61">
      <w:pPr>
        <w:rPr>
          <w:b/>
          <w:color w:val="000000" w:themeColor="text1"/>
          <w:sz w:val="28"/>
          <w:szCs w:val="28"/>
          <w:highlight w:val="yellow"/>
        </w:rPr>
      </w:pPr>
    </w:p>
    <w:p w:rsidR="00554C5B" w:rsidRDefault="00554C5B" w:rsidP="00383A61">
      <w:pPr>
        <w:rPr>
          <w:b/>
          <w:color w:val="000000" w:themeColor="text1"/>
          <w:sz w:val="28"/>
          <w:szCs w:val="28"/>
          <w:highlight w:val="yellow"/>
        </w:rPr>
      </w:pPr>
    </w:p>
    <w:p w:rsidR="00EC44D5" w:rsidRDefault="00EC44D5" w:rsidP="00383A61">
      <w:pPr>
        <w:rPr>
          <w:b/>
          <w:color w:val="000000" w:themeColor="text1"/>
          <w:sz w:val="28"/>
          <w:szCs w:val="28"/>
          <w:highlight w:val="yellow"/>
        </w:rPr>
      </w:pPr>
    </w:p>
    <w:p w:rsidR="00EC44D5" w:rsidRDefault="00EC44D5" w:rsidP="00383A61">
      <w:pPr>
        <w:rPr>
          <w:b/>
          <w:color w:val="000000" w:themeColor="text1"/>
          <w:sz w:val="28"/>
          <w:szCs w:val="28"/>
          <w:highlight w:val="yellow"/>
        </w:rPr>
      </w:pPr>
    </w:p>
    <w:p w:rsidR="00EC44D5" w:rsidRDefault="00EC44D5" w:rsidP="00383A61">
      <w:pPr>
        <w:rPr>
          <w:b/>
          <w:color w:val="000000" w:themeColor="text1"/>
          <w:sz w:val="28"/>
          <w:szCs w:val="28"/>
          <w:highlight w:val="yellow"/>
        </w:rPr>
      </w:pPr>
    </w:p>
    <w:p w:rsidR="00554C5B" w:rsidRDefault="00554C5B" w:rsidP="00383A61">
      <w:pPr>
        <w:rPr>
          <w:b/>
          <w:color w:val="000000" w:themeColor="text1"/>
          <w:sz w:val="28"/>
          <w:szCs w:val="28"/>
          <w:highlight w:val="yellow"/>
        </w:rPr>
      </w:pPr>
    </w:p>
    <w:p w:rsidR="00554C5B" w:rsidRDefault="00554C5B" w:rsidP="00383A61">
      <w:pPr>
        <w:rPr>
          <w:b/>
          <w:color w:val="000000" w:themeColor="text1"/>
          <w:sz w:val="28"/>
          <w:szCs w:val="28"/>
          <w:highlight w:val="yellow"/>
        </w:rPr>
      </w:pPr>
    </w:p>
    <w:p w:rsidR="00554C5B" w:rsidRDefault="00554C5B" w:rsidP="00383A61">
      <w:pPr>
        <w:rPr>
          <w:b/>
          <w:color w:val="000000" w:themeColor="text1"/>
          <w:sz w:val="28"/>
          <w:szCs w:val="28"/>
          <w:highlight w:val="yellow"/>
        </w:rPr>
      </w:pPr>
      <w:r>
        <w:rPr>
          <w:b/>
          <w:color w:val="000000" w:themeColor="text1"/>
          <w:sz w:val="28"/>
          <w:szCs w:val="28"/>
          <w:highlight w:val="yellow"/>
        </w:rPr>
        <w:br w:type="page"/>
      </w:r>
    </w:p>
    <w:p w:rsidR="00FD5904" w:rsidRPr="00371B9B" w:rsidRDefault="00FD5904" w:rsidP="00A55224">
      <w:pPr>
        <w:pStyle w:val="2"/>
        <w:spacing w:line="240" w:lineRule="auto"/>
        <w:rPr>
          <w:color w:val="000000" w:themeColor="text1"/>
          <w:sz w:val="26"/>
          <w:szCs w:val="26"/>
        </w:rPr>
      </w:pPr>
      <w:bookmarkStart w:id="17" w:name="_Toc132792403"/>
      <w:r w:rsidRPr="00371B9B">
        <w:rPr>
          <w:color w:val="000000" w:themeColor="text1"/>
          <w:sz w:val="26"/>
          <w:szCs w:val="26"/>
        </w:rPr>
        <w:lastRenderedPageBreak/>
        <w:t>II.1.</w:t>
      </w:r>
      <w:r w:rsidR="00E566FE">
        <w:rPr>
          <w:color w:val="000000" w:themeColor="text1"/>
          <w:sz w:val="26"/>
          <w:szCs w:val="26"/>
        </w:rPr>
        <w:t>2</w:t>
      </w:r>
      <w:r w:rsidR="00513177" w:rsidRPr="00371B9B">
        <w:rPr>
          <w:color w:val="000000" w:themeColor="text1"/>
          <w:sz w:val="26"/>
          <w:szCs w:val="26"/>
        </w:rPr>
        <w:t>.</w:t>
      </w:r>
      <w:r w:rsidRPr="00371B9B">
        <w:rPr>
          <w:color w:val="000000" w:themeColor="text1"/>
          <w:sz w:val="26"/>
          <w:szCs w:val="26"/>
        </w:rPr>
        <w:t xml:space="preserve"> </w:t>
      </w:r>
      <w:proofErr w:type="gramStart"/>
      <w:r w:rsidR="00892AD7" w:rsidRPr="00371B9B">
        <w:rPr>
          <w:color w:val="000000" w:themeColor="text1"/>
          <w:sz w:val="26"/>
          <w:szCs w:val="26"/>
        </w:rPr>
        <w:t>Сведения</w:t>
      </w:r>
      <w:r w:rsidRPr="00371B9B">
        <w:rPr>
          <w:color w:val="000000" w:themeColor="text1"/>
          <w:sz w:val="26"/>
          <w:szCs w:val="26"/>
        </w:rPr>
        <w:t xml:space="preserve"> о планируемых для размещения в функциональных зонах объектов федерального </w:t>
      </w:r>
      <w:r w:rsidR="0078506D" w:rsidRPr="00371B9B">
        <w:rPr>
          <w:color w:val="000000" w:themeColor="text1"/>
          <w:sz w:val="26"/>
          <w:szCs w:val="26"/>
        </w:rPr>
        <w:t>значения, объектах</w:t>
      </w:r>
      <w:r w:rsidRPr="00371B9B">
        <w:rPr>
          <w:color w:val="000000" w:themeColor="text1"/>
          <w:sz w:val="26"/>
          <w:szCs w:val="26"/>
        </w:rPr>
        <w:t xml:space="preserve"> регионального значения, объектов местного значения, за исключением линейных объектов</w:t>
      </w:r>
      <w:r w:rsidR="000D02F1" w:rsidRPr="00371B9B">
        <w:rPr>
          <w:color w:val="000000" w:themeColor="text1"/>
          <w:sz w:val="26"/>
          <w:szCs w:val="26"/>
        </w:rPr>
        <w:t>.</w:t>
      </w:r>
      <w:bookmarkEnd w:id="17"/>
      <w:proofErr w:type="gramEnd"/>
    </w:p>
    <w:p w:rsidR="000D02F1" w:rsidRPr="00371B9B" w:rsidRDefault="000D02F1" w:rsidP="000D02F1">
      <w:pPr>
        <w:jc w:val="center"/>
        <w:rPr>
          <w:b/>
          <w:color w:val="000000" w:themeColor="text1"/>
          <w:sz w:val="26"/>
          <w:szCs w:val="26"/>
        </w:rPr>
      </w:pPr>
    </w:p>
    <w:p w:rsidR="000D02F1" w:rsidRPr="00371B9B" w:rsidRDefault="000D02F1" w:rsidP="000D02F1">
      <w:pPr>
        <w:spacing w:line="276" w:lineRule="auto"/>
        <w:jc w:val="center"/>
        <w:rPr>
          <w:b/>
          <w:color w:val="000000" w:themeColor="text1"/>
          <w:sz w:val="26"/>
          <w:szCs w:val="26"/>
        </w:rPr>
      </w:pPr>
      <w:r w:rsidRPr="00371B9B">
        <w:rPr>
          <w:b/>
          <w:color w:val="000000" w:themeColor="text1"/>
          <w:sz w:val="26"/>
          <w:szCs w:val="26"/>
          <w:lang w:val="en-US"/>
        </w:rPr>
        <w:t>C</w:t>
      </w:r>
      <w:r w:rsidRPr="00371B9B">
        <w:rPr>
          <w:b/>
          <w:color w:val="000000" w:themeColor="text1"/>
          <w:sz w:val="26"/>
          <w:szCs w:val="26"/>
        </w:rPr>
        <w:t>ведения о планируемых для размещения в функциональных зонах объектов федерального значения, за исключением линейных объектов.</w:t>
      </w:r>
    </w:p>
    <w:p w:rsidR="000D02F1" w:rsidRPr="00371B9B" w:rsidRDefault="007A7FC5" w:rsidP="007A1B2E">
      <w:pPr>
        <w:spacing w:line="276" w:lineRule="auto"/>
        <w:ind w:firstLine="709"/>
        <w:jc w:val="both"/>
        <w:rPr>
          <w:color w:val="000000" w:themeColor="text1"/>
        </w:rPr>
      </w:pPr>
      <w:proofErr w:type="gramStart"/>
      <w:r w:rsidRPr="00371B9B">
        <w:rPr>
          <w:color w:val="000000" w:themeColor="text1"/>
          <w:sz w:val="26"/>
          <w:szCs w:val="26"/>
        </w:rPr>
        <w:t>Согласно Схемы</w:t>
      </w:r>
      <w:proofErr w:type="gramEnd"/>
      <w:r w:rsidRPr="00371B9B">
        <w:rPr>
          <w:color w:val="000000" w:themeColor="text1"/>
          <w:sz w:val="26"/>
          <w:szCs w:val="26"/>
        </w:rPr>
        <w:t xml:space="preserve"> территориального планирования Российской Федерации на территории сельского поселения </w:t>
      </w:r>
      <w:r w:rsidR="007A1B2E">
        <w:rPr>
          <w:color w:val="000000" w:themeColor="text1"/>
          <w:sz w:val="26"/>
          <w:szCs w:val="26"/>
        </w:rPr>
        <w:t xml:space="preserve">не </w:t>
      </w:r>
      <w:r w:rsidRPr="00371B9B">
        <w:rPr>
          <w:color w:val="000000" w:themeColor="text1"/>
          <w:sz w:val="26"/>
          <w:szCs w:val="26"/>
        </w:rPr>
        <w:t xml:space="preserve">планируется объектов федерального значения </w:t>
      </w:r>
    </w:p>
    <w:p w:rsidR="007A1B2E" w:rsidRDefault="007A1B2E" w:rsidP="000111BB">
      <w:pPr>
        <w:spacing w:line="276" w:lineRule="auto"/>
        <w:jc w:val="center"/>
        <w:rPr>
          <w:b/>
          <w:color w:val="000000" w:themeColor="text1"/>
          <w:sz w:val="26"/>
          <w:szCs w:val="26"/>
        </w:rPr>
      </w:pPr>
    </w:p>
    <w:p w:rsidR="000111BB" w:rsidRPr="00371B9B" w:rsidRDefault="000111BB" w:rsidP="000111BB">
      <w:pPr>
        <w:spacing w:line="276" w:lineRule="auto"/>
        <w:jc w:val="center"/>
        <w:rPr>
          <w:b/>
          <w:color w:val="000000" w:themeColor="text1"/>
          <w:sz w:val="26"/>
          <w:szCs w:val="26"/>
        </w:rPr>
      </w:pPr>
      <w:r w:rsidRPr="00371B9B">
        <w:rPr>
          <w:b/>
          <w:color w:val="000000" w:themeColor="text1"/>
          <w:sz w:val="26"/>
          <w:szCs w:val="26"/>
          <w:lang w:val="en-US"/>
        </w:rPr>
        <w:t>C</w:t>
      </w:r>
      <w:r w:rsidRPr="00371B9B">
        <w:rPr>
          <w:b/>
          <w:color w:val="000000" w:themeColor="text1"/>
          <w:sz w:val="26"/>
          <w:szCs w:val="26"/>
        </w:rPr>
        <w:t>ведения о планируемых для размещения в функциональных зонах объектов регионального значения, за исключением линейных объектов.</w:t>
      </w:r>
    </w:p>
    <w:p w:rsidR="001B08B9" w:rsidRPr="00371B9B" w:rsidRDefault="001B08B9" w:rsidP="001B08B9">
      <w:pPr>
        <w:spacing w:line="276" w:lineRule="auto"/>
        <w:ind w:firstLine="709"/>
        <w:jc w:val="both"/>
        <w:rPr>
          <w:color w:val="000000" w:themeColor="text1"/>
        </w:rPr>
      </w:pPr>
      <w:proofErr w:type="gramStart"/>
      <w:r w:rsidRPr="00371B9B">
        <w:rPr>
          <w:color w:val="000000" w:themeColor="text1"/>
          <w:sz w:val="26"/>
          <w:szCs w:val="26"/>
        </w:rPr>
        <w:t>Согласно Схемы</w:t>
      </w:r>
      <w:proofErr w:type="gramEnd"/>
      <w:r w:rsidRPr="00371B9B">
        <w:rPr>
          <w:color w:val="000000" w:themeColor="text1"/>
          <w:sz w:val="26"/>
          <w:szCs w:val="26"/>
        </w:rPr>
        <w:t xml:space="preserve"> территориального планирования </w:t>
      </w:r>
      <w:r>
        <w:rPr>
          <w:color w:val="000000" w:themeColor="text1"/>
          <w:sz w:val="26"/>
          <w:szCs w:val="26"/>
        </w:rPr>
        <w:t>Калужской области</w:t>
      </w:r>
      <w:r w:rsidRPr="00371B9B">
        <w:rPr>
          <w:color w:val="000000" w:themeColor="text1"/>
          <w:sz w:val="26"/>
          <w:szCs w:val="26"/>
        </w:rPr>
        <w:t xml:space="preserve"> на территории сельского поселения </w:t>
      </w:r>
      <w:r>
        <w:rPr>
          <w:color w:val="000000" w:themeColor="text1"/>
          <w:sz w:val="26"/>
          <w:szCs w:val="26"/>
        </w:rPr>
        <w:t xml:space="preserve">не </w:t>
      </w:r>
      <w:r w:rsidRPr="00371B9B">
        <w:rPr>
          <w:color w:val="000000" w:themeColor="text1"/>
          <w:sz w:val="26"/>
          <w:szCs w:val="26"/>
        </w:rPr>
        <w:t xml:space="preserve">планируется объектов </w:t>
      </w:r>
      <w:r>
        <w:rPr>
          <w:color w:val="000000" w:themeColor="text1"/>
          <w:sz w:val="26"/>
          <w:szCs w:val="26"/>
        </w:rPr>
        <w:t>регионального</w:t>
      </w:r>
      <w:r w:rsidRPr="00371B9B">
        <w:rPr>
          <w:color w:val="000000" w:themeColor="text1"/>
          <w:sz w:val="26"/>
          <w:szCs w:val="26"/>
        </w:rPr>
        <w:t xml:space="preserve"> значения </w:t>
      </w:r>
    </w:p>
    <w:p w:rsidR="00A26956" w:rsidRPr="00371B9B" w:rsidRDefault="00A26956" w:rsidP="00DF411B">
      <w:pPr>
        <w:spacing w:line="276" w:lineRule="auto"/>
        <w:ind w:firstLine="709"/>
        <w:jc w:val="both"/>
        <w:rPr>
          <w:color w:val="000000" w:themeColor="text1"/>
          <w:sz w:val="26"/>
          <w:szCs w:val="26"/>
        </w:rPr>
      </w:pPr>
    </w:p>
    <w:p w:rsidR="0087109D" w:rsidRPr="00371B9B" w:rsidRDefault="0087109D" w:rsidP="0020786F">
      <w:pPr>
        <w:spacing w:line="276" w:lineRule="auto"/>
        <w:jc w:val="center"/>
        <w:rPr>
          <w:b/>
          <w:color w:val="000000" w:themeColor="text1"/>
          <w:sz w:val="26"/>
          <w:szCs w:val="26"/>
        </w:rPr>
      </w:pPr>
      <w:proofErr w:type="gramStart"/>
      <w:r w:rsidRPr="00371B9B">
        <w:rPr>
          <w:b/>
          <w:color w:val="000000" w:themeColor="text1"/>
          <w:sz w:val="26"/>
          <w:szCs w:val="26"/>
          <w:lang w:val="en-US"/>
        </w:rPr>
        <w:t>C</w:t>
      </w:r>
      <w:r w:rsidRPr="00371B9B">
        <w:rPr>
          <w:b/>
          <w:color w:val="000000" w:themeColor="text1"/>
          <w:sz w:val="26"/>
          <w:szCs w:val="26"/>
        </w:rPr>
        <w:t>ведения о планируемых для размещения в функциональных зонах объектов местного</w:t>
      </w:r>
      <w:r w:rsidR="000C3B80" w:rsidRPr="00371B9B">
        <w:rPr>
          <w:b/>
          <w:color w:val="000000" w:themeColor="text1"/>
          <w:sz w:val="26"/>
          <w:szCs w:val="26"/>
        </w:rPr>
        <w:t xml:space="preserve"> (районного)</w:t>
      </w:r>
      <w:r w:rsidRPr="00371B9B">
        <w:rPr>
          <w:b/>
          <w:color w:val="000000" w:themeColor="text1"/>
          <w:sz w:val="26"/>
          <w:szCs w:val="26"/>
        </w:rPr>
        <w:t xml:space="preserve"> значения, за исключением линейных объектов.</w:t>
      </w:r>
      <w:proofErr w:type="gramEnd"/>
    </w:p>
    <w:p w:rsidR="001B08B9" w:rsidRPr="00371B9B" w:rsidRDefault="001B08B9" w:rsidP="001B08B9">
      <w:pPr>
        <w:spacing w:line="276" w:lineRule="auto"/>
        <w:ind w:firstLine="709"/>
        <w:jc w:val="both"/>
        <w:rPr>
          <w:color w:val="000000" w:themeColor="text1"/>
        </w:rPr>
      </w:pPr>
      <w:proofErr w:type="gramStart"/>
      <w:r w:rsidRPr="00371B9B">
        <w:rPr>
          <w:color w:val="000000" w:themeColor="text1"/>
          <w:sz w:val="26"/>
          <w:szCs w:val="26"/>
        </w:rPr>
        <w:t>Согласно Схемы</w:t>
      </w:r>
      <w:proofErr w:type="gramEnd"/>
      <w:r w:rsidRPr="00371B9B">
        <w:rPr>
          <w:color w:val="000000" w:themeColor="text1"/>
          <w:sz w:val="26"/>
          <w:szCs w:val="26"/>
        </w:rPr>
        <w:t xml:space="preserve"> территориального планирования </w:t>
      </w:r>
      <w:proofErr w:type="spellStart"/>
      <w:r>
        <w:rPr>
          <w:color w:val="000000" w:themeColor="text1"/>
          <w:sz w:val="26"/>
          <w:szCs w:val="26"/>
        </w:rPr>
        <w:t>Сухиничского</w:t>
      </w:r>
      <w:proofErr w:type="spellEnd"/>
      <w:r>
        <w:rPr>
          <w:color w:val="000000" w:themeColor="text1"/>
          <w:sz w:val="26"/>
          <w:szCs w:val="26"/>
        </w:rPr>
        <w:t xml:space="preserve"> района</w:t>
      </w:r>
      <w:r w:rsidRPr="00371B9B">
        <w:rPr>
          <w:color w:val="000000" w:themeColor="text1"/>
          <w:sz w:val="26"/>
          <w:szCs w:val="26"/>
        </w:rPr>
        <w:t xml:space="preserve"> на территории сельского поселения </w:t>
      </w:r>
      <w:r>
        <w:rPr>
          <w:color w:val="000000" w:themeColor="text1"/>
          <w:sz w:val="26"/>
          <w:szCs w:val="26"/>
        </w:rPr>
        <w:t xml:space="preserve">не </w:t>
      </w:r>
      <w:r w:rsidRPr="00371B9B">
        <w:rPr>
          <w:color w:val="000000" w:themeColor="text1"/>
          <w:sz w:val="26"/>
          <w:szCs w:val="26"/>
        </w:rPr>
        <w:t xml:space="preserve">планируется объектов </w:t>
      </w:r>
      <w:r>
        <w:rPr>
          <w:color w:val="000000" w:themeColor="text1"/>
          <w:sz w:val="26"/>
          <w:szCs w:val="26"/>
        </w:rPr>
        <w:t>местного (районного)</w:t>
      </w:r>
      <w:r w:rsidRPr="00371B9B">
        <w:rPr>
          <w:color w:val="000000" w:themeColor="text1"/>
          <w:sz w:val="26"/>
          <w:szCs w:val="26"/>
        </w:rPr>
        <w:t xml:space="preserve"> значения </w:t>
      </w:r>
    </w:p>
    <w:p w:rsidR="00371B9B" w:rsidRDefault="00371B9B" w:rsidP="0020786F">
      <w:pPr>
        <w:spacing w:line="276" w:lineRule="auto"/>
        <w:ind w:firstLine="709"/>
        <w:jc w:val="both"/>
        <w:rPr>
          <w:color w:val="000000" w:themeColor="text1"/>
          <w:sz w:val="26"/>
          <w:szCs w:val="26"/>
        </w:rPr>
      </w:pPr>
    </w:p>
    <w:p w:rsidR="001B08B9" w:rsidRDefault="001B08B9" w:rsidP="0020786F">
      <w:pPr>
        <w:spacing w:line="276" w:lineRule="auto"/>
        <w:ind w:firstLine="709"/>
        <w:jc w:val="both"/>
        <w:rPr>
          <w:color w:val="000000" w:themeColor="text1"/>
          <w:sz w:val="26"/>
          <w:szCs w:val="26"/>
        </w:rPr>
      </w:pPr>
    </w:p>
    <w:p w:rsidR="001B08B9" w:rsidRPr="00371B9B" w:rsidRDefault="001B08B9" w:rsidP="0020786F">
      <w:pPr>
        <w:spacing w:line="276" w:lineRule="auto"/>
        <w:ind w:firstLine="709"/>
        <w:jc w:val="both"/>
        <w:rPr>
          <w:color w:val="000000" w:themeColor="text1"/>
          <w:sz w:val="26"/>
          <w:szCs w:val="26"/>
        </w:rPr>
        <w:sectPr w:rsidR="001B08B9" w:rsidRPr="00371B9B" w:rsidSect="00AB6943">
          <w:headerReference w:type="even" r:id="rId13"/>
          <w:headerReference w:type="default" r:id="rId14"/>
          <w:footerReference w:type="even" r:id="rId15"/>
          <w:footerReference w:type="default" r:id="rId16"/>
          <w:pgSz w:w="11907" w:h="16840" w:code="9"/>
          <w:pgMar w:top="1134" w:right="851" w:bottom="1134" w:left="1418" w:header="708" w:footer="708" w:gutter="0"/>
          <w:cols w:space="708"/>
          <w:docGrid w:linePitch="360"/>
        </w:sectPr>
      </w:pPr>
    </w:p>
    <w:p w:rsidR="003D1C44" w:rsidRPr="00371B9B" w:rsidRDefault="003D1C44" w:rsidP="00371B9B">
      <w:pPr>
        <w:pStyle w:val="10"/>
      </w:pPr>
      <w:bookmarkStart w:id="18" w:name="_Toc45203893"/>
      <w:bookmarkStart w:id="19" w:name="_Toc132792404"/>
      <w:r w:rsidRPr="00371B9B">
        <w:lastRenderedPageBreak/>
        <w:t xml:space="preserve">III. </w:t>
      </w:r>
      <w:bookmarkEnd w:id="18"/>
      <w:r w:rsidR="00352CC3" w:rsidRPr="00371B9B">
        <w:t>Перечень мероприятий по территориальному планированию</w:t>
      </w:r>
      <w:bookmarkEnd w:id="19"/>
      <w:r w:rsidRPr="00371B9B">
        <w:t xml:space="preserve"> </w:t>
      </w:r>
    </w:p>
    <w:p w:rsidR="00806968" w:rsidRDefault="00806968" w:rsidP="00806968">
      <w:pPr>
        <w:jc w:val="center"/>
        <w:rPr>
          <w:b/>
          <w:color w:val="000000" w:themeColor="text1"/>
          <w:sz w:val="26"/>
          <w:szCs w:val="26"/>
        </w:rPr>
      </w:pPr>
    </w:p>
    <w:p w:rsidR="00806968" w:rsidRPr="0020670E" w:rsidRDefault="00806968" w:rsidP="00806968">
      <w:pPr>
        <w:jc w:val="center"/>
        <w:rPr>
          <w:b/>
          <w:color w:val="000000" w:themeColor="text1"/>
          <w:sz w:val="26"/>
          <w:szCs w:val="26"/>
        </w:rPr>
      </w:pPr>
      <w:proofErr w:type="gramStart"/>
      <w:r w:rsidRPr="0020670E">
        <w:rPr>
          <w:b/>
          <w:color w:val="000000" w:themeColor="text1"/>
          <w:sz w:val="26"/>
          <w:szCs w:val="26"/>
        </w:rPr>
        <w:t xml:space="preserve">Перечень земельных участков, планируемых к переводу из категории «земли </w:t>
      </w:r>
      <w:r w:rsidR="001B08B9">
        <w:rPr>
          <w:b/>
          <w:color w:val="000000" w:themeColor="text1"/>
          <w:sz w:val="26"/>
          <w:szCs w:val="26"/>
        </w:rPr>
        <w:t>населенных пунктов</w:t>
      </w:r>
      <w:r w:rsidRPr="0020670E">
        <w:rPr>
          <w:b/>
          <w:color w:val="000000" w:themeColor="text1"/>
          <w:sz w:val="26"/>
          <w:szCs w:val="26"/>
        </w:rPr>
        <w:t>» в категорию «</w:t>
      </w:r>
      <w:r w:rsidR="001B08B9" w:rsidRPr="0020670E">
        <w:rPr>
          <w:b/>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20670E">
        <w:rPr>
          <w:b/>
          <w:color w:val="000000" w:themeColor="text1"/>
          <w:sz w:val="26"/>
          <w:szCs w:val="26"/>
        </w:rPr>
        <w:t xml:space="preserve">» </w:t>
      </w:r>
      <w:proofErr w:type="gramEnd"/>
    </w:p>
    <w:p w:rsidR="00806968" w:rsidRPr="0020670E" w:rsidRDefault="00806968" w:rsidP="00806968">
      <w:pPr>
        <w:pStyle w:val="affb"/>
        <w:jc w:val="right"/>
        <w:rPr>
          <w:i/>
          <w:color w:val="000000" w:themeColor="text1"/>
        </w:rPr>
      </w:pPr>
      <w:r w:rsidRPr="0020670E">
        <w:rPr>
          <w:i/>
          <w:color w:val="000000" w:themeColor="text1"/>
          <w:lang w:val="ru-RU"/>
        </w:rPr>
        <w:t xml:space="preserve">Таблица </w:t>
      </w:r>
      <w:r w:rsidR="001F5E29">
        <w:rPr>
          <w:i/>
          <w:color w:val="000000" w:themeColor="text1"/>
          <w:lang w:val="ru-RU"/>
        </w:rPr>
        <w:t>2</w:t>
      </w:r>
    </w:p>
    <w:tbl>
      <w:tblPr>
        <w:tblW w:w="9879" w:type="dxa"/>
        <w:jc w:val="center"/>
        <w:tblLayout w:type="fixed"/>
        <w:tblLook w:val="04A0"/>
      </w:tblPr>
      <w:tblGrid>
        <w:gridCol w:w="2373"/>
        <w:gridCol w:w="1333"/>
        <w:gridCol w:w="1843"/>
        <w:gridCol w:w="1984"/>
        <w:gridCol w:w="2346"/>
      </w:tblGrid>
      <w:tr w:rsidR="00806968" w:rsidRPr="0020670E" w:rsidTr="001F717C">
        <w:trPr>
          <w:jc w:val="center"/>
        </w:trPr>
        <w:tc>
          <w:tcPr>
            <w:tcW w:w="2373"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left="34"/>
              <w:jc w:val="center"/>
              <w:rPr>
                <w:b/>
                <w:color w:val="000000" w:themeColor="text1"/>
              </w:rPr>
            </w:pPr>
            <w:r w:rsidRPr="0020670E">
              <w:rPr>
                <w:b/>
                <w:color w:val="000000" w:themeColor="text1"/>
              </w:rPr>
              <w:t>Кадастровый номер</w:t>
            </w:r>
          </w:p>
        </w:tc>
        <w:tc>
          <w:tcPr>
            <w:tcW w:w="1333"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right="-108"/>
              <w:jc w:val="center"/>
              <w:rPr>
                <w:b/>
                <w:color w:val="000000" w:themeColor="text1"/>
              </w:rPr>
            </w:pPr>
            <w:r w:rsidRPr="0020670E">
              <w:rPr>
                <w:b/>
                <w:color w:val="000000" w:themeColor="text1"/>
              </w:rPr>
              <w:t>Площадь, га</w:t>
            </w:r>
          </w:p>
        </w:tc>
        <w:tc>
          <w:tcPr>
            <w:tcW w:w="184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jc w:val="center"/>
              <w:rPr>
                <w:b/>
                <w:color w:val="000000" w:themeColor="text1"/>
              </w:rPr>
            </w:pPr>
            <w:r w:rsidRPr="0020670E">
              <w:rPr>
                <w:b/>
                <w:color w:val="000000" w:themeColor="text1"/>
              </w:rPr>
              <w:t>Форма собственности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left="-186" w:right="-109"/>
              <w:jc w:val="center"/>
              <w:rPr>
                <w:b/>
                <w:color w:val="000000" w:themeColor="text1"/>
              </w:rPr>
            </w:pPr>
            <w:r w:rsidRPr="0020670E">
              <w:rPr>
                <w:b/>
                <w:color w:val="000000" w:themeColor="text1"/>
              </w:rPr>
              <w:t>Предполагаемое использование</w:t>
            </w:r>
          </w:p>
        </w:tc>
        <w:tc>
          <w:tcPr>
            <w:tcW w:w="2346"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jc w:val="center"/>
              <w:rPr>
                <w:b/>
                <w:color w:val="000000" w:themeColor="text1"/>
              </w:rPr>
            </w:pPr>
            <w:r w:rsidRPr="0020670E">
              <w:rPr>
                <w:b/>
                <w:color w:val="000000" w:themeColor="text1"/>
              </w:rPr>
              <w:t>Срок реализации</w:t>
            </w:r>
          </w:p>
        </w:tc>
      </w:tr>
      <w:tr w:rsidR="00806968" w:rsidRPr="0020670E" w:rsidTr="001F717C">
        <w:trPr>
          <w:trHeight w:val="70"/>
          <w:jc w:val="center"/>
        </w:trPr>
        <w:tc>
          <w:tcPr>
            <w:tcW w:w="9879" w:type="dxa"/>
            <w:gridSpan w:val="5"/>
            <w:tcBorders>
              <w:top w:val="single" w:sz="4" w:space="0" w:color="auto"/>
              <w:left w:val="single" w:sz="4" w:space="0" w:color="auto"/>
              <w:bottom w:val="single" w:sz="4" w:space="0" w:color="auto"/>
              <w:right w:val="single" w:sz="4" w:space="0" w:color="auto"/>
            </w:tcBorders>
            <w:vAlign w:val="center"/>
          </w:tcPr>
          <w:p w:rsidR="00806968" w:rsidRPr="00FA18BF" w:rsidRDefault="001B08B9" w:rsidP="00C33DB5">
            <w:pPr>
              <w:snapToGrid w:val="0"/>
              <w:ind w:left="-89" w:right="-108"/>
              <w:jc w:val="center"/>
              <w:rPr>
                <w:color w:val="000000" w:themeColor="text1"/>
              </w:rPr>
            </w:pPr>
            <w:r>
              <w:rPr>
                <w:b/>
                <w:color w:val="000000" w:themeColor="text1"/>
              </w:rPr>
              <w:t>МО СП «Деревня Субботники»</w:t>
            </w:r>
          </w:p>
        </w:tc>
      </w:tr>
      <w:tr w:rsidR="00806968" w:rsidRPr="0020670E" w:rsidTr="001F717C">
        <w:trPr>
          <w:trHeight w:val="728"/>
          <w:jc w:val="center"/>
        </w:trPr>
        <w:tc>
          <w:tcPr>
            <w:tcW w:w="2373" w:type="dxa"/>
            <w:tcBorders>
              <w:top w:val="single" w:sz="4" w:space="0" w:color="auto"/>
              <w:left w:val="single" w:sz="4" w:space="0" w:color="auto"/>
              <w:bottom w:val="single" w:sz="4" w:space="0" w:color="auto"/>
              <w:right w:val="single" w:sz="4" w:space="0" w:color="auto"/>
            </w:tcBorders>
            <w:vAlign w:val="center"/>
          </w:tcPr>
          <w:p w:rsidR="001B08B9" w:rsidRPr="0020670E" w:rsidRDefault="001B08B9" w:rsidP="001B08B9">
            <w:pPr>
              <w:snapToGrid w:val="0"/>
              <w:ind w:left="-186" w:right="-108"/>
              <w:jc w:val="center"/>
              <w:rPr>
                <w:color w:val="000000" w:themeColor="text1"/>
              </w:rPr>
            </w:pPr>
            <w:r w:rsidRPr="001B08B9">
              <w:rPr>
                <w:color w:val="000000" w:themeColor="text1"/>
              </w:rPr>
              <w:t>40:19:230301:19</w:t>
            </w:r>
          </w:p>
        </w:tc>
        <w:tc>
          <w:tcPr>
            <w:tcW w:w="1333" w:type="dxa"/>
            <w:tcBorders>
              <w:top w:val="single" w:sz="4" w:space="0" w:color="auto"/>
              <w:left w:val="single" w:sz="4" w:space="0" w:color="auto"/>
              <w:bottom w:val="single" w:sz="4" w:space="0" w:color="auto"/>
              <w:right w:val="single" w:sz="4" w:space="0" w:color="auto"/>
            </w:tcBorders>
            <w:vAlign w:val="center"/>
          </w:tcPr>
          <w:p w:rsidR="00806968" w:rsidRPr="0020670E" w:rsidRDefault="001B08B9" w:rsidP="00C33DB5">
            <w:pPr>
              <w:snapToGrid w:val="0"/>
              <w:ind w:left="-139" w:right="-108"/>
              <w:jc w:val="center"/>
              <w:rPr>
                <w:color w:val="000000" w:themeColor="text1"/>
              </w:rPr>
            </w:pPr>
            <w:r>
              <w:rPr>
                <w:color w:val="000000" w:themeColor="text1"/>
              </w:rPr>
              <w:t>1</w:t>
            </w:r>
            <w:r w:rsidR="00806968">
              <w:rPr>
                <w:color w:val="000000" w:themeColor="text1"/>
              </w:rPr>
              <w:t>,</w:t>
            </w:r>
            <w:r w:rsidR="00806968" w:rsidRPr="00FA18BF">
              <w:rPr>
                <w:color w:val="000000" w:themeColor="text1"/>
              </w:rPr>
              <w:t>8</w:t>
            </w:r>
            <w:r>
              <w:rPr>
                <w:color w:val="000000" w:themeColor="text1"/>
              </w:rPr>
              <w:t>8</w:t>
            </w:r>
          </w:p>
        </w:tc>
        <w:tc>
          <w:tcPr>
            <w:tcW w:w="1843" w:type="dxa"/>
            <w:tcBorders>
              <w:top w:val="single" w:sz="4" w:space="0" w:color="auto"/>
              <w:left w:val="single" w:sz="4" w:space="0" w:color="auto"/>
              <w:bottom w:val="single" w:sz="4" w:space="0" w:color="auto"/>
              <w:right w:val="single" w:sz="4" w:space="0" w:color="auto"/>
            </w:tcBorders>
            <w:vAlign w:val="center"/>
          </w:tcPr>
          <w:p w:rsidR="00806968" w:rsidRPr="0020670E" w:rsidRDefault="001B08B9" w:rsidP="00C33DB5">
            <w:pPr>
              <w:snapToGrid w:val="0"/>
              <w:ind w:left="-108" w:right="-108"/>
              <w:jc w:val="center"/>
              <w:rPr>
                <w:color w:val="000000" w:themeColor="text1"/>
              </w:rPr>
            </w:pPr>
            <w:r>
              <w:rPr>
                <w:color w:val="000000" w:themeColor="text1"/>
              </w:rPr>
              <w:t>Частная</w:t>
            </w:r>
          </w:p>
        </w:tc>
        <w:tc>
          <w:tcPr>
            <w:tcW w:w="1984" w:type="dxa"/>
            <w:tcBorders>
              <w:top w:val="single" w:sz="4" w:space="0" w:color="auto"/>
              <w:left w:val="single" w:sz="4" w:space="0" w:color="auto"/>
              <w:bottom w:val="single" w:sz="4" w:space="0" w:color="auto"/>
              <w:right w:val="single" w:sz="4" w:space="0" w:color="auto"/>
            </w:tcBorders>
            <w:vAlign w:val="center"/>
          </w:tcPr>
          <w:p w:rsidR="00806968" w:rsidRPr="0020670E" w:rsidRDefault="001B08B9" w:rsidP="00C33DB5">
            <w:pPr>
              <w:snapToGrid w:val="0"/>
              <w:spacing w:line="192" w:lineRule="auto"/>
              <w:ind w:left="-108" w:right="-108"/>
              <w:jc w:val="center"/>
              <w:rPr>
                <w:color w:val="000000" w:themeColor="text1"/>
              </w:rPr>
            </w:pPr>
            <w:r w:rsidRPr="001B08B9">
              <w:rPr>
                <w:color w:val="000000" w:themeColor="text1"/>
              </w:rPr>
              <w:t>для разработки карьера по добыче песка для собственных нужд</w:t>
            </w:r>
          </w:p>
        </w:tc>
        <w:tc>
          <w:tcPr>
            <w:tcW w:w="2346"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89" w:right="-108"/>
              <w:jc w:val="center"/>
              <w:rPr>
                <w:color w:val="000000" w:themeColor="text1"/>
              </w:rPr>
            </w:pPr>
            <w:r>
              <w:rPr>
                <w:color w:val="000000" w:themeColor="text1"/>
              </w:rPr>
              <w:t>Первая очередь</w:t>
            </w:r>
          </w:p>
        </w:tc>
      </w:tr>
      <w:tr w:rsidR="00806968" w:rsidRPr="0020670E" w:rsidTr="001F717C">
        <w:trPr>
          <w:trHeight w:val="95"/>
          <w:jc w:val="center"/>
        </w:trPr>
        <w:tc>
          <w:tcPr>
            <w:tcW w:w="237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right="-108"/>
              <w:jc w:val="center"/>
              <w:rPr>
                <w:b/>
                <w:color w:val="000000" w:themeColor="text1"/>
              </w:rPr>
            </w:pPr>
            <w:r w:rsidRPr="0020670E">
              <w:rPr>
                <w:b/>
                <w:color w:val="000000" w:themeColor="text1"/>
              </w:rPr>
              <w:t>Итого</w:t>
            </w:r>
          </w:p>
        </w:tc>
        <w:tc>
          <w:tcPr>
            <w:tcW w:w="1333" w:type="dxa"/>
            <w:tcBorders>
              <w:top w:val="single" w:sz="4" w:space="0" w:color="auto"/>
              <w:left w:val="single" w:sz="4" w:space="0" w:color="auto"/>
              <w:bottom w:val="single" w:sz="4" w:space="0" w:color="auto"/>
              <w:right w:val="single" w:sz="4" w:space="0" w:color="auto"/>
            </w:tcBorders>
            <w:vAlign w:val="center"/>
          </w:tcPr>
          <w:p w:rsidR="00806968" w:rsidRPr="0020670E" w:rsidRDefault="001B08B9" w:rsidP="00C33DB5">
            <w:pPr>
              <w:snapToGrid w:val="0"/>
              <w:ind w:left="-192" w:right="-108"/>
              <w:jc w:val="center"/>
              <w:rPr>
                <w:b/>
                <w:color w:val="000000" w:themeColor="text1"/>
              </w:rPr>
            </w:pPr>
            <w:r>
              <w:rPr>
                <w:b/>
                <w:color w:val="000000" w:themeColor="text1"/>
              </w:rPr>
              <w:t>1</w:t>
            </w:r>
            <w:r w:rsidR="00806968">
              <w:rPr>
                <w:b/>
                <w:color w:val="000000" w:themeColor="text1"/>
              </w:rPr>
              <w:t>,</w:t>
            </w:r>
            <w:r>
              <w:rPr>
                <w:b/>
                <w:color w:val="000000" w:themeColor="text1"/>
              </w:rPr>
              <w:t>88</w:t>
            </w:r>
          </w:p>
        </w:tc>
        <w:tc>
          <w:tcPr>
            <w:tcW w:w="6173" w:type="dxa"/>
            <w:gridSpan w:val="3"/>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89" w:right="-108"/>
              <w:jc w:val="center"/>
              <w:rPr>
                <w:color w:val="000000" w:themeColor="text1"/>
              </w:rPr>
            </w:pPr>
          </w:p>
        </w:tc>
      </w:tr>
    </w:tbl>
    <w:p w:rsidR="00806968" w:rsidRPr="0020670E" w:rsidRDefault="00806968" w:rsidP="00806968">
      <w:pPr>
        <w:jc w:val="center"/>
        <w:rPr>
          <w:b/>
          <w:color w:val="000000" w:themeColor="text1"/>
          <w:sz w:val="26"/>
          <w:szCs w:val="26"/>
        </w:rPr>
      </w:pPr>
    </w:p>
    <w:p w:rsidR="00806968" w:rsidRPr="0020670E" w:rsidRDefault="00806968" w:rsidP="00806968">
      <w:pPr>
        <w:jc w:val="center"/>
        <w:rPr>
          <w:b/>
          <w:color w:val="000000" w:themeColor="text1"/>
          <w:sz w:val="26"/>
          <w:szCs w:val="26"/>
        </w:rPr>
      </w:pPr>
      <w:proofErr w:type="gramStart"/>
      <w:r w:rsidRPr="0020670E">
        <w:rPr>
          <w:b/>
          <w:color w:val="000000" w:themeColor="text1"/>
          <w:sz w:val="26"/>
          <w:szCs w:val="26"/>
        </w:rPr>
        <w:t>Перечень земельных участков, планируемых</w:t>
      </w:r>
      <w:r w:rsidR="007A1B2E">
        <w:rPr>
          <w:b/>
          <w:color w:val="000000" w:themeColor="text1"/>
          <w:sz w:val="26"/>
          <w:szCs w:val="26"/>
        </w:rPr>
        <w:t xml:space="preserve"> к переводу из категории «земли лесного фонда</w:t>
      </w:r>
      <w:r w:rsidRPr="0020670E">
        <w:rPr>
          <w:b/>
          <w:color w:val="000000" w:themeColor="text1"/>
          <w:sz w:val="26"/>
          <w:szCs w:val="26"/>
        </w:rPr>
        <w:t xml:space="preserve">»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End"/>
    </w:p>
    <w:p w:rsidR="00806968" w:rsidRPr="0020670E" w:rsidRDefault="00806968" w:rsidP="00806968">
      <w:pPr>
        <w:pStyle w:val="affb"/>
        <w:jc w:val="right"/>
        <w:rPr>
          <w:i/>
          <w:color w:val="000000" w:themeColor="text1"/>
        </w:rPr>
      </w:pPr>
      <w:r w:rsidRPr="0020670E">
        <w:rPr>
          <w:i/>
          <w:color w:val="000000" w:themeColor="text1"/>
          <w:lang w:val="ru-RU"/>
        </w:rPr>
        <w:t xml:space="preserve">Таблица </w:t>
      </w:r>
      <w:r w:rsidR="001F5E29">
        <w:rPr>
          <w:i/>
          <w:color w:val="000000" w:themeColor="text1"/>
          <w:lang w:val="ru-RU"/>
        </w:rPr>
        <w:t>3</w:t>
      </w:r>
    </w:p>
    <w:tbl>
      <w:tblPr>
        <w:tblW w:w="9879" w:type="dxa"/>
        <w:jc w:val="center"/>
        <w:tblLayout w:type="fixed"/>
        <w:tblLook w:val="04A0"/>
      </w:tblPr>
      <w:tblGrid>
        <w:gridCol w:w="2373"/>
        <w:gridCol w:w="1333"/>
        <w:gridCol w:w="1843"/>
        <w:gridCol w:w="1984"/>
        <w:gridCol w:w="2346"/>
      </w:tblGrid>
      <w:tr w:rsidR="00806968" w:rsidRPr="0020670E" w:rsidTr="001F717C">
        <w:trPr>
          <w:jc w:val="center"/>
        </w:trPr>
        <w:tc>
          <w:tcPr>
            <w:tcW w:w="2373"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left="34"/>
              <w:jc w:val="center"/>
              <w:rPr>
                <w:b/>
                <w:color w:val="000000" w:themeColor="text1"/>
              </w:rPr>
            </w:pPr>
            <w:r w:rsidRPr="0020670E">
              <w:rPr>
                <w:b/>
                <w:color w:val="000000" w:themeColor="text1"/>
              </w:rPr>
              <w:t>Кадастровый номер</w:t>
            </w:r>
          </w:p>
        </w:tc>
        <w:tc>
          <w:tcPr>
            <w:tcW w:w="1333"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right="-108"/>
              <w:jc w:val="center"/>
              <w:rPr>
                <w:b/>
                <w:color w:val="000000" w:themeColor="text1"/>
              </w:rPr>
            </w:pPr>
            <w:r w:rsidRPr="0020670E">
              <w:rPr>
                <w:b/>
                <w:color w:val="000000" w:themeColor="text1"/>
              </w:rPr>
              <w:t>Площадь, га</w:t>
            </w:r>
          </w:p>
        </w:tc>
        <w:tc>
          <w:tcPr>
            <w:tcW w:w="184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jc w:val="center"/>
              <w:rPr>
                <w:b/>
                <w:color w:val="000000" w:themeColor="text1"/>
              </w:rPr>
            </w:pPr>
            <w:r w:rsidRPr="0020670E">
              <w:rPr>
                <w:b/>
                <w:color w:val="000000" w:themeColor="text1"/>
              </w:rPr>
              <w:t>Форма собственности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ind w:left="-186" w:right="-109"/>
              <w:jc w:val="center"/>
              <w:rPr>
                <w:b/>
                <w:color w:val="000000" w:themeColor="text1"/>
              </w:rPr>
            </w:pPr>
            <w:r w:rsidRPr="0020670E">
              <w:rPr>
                <w:b/>
                <w:color w:val="000000" w:themeColor="text1"/>
              </w:rPr>
              <w:t>Предполагаемое использование</w:t>
            </w:r>
          </w:p>
        </w:tc>
        <w:tc>
          <w:tcPr>
            <w:tcW w:w="2346" w:type="dxa"/>
            <w:tcBorders>
              <w:top w:val="single" w:sz="4" w:space="0" w:color="auto"/>
              <w:left w:val="single" w:sz="4" w:space="0" w:color="auto"/>
              <w:bottom w:val="single" w:sz="4" w:space="0" w:color="auto"/>
              <w:right w:val="single" w:sz="4" w:space="0" w:color="auto"/>
            </w:tcBorders>
            <w:vAlign w:val="center"/>
            <w:hideMark/>
          </w:tcPr>
          <w:p w:rsidR="00806968" w:rsidRPr="0020670E" w:rsidRDefault="00806968" w:rsidP="00C33DB5">
            <w:pPr>
              <w:jc w:val="center"/>
              <w:rPr>
                <w:b/>
                <w:color w:val="000000" w:themeColor="text1"/>
              </w:rPr>
            </w:pPr>
            <w:r w:rsidRPr="0020670E">
              <w:rPr>
                <w:b/>
                <w:color w:val="000000" w:themeColor="text1"/>
              </w:rPr>
              <w:t>Срок реализации</w:t>
            </w:r>
          </w:p>
        </w:tc>
      </w:tr>
      <w:tr w:rsidR="00806968" w:rsidRPr="0020670E" w:rsidTr="001F717C">
        <w:trPr>
          <w:trHeight w:val="70"/>
          <w:jc w:val="center"/>
        </w:trPr>
        <w:tc>
          <w:tcPr>
            <w:tcW w:w="9879" w:type="dxa"/>
            <w:gridSpan w:val="5"/>
            <w:tcBorders>
              <w:top w:val="single" w:sz="4" w:space="0" w:color="auto"/>
              <w:left w:val="single" w:sz="4" w:space="0" w:color="auto"/>
              <w:bottom w:val="single" w:sz="4" w:space="0" w:color="auto"/>
              <w:right w:val="single" w:sz="4" w:space="0" w:color="auto"/>
            </w:tcBorders>
            <w:vAlign w:val="center"/>
          </w:tcPr>
          <w:p w:rsidR="00806968" w:rsidRPr="00FA18BF" w:rsidRDefault="007A1B2E" w:rsidP="00C33DB5">
            <w:pPr>
              <w:snapToGrid w:val="0"/>
              <w:ind w:left="-89" w:right="-108"/>
              <w:jc w:val="center"/>
              <w:rPr>
                <w:b/>
                <w:color w:val="000000" w:themeColor="text1"/>
              </w:rPr>
            </w:pPr>
            <w:r>
              <w:rPr>
                <w:b/>
                <w:color w:val="000000" w:themeColor="text1"/>
              </w:rPr>
              <w:t>МО СП «Деревня Субботники»</w:t>
            </w:r>
          </w:p>
        </w:tc>
      </w:tr>
      <w:tr w:rsidR="00806968" w:rsidRPr="0020670E" w:rsidTr="001F717C">
        <w:trPr>
          <w:trHeight w:val="545"/>
          <w:jc w:val="center"/>
        </w:trPr>
        <w:tc>
          <w:tcPr>
            <w:tcW w:w="2373" w:type="dxa"/>
            <w:tcBorders>
              <w:top w:val="single" w:sz="4" w:space="0" w:color="auto"/>
              <w:left w:val="single" w:sz="4" w:space="0" w:color="auto"/>
              <w:bottom w:val="single" w:sz="4" w:space="0" w:color="auto"/>
              <w:right w:val="single" w:sz="4" w:space="0" w:color="auto"/>
            </w:tcBorders>
            <w:vAlign w:val="center"/>
          </w:tcPr>
          <w:p w:rsidR="00806968" w:rsidRPr="0020670E" w:rsidRDefault="007A1B2E" w:rsidP="00C33DB5">
            <w:pPr>
              <w:snapToGrid w:val="0"/>
              <w:ind w:left="-186" w:right="-108"/>
              <w:jc w:val="center"/>
              <w:rPr>
                <w:color w:val="000000" w:themeColor="text1"/>
              </w:rPr>
            </w:pPr>
            <w:r w:rsidRPr="007A1B2E">
              <w:rPr>
                <w:color w:val="000000" w:themeColor="text1"/>
              </w:rPr>
              <w:t>40:19:230301:138</w:t>
            </w:r>
          </w:p>
        </w:tc>
        <w:tc>
          <w:tcPr>
            <w:tcW w:w="1333" w:type="dxa"/>
            <w:tcBorders>
              <w:top w:val="single" w:sz="4" w:space="0" w:color="auto"/>
              <w:left w:val="single" w:sz="4" w:space="0" w:color="auto"/>
              <w:bottom w:val="single" w:sz="4" w:space="0" w:color="auto"/>
              <w:right w:val="single" w:sz="4" w:space="0" w:color="auto"/>
            </w:tcBorders>
            <w:vAlign w:val="center"/>
          </w:tcPr>
          <w:p w:rsidR="00806968" w:rsidRPr="0020670E" w:rsidRDefault="007A1B2E" w:rsidP="00C33DB5">
            <w:pPr>
              <w:snapToGrid w:val="0"/>
              <w:ind w:left="-139" w:right="-108"/>
              <w:jc w:val="center"/>
              <w:rPr>
                <w:color w:val="000000" w:themeColor="text1"/>
              </w:rPr>
            </w:pPr>
            <w:r>
              <w:rPr>
                <w:color w:val="000000" w:themeColor="text1"/>
              </w:rPr>
              <w:t>3</w:t>
            </w:r>
            <w:r w:rsidR="00806968">
              <w:rPr>
                <w:color w:val="000000" w:themeColor="text1"/>
              </w:rPr>
              <w:t>,</w:t>
            </w:r>
            <w:r>
              <w:rPr>
                <w:color w:val="000000" w:themeColor="text1"/>
              </w:rPr>
              <w:t>1</w:t>
            </w:r>
            <w:r w:rsidR="00806968" w:rsidRPr="00FA18BF">
              <w:rPr>
                <w:color w:val="000000" w:themeColor="text1"/>
              </w:rPr>
              <w:t>5</w:t>
            </w:r>
          </w:p>
        </w:tc>
        <w:tc>
          <w:tcPr>
            <w:tcW w:w="1843" w:type="dxa"/>
            <w:tcBorders>
              <w:top w:val="single" w:sz="4" w:space="0" w:color="auto"/>
              <w:left w:val="single" w:sz="4" w:space="0" w:color="auto"/>
              <w:bottom w:val="single" w:sz="4" w:space="0" w:color="auto"/>
              <w:right w:val="single" w:sz="4" w:space="0" w:color="auto"/>
            </w:tcBorders>
            <w:vAlign w:val="center"/>
          </w:tcPr>
          <w:p w:rsidR="00806968" w:rsidRPr="0020670E" w:rsidRDefault="007A1B2E" w:rsidP="00C33DB5">
            <w:pPr>
              <w:snapToGrid w:val="0"/>
              <w:ind w:left="-108" w:right="-108"/>
              <w:jc w:val="center"/>
              <w:rPr>
                <w:color w:val="000000" w:themeColor="text1"/>
              </w:rPr>
            </w:pPr>
            <w:r>
              <w:rPr>
                <w:color w:val="000000" w:themeColor="text1"/>
              </w:rPr>
              <w:t>федеральная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806968" w:rsidRPr="0020670E" w:rsidRDefault="007A1B2E" w:rsidP="00C33DB5">
            <w:pPr>
              <w:snapToGrid w:val="0"/>
              <w:spacing w:line="192" w:lineRule="auto"/>
              <w:ind w:left="-108" w:right="-108"/>
              <w:jc w:val="center"/>
              <w:rPr>
                <w:color w:val="000000" w:themeColor="text1"/>
              </w:rPr>
            </w:pPr>
            <w:r>
              <w:rPr>
                <w:color w:val="000000" w:themeColor="text1"/>
              </w:rPr>
              <w:t>Обеспечение обороны и безопасности</w:t>
            </w:r>
            <w:r w:rsidR="00806968">
              <w:rPr>
                <w:color w:val="000000" w:themeColor="text1"/>
              </w:rPr>
              <w:t xml:space="preserve"> </w:t>
            </w:r>
          </w:p>
        </w:tc>
        <w:tc>
          <w:tcPr>
            <w:tcW w:w="2346"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89" w:right="-108"/>
              <w:jc w:val="center"/>
              <w:rPr>
                <w:color w:val="000000" w:themeColor="text1"/>
              </w:rPr>
            </w:pPr>
            <w:r>
              <w:rPr>
                <w:color w:val="000000" w:themeColor="text1"/>
              </w:rPr>
              <w:t>Первая очередь</w:t>
            </w:r>
          </w:p>
        </w:tc>
      </w:tr>
      <w:tr w:rsidR="00806968" w:rsidRPr="0020670E" w:rsidTr="001F717C">
        <w:trPr>
          <w:trHeight w:val="95"/>
          <w:jc w:val="center"/>
        </w:trPr>
        <w:tc>
          <w:tcPr>
            <w:tcW w:w="2373" w:type="dxa"/>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right="-108"/>
              <w:jc w:val="center"/>
              <w:rPr>
                <w:b/>
                <w:color w:val="000000" w:themeColor="text1"/>
              </w:rPr>
            </w:pPr>
            <w:r w:rsidRPr="0020670E">
              <w:rPr>
                <w:b/>
                <w:color w:val="000000" w:themeColor="text1"/>
              </w:rPr>
              <w:t>Итого</w:t>
            </w:r>
          </w:p>
        </w:tc>
        <w:tc>
          <w:tcPr>
            <w:tcW w:w="1333" w:type="dxa"/>
            <w:tcBorders>
              <w:top w:val="single" w:sz="4" w:space="0" w:color="auto"/>
              <w:left w:val="single" w:sz="4" w:space="0" w:color="auto"/>
              <w:bottom w:val="single" w:sz="4" w:space="0" w:color="auto"/>
              <w:right w:val="single" w:sz="4" w:space="0" w:color="auto"/>
            </w:tcBorders>
            <w:vAlign w:val="center"/>
          </w:tcPr>
          <w:p w:rsidR="00806968" w:rsidRPr="0020670E" w:rsidRDefault="007A1B2E" w:rsidP="00C33DB5">
            <w:pPr>
              <w:snapToGrid w:val="0"/>
              <w:ind w:left="-192" w:right="-108"/>
              <w:jc w:val="center"/>
              <w:rPr>
                <w:b/>
                <w:color w:val="000000" w:themeColor="text1"/>
              </w:rPr>
            </w:pPr>
            <w:r>
              <w:rPr>
                <w:b/>
                <w:color w:val="000000" w:themeColor="text1"/>
              </w:rPr>
              <w:t>3</w:t>
            </w:r>
            <w:r w:rsidR="00806968">
              <w:rPr>
                <w:b/>
                <w:color w:val="000000" w:themeColor="text1"/>
              </w:rPr>
              <w:t>,</w:t>
            </w:r>
            <w:r>
              <w:rPr>
                <w:b/>
                <w:color w:val="000000" w:themeColor="text1"/>
              </w:rPr>
              <w:t>15</w:t>
            </w:r>
          </w:p>
        </w:tc>
        <w:tc>
          <w:tcPr>
            <w:tcW w:w="6173" w:type="dxa"/>
            <w:gridSpan w:val="3"/>
            <w:tcBorders>
              <w:top w:val="single" w:sz="4" w:space="0" w:color="auto"/>
              <w:left w:val="single" w:sz="4" w:space="0" w:color="auto"/>
              <w:bottom w:val="single" w:sz="4" w:space="0" w:color="auto"/>
              <w:right w:val="single" w:sz="4" w:space="0" w:color="auto"/>
            </w:tcBorders>
            <w:vAlign w:val="center"/>
          </w:tcPr>
          <w:p w:rsidR="00806968" w:rsidRPr="0020670E" w:rsidRDefault="00806968" w:rsidP="00C33DB5">
            <w:pPr>
              <w:snapToGrid w:val="0"/>
              <w:ind w:left="-89" w:right="-108"/>
              <w:jc w:val="center"/>
              <w:rPr>
                <w:color w:val="000000" w:themeColor="text1"/>
              </w:rPr>
            </w:pPr>
          </w:p>
        </w:tc>
      </w:tr>
    </w:tbl>
    <w:p w:rsidR="003B3F68" w:rsidRPr="00C07644" w:rsidRDefault="003B3F68" w:rsidP="00806968">
      <w:pPr>
        <w:suppressAutoHyphens/>
        <w:jc w:val="both"/>
        <w:rPr>
          <w:color w:val="000000" w:themeColor="text1"/>
          <w:lang w:val="en-US"/>
        </w:rPr>
      </w:pPr>
    </w:p>
    <w:sectPr w:rsidR="003B3F68" w:rsidRPr="00C07644" w:rsidSect="00AB6943">
      <w:pgSz w:w="11907" w:h="16840" w:code="9"/>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FF0" w:rsidRDefault="003D1FF0">
      <w:r>
        <w:separator/>
      </w:r>
    </w:p>
  </w:endnote>
  <w:endnote w:type="continuationSeparator" w:id="0">
    <w:p w:rsidR="003D1FF0" w:rsidRDefault="003D1F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B5" w:rsidRDefault="00B71292" w:rsidP="00262F49">
    <w:pPr>
      <w:pStyle w:val="af"/>
      <w:framePr w:wrap="around" w:vAnchor="text" w:hAnchor="margin" w:xAlign="right" w:y="1"/>
      <w:rPr>
        <w:rStyle w:val="ad"/>
      </w:rPr>
    </w:pPr>
    <w:r>
      <w:rPr>
        <w:rStyle w:val="ad"/>
      </w:rPr>
      <w:fldChar w:fldCharType="begin"/>
    </w:r>
    <w:r w:rsidR="00C33DB5">
      <w:rPr>
        <w:rStyle w:val="ad"/>
      </w:rPr>
      <w:instrText xml:space="preserve">PAGE  </w:instrText>
    </w:r>
    <w:r>
      <w:rPr>
        <w:rStyle w:val="ad"/>
      </w:rPr>
      <w:fldChar w:fldCharType="end"/>
    </w:r>
  </w:p>
  <w:p w:rsidR="00C33DB5" w:rsidRDefault="00C33DB5" w:rsidP="00887FEB">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B5" w:rsidRDefault="00B71292" w:rsidP="00262F49">
    <w:pPr>
      <w:pStyle w:val="af"/>
      <w:framePr w:wrap="around" w:vAnchor="text" w:hAnchor="margin" w:xAlign="right" w:y="1"/>
      <w:rPr>
        <w:rStyle w:val="ad"/>
      </w:rPr>
    </w:pPr>
    <w:r>
      <w:rPr>
        <w:rStyle w:val="ad"/>
      </w:rPr>
      <w:fldChar w:fldCharType="begin"/>
    </w:r>
    <w:r w:rsidR="00C33DB5">
      <w:rPr>
        <w:rStyle w:val="ad"/>
      </w:rPr>
      <w:instrText xml:space="preserve">PAGE  </w:instrText>
    </w:r>
    <w:r>
      <w:rPr>
        <w:rStyle w:val="ad"/>
      </w:rPr>
      <w:fldChar w:fldCharType="separate"/>
    </w:r>
    <w:r w:rsidR="00071A9C">
      <w:rPr>
        <w:rStyle w:val="ad"/>
        <w:noProof/>
      </w:rPr>
      <w:t>7</w:t>
    </w:r>
    <w:r>
      <w:rPr>
        <w:rStyle w:val="ad"/>
      </w:rPr>
      <w:fldChar w:fldCharType="end"/>
    </w:r>
  </w:p>
  <w:p w:rsidR="00C33DB5" w:rsidRDefault="00C33DB5" w:rsidP="00887FEB">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B5" w:rsidRDefault="00B71292" w:rsidP="00262F49">
    <w:pPr>
      <w:pStyle w:val="af"/>
      <w:framePr w:wrap="around" w:vAnchor="text" w:hAnchor="margin" w:xAlign="right" w:y="1"/>
      <w:rPr>
        <w:rStyle w:val="ad"/>
      </w:rPr>
    </w:pPr>
    <w:r>
      <w:rPr>
        <w:rStyle w:val="ad"/>
      </w:rPr>
      <w:fldChar w:fldCharType="begin"/>
    </w:r>
    <w:r w:rsidR="00C33DB5">
      <w:rPr>
        <w:rStyle w:val="ad"/>
      </w:rPr>
      <w:instrText xml:space="preserve">PAGE  </w:instrText>
    </w:r>
    <w:r>
      <w:rPr>
        <w:rStyle w:val="ad"/>
      </w:rPr>
      <w:fldChar w:fldCharType="end"/>
    </w:r>
  </w:p>
  <w:p w:rsidR="00C33DB5" w:rsidRDefault="00C33DB5" w:rsidP="00887FEB">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B5" w:rsidRDefault="00B71292" w:rsidP="00262F49">
    <w:pPr>
      <w:pStyle w:val="af"/>
      <w:framePr w:wrap="around" w:vAnchor="text" w:hAnchor="margin" w:xAlign="right" w:y="1"/>
      <w:rPr>
        <w:rStyle w:val="ad"/>
      </w:rPr>
    </w:pPr>
    <w:r>
      <w:rPr>
        <w:rStyle w:val="ad"/>
      </w:rPr>
      <w:fldChar w:fldCharType="begin"/>
    </w:r>
    <w:r w:rsidR="00C33DB5">
      <w:rPr>
        <w:rStyle w:val="ad"/>
      </w:rPr>
      <w:instrText xml:space="preserve">PAGE  </w:instrText>
    </w:r>
    <w:r>
      <w:rPr>
        <w:rStyle w:val="ad"/>
      </w:rPr>
      <w:fldChar w:fldCharType="separate"/>
    </w:r>
    <w:r w:rsidR="00071A9C">
      <w:rPr>
        <w:rStyle w:val="ad"/>
        <w:noProof/>
      </w:rPr>
      <w:t>11</w:t>
    </w:r>
    <w:r>
      <w:rPr>
        <w:rStyle w:val="ad"/>
      </w:rPr>
      <w:fldChar w:fldCharType="end"/>
    </w:r>
  </w:p>
  <w:p w:rsidR="00C33DB5" w:rsidRDefault="00C33DB5" w:rsidP="00887FEB">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FF0" w:rsidRDefault="003D1FF0">
      <w:r>
        <w:separator/>
      </w:r>
    </w:p>
  </w:footnote>
  <w:footnote w:type="continuationSeparator" w:id="0">
    <w:p w:rsidR="003D1FF0" w:rsidRDefault="003D1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B5" w:rsidRDefault="00B71292" w:rsidP="00867147">
    <w:pPr>
      <w:pStyle w:val="a6"/>
      <w:framePr w:wrap="around" w:vAnchor="text" w:hAnchor="margin" w:xAlign="right" w:y="1"/>
      <w:rPr>
        <w:rStyle w:val="ad"/>
      </w:rPr>
    </w:pPr>
    <w:r>
      <w:rPr>
        <w:rStyle w:val="ad"/>
      </w:rPr>
      <w:fldChar w:fldCharType="begin"/>
    </w:r>
    <w:r w:rsidR="00C33DB5">
      <w:rPr>
        <w:rStyle w:val="ad"/>
      </w:rPr>
      <w:instrText xml:space="preserve">PAGE  </w:instrText>
    </w:r>
    <w:r>
      <w:rPr>
        <w:rStyle w:val="ad"/>
      </w:rPr>
      <w:fldChar w:fldCharType="end"/>
    </w:r>
  </w:p>
  <w:p w:rsidR="00C33DB5" w:rsidRDefault="00C33DB5">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B5" w:rsidRDefault="00C33DB5">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B5" w:rsidRDefault="00B71292" w:rsidP="00867147">
    <w:pPr>
      <w:pStyle w:val="a6"/>
      <w:framePr w:wrap="around" w:vAnchor="text" w:hAnchor="margin" w:xAlign="right" w:y="1"/>
      <w:rPr>
        <w:rStyle w:val="ad"/>
      </w:rPr>
    </w:pPr>
    <w:r>
      <w:rPr>
        <w:rStyle w:val="ad"/>
      </w:rPr>
      <w:fldChar w:fldCharType="begin"/>
    </w:r>
    <w:r w:rsidR="00C33DB5">
      <w:rPr>
        <w:rStyle w:val="ad"/>
      </w:rPr>
      <w:instrText xml:space="preserve">PAGE  </w:instrText>
    </w:r>
    <w:r>
      <w:rPr>
        <w:rStyle w:val="ad"/>
      </w:rPr>
      <w:fldChar w:fldCharType="end"/>
    </w:r>
  </w:p>
  <w:p w:rsidR="00C33DB5" w:rsidRDefault="00C33DB5">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B5" w:rsidRDefault="00C33DB5">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nsid w:val="768F24E1"/>
    <w:multiLevelType w:val="hybridMultilevel"/>
    <w:tmpl w:val="24226EAE"/>
    <w:lvl w:ilvl="0" w:tplc="79A08C3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6943"/>
    <w:rsid w:val="000007DF"/>
    <w:rsid w:val="00000D81"/>
    <w:rsid w:val="000030B9"/>
    <w:rsid w:val="0000564F"/>
    <w:rsid w:val="00006C11"/>
    <w:rsid w:val="000111BB"/>
    <w:rsid w:val="00011337"/>
    <w:rsid w:val="00012244"/>
    <w:rsid w:val="00013082"/>
    <w:rsid w:val="000134C6"/>
    <w:rsid w:val="00014813"/>
    <w:rsid w:val="00015087"/>
    <w:rsid w:val="00015BF2"/>
    <w:rsid w:val="000161C5"/>
    <w:rsid w:val="00016265"/>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D1B"/>
    <w:rsid w:val="00037239"/>
    <w:rsid w:val="00037535"/>
    <w:rsid w:val="0003756A"/>
    <w:rsid w:val="00040E71"/>
    <w:rsid w:val="00041607"/>
    <w:rsid w:val="00041C6D"/>
    <w:rsid w:val="00041EDD"/>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1A9C"/>
    <w:rsid w:val="000733F8"/>
    <w:rsid w:val="00076305"/>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FBA"/>
    <w:rsid w:val="000C061B"/>
    <w:rsid w:val="000C0CD2"/>
    <w:rsid w:val="000C1335"/>
    <w:rsid w:val="000C3B80"/>
    <w:rsid w:val="000C3C6A"/>
    <w:rsid w:val="000C41E5"/>
    <w:rsid w:val="000C4FA5"/>
    <w:rsid w:val="000C500C"/>
    <w:rsid w:val="000C5A40"/>
    <w:rsid w:val="000C5C62"/>
    <w:rsid w:val="000D02F1"/>
    <w:rsid w:val="000D0497"/>
    <w:rsid w:val="000D161C"/>
    <w:rsid w:val="000D1B2D"/>
    <w:rsid w:val="000D1BE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C65"/>
    <w:rsid w:val="000F3433"/>
    <w:rsid w:val="000F3852"/>
    <w:rsid w:val="000F3CC9"/>
    <w:rsid w:val="000F40CB"/>
    <w:rsid w:val="000F5BF4"/>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164E"/>
    <w:rsid w:val="001117E9"/>
    <w:rsid w:val="0011245A"/>
    <w:rsid w:val="001125E8"/>
    <w:rsid w:val="00112753"/>
    <w:rsid w:val="001144E3"/>
    <w:rsid w:val="00116094"/>
    <w:rsid w:val="001161BF"/>
    <w:rsid w:val="001166EE"/>
    <w:rsid w:val="00116D1E"/>
    <w:rsid w:val="00120202"/>
    <w:rsid w:val="0012081D"/>
    <w:rsid w:val="00120E5A"/>
    <w:rsid w:val="00120F1E"/>
    <w:rsid w:val="0012109E"/>
    <w:rsid w:val="00121F20"/>
    <w:rsid w:val="0012690F"/>
    <w:rsid w:val="0013057D"/>
    <w:rsid w:val="00130832"/>
    <w:rsid w:val="00131B8E"/>
    <w:rsid w:val="00133256"/>
    <w:rsid w:val="0013344E"/>
    <w:rsid w:val="001336B7"/>
    <w:rsid w:val="0013507C"/>
    <w:rsid w:val="001351F9"/>
    <w:rsid w:val="0013584D"/>
    <w:rsid w:val="001366BE"/>
    <w:rsid w:val="00136D28"/>
    <w:rsid w:val="001375ED"/>
    <w:rsid w:val="0014284A"/>
    <w:rsid w:val="00142D52"/>
    <w:rsid w:val="00143126"/>
    <w:rsid w:val="00143B3E"/>
    <w:rsid w:val="001459E9"/>
    <w:rsid w:val="00145BA9"/>
    <w:rsid w:val="0014658B"/>
    <w:rsid w:val="00146918"/>
    <w:rsid w:val="00147FEF"/>
    <w:rsid w:val="001509A3"/>
    <w:rsid w:val="00153766"/>
    <w:rsid w:val="001541C7"/>
    <w:rsid w:val="0015439C"/>
    <w:rsid w:val="001544DF"/>
    <w:rsid w:val="00154F00"/>
    <w:rsid w:val="001559CE"/>
    <w:rsid w:val="001563D5"/>
    <w:rsid w:val="00156BE1"/>
    <w:rsid w:val="00156C87"/>
    <w:rsid w:val="00160164"/>
    <w:rsid w:val="001611A7"/>
    <w:rsid w:val="00161E63"/>
    <w:rsid w:val="00162712"/>
    <w:rsid w:val="00162C82"/>
    <w:rsid w:val="0016421B"/>
    <w:rsid w:val="00164D11"/>
    <w:rsid w:val="00165B24"/>
    <w:rsid w:val="00167D08"/>
    <w:rsid w:val="00167D39"/>
    <w:rsid w:val="00173724"/>
    <w:rsid w:val="00173B83"/>
    <w:rsid w:val="0017440F"/>
    <w:rsid w:val="001750B7"/>
    <w:rsid w:val="001758E1"/>
    <w:rsid w:val="00175D54"/>
    <w:rsid w:val="00175EEE"/>
    <w:rsid w:val="00176943"/>
    <w:rsid w:val="001774A9"/>
    <w:rsid w:val="001808D7"/>
    <w:rsid w:val="001811BF"/>
    <w:rsid w:val="00181F83"/>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520"/>
    <w:rsid w:val="001A098F"/>
    <w:rsid w:val="001A0B2A"/>
    <w:rsid w:val="001A225C"/>
    <w:rsid w:val="001A318B"/>
    <w:rsid w:val="001A34E5"/>
    <w:rsid w:val="001A4DAE"/>
    <w:rsid w:val="001A4E5B"/>
    <w:rsid w:val="001A50C7"/>
    <w:rsid w:val="001A5627"/>
    <w:rsid w:val="001A5871"/>
    <w:rsid w:val="001A6533"/>
    <w:rsid w:val="001A7007"/>
    <w:rsid w:val="001B08B9"/>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1F1"/>
    <w:rsid w:val="001C4660"/>
    <w:rsid w:val="001C5408"/>
    <w:rsid w:val="001C5AA5"/>
    <w:rsid w:val="001C6F7D"/>
    <w:rsid w:val="001D008C"/>
    <w:rsid w:val="001D0257"/>
    <w:rsid w:val="001D0A8B"/>
    <w:rsid w:val="001D11A3"/>
    <w:rsid w:val="001D15A6"/>
    <w:rsid w:val="001D167A"/>
    <w:rsid w:val="001D28E3"/>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5E29"/>
    <w:rsid w:val="001F717C"/>
    <w:rsid w:val="00201D7B"/>
    <w:rsid w:val="00201DE7"/>
    <w:rsid w:val="0020218A"/>
    <w:rsid w:val="00202333"/>
    <w:rsid w:val="00202E63"/>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150F"/>
    <w:rsid w:val="002317B6"/>
    <w:rsid w:val="002323D7"/>
    <w:rsid w:val="00232D31"/>
    <w:rsid w:val="00232E2A"/>
    <w:rsid w:val="00234B52"/>
    <w:rsid w:val="00236F3B"/>
    <w:rsid w:val="00237293"/>
    <w:rsid w:val="0024104C"/>
    <w:rsid w:val="00241106"/>
    <w:rsid w:val="00242C12"/>
    <w:rsid w:val="00242CAA"/>
    <w:rsid w:val="00243089"/>
    <w:rsid w:val="0024381B"/>
    <w:rsid w:val="00244323"/>
    <w:rsid w:val="00246C81"/>
    <w:rsid w:val="0024700B"/>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DAF"/>
    <w:rsid w:val="00264169"/>
    <w:rsid w:val="00265F81"/>
    <w:rsid w:val="002672D0"/>
    <w:rsid w:val="002701F3"/>
    <w:rsid w:val="00272215"/>
    <w:rsid w:val="00272F6E"/>
    <w:rsid w:val="00273208"/>
    <w:rsid w:val="00273BC9"/>
    <w:rsid w:val="002742FD"/>
    <w:rsid w:val="0027544E"/>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F19"/>
    <w:rsid w:val="002D1959"/>
    <w:rsid w:val="002D3286"/>
    <w:rsid w:val="002D439B"/>
    <w:rsid w:val="002D57EA"/>
    <w:rsid w:val="002D5F42"/>
    <w:rsid w:val="002D60D2"/>
    <w:rsid w:val="002D664A"/>
    <w:rsid w:val="002D6B01"/>
    <w:rsid w:val="002D756C"/>
    <w:rsid w:val="002D78BC"/>
    <w:rsid w:val="002D7ADC"/>
    <w:rsid w:val="002E15C3"/>
    <w:rsid w:val="002E2949"/>
    <w:rsid w:val="002E3CF5"/>
    <w:rsid w:val="002E4226"/>
    <w:rsid w:val="002E4C30"/>
    <w:rsid w:val="002E69AD"/>
    <w:rsid w:val="002F0D45"/>
    <w:rsid w:val="002F127C"/>
    <w:rsid w:val="002F2070"/>
    <w:rsid w:val="002F28F5"/>
    <w:rsid w:val="002F3B59"/>
    <w:rsid w:val="002F510C"/>
    <w:rsid w:val="002F619C"/>
    <w:rsid w:val="002F6358"/>
    <w:rsid w:val="002F67FA"/>
    <w:rsid w:val="002F6DFC"/>
    <w:rsid w:val="002F75E9"/>
    <w:rsid w:val="003002AD"/>
    <w:rsid w:val="00301198"/>
    <w:rsid w:val="00301293"/>
    <w:rsid w:val="003013F2"/>
    <w:rsid w:val="00301537"/>
    <w:rsid w:val="00301841"/>
    <w:rsid w:val="0030241F"/>
    <w:rsid w:val="00302881"/>
    <w:rsid w:val="0030412C"/>
    <w:rsid w:val="003057C1"/>
    <w:rsid w:val="0030629A"/>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700F"/>
    <w:rsid w:val="003379FC"/>
    <w:rsid w:val="00340316"/>
    <w:rsid w:val="003406E3"/>
    <w:rsid w:val="00340DE0"/>
    <w:rsid w:val="0034142D"/>
    <w:rsid w:val="00342053"/>
    <w:rsid w:val="00342339"/>
    <w:rsid w:val="00342553"/>
    <w:rsid w:val="00342B0F"/>
    <w:rsid w:val="00343210"/>
    <w:rsid w:val="00343CCF"/>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4A81"/>
    <w:rsid w:val="003662A9"/>
    <w:rsid w:val="0036696E"/>
    <w:rsid w:val="003670DB"/>
    <w:rsid w:val="00367B85"/>
    <w:rsid w:val="003712D5"/>
    <w:rsid w:val="00371B9B"/>
    <w:rsid w:val="0037257F"/>
    <w:rsid w:val="00372C12"/>
    <w:rsid w:val="00373206"/>
    <w:rsid w:val="00373241"/>
    <w:rsid w:val="00373666"/>
    <w:rsid w:val="0037435D"/>
    <w:rsid w:val="0037465D"/>
    <w:rsid w:val="00374A09"/>
    <w:rsid w:val="00374B53"/>
    <w:rsid w:val="003754CB"/>
    <w:rsid w:val="0037641D"/>
    <w:rsid w:val="00376B35"/>
    <w:rsid w:val="00377832"/>
    <w:rsid w:val="00377BE0"/>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A053E"/>
    <w:rsid w:val="003A1121"/>
    <w:rsid w:val="003A1EAE"/>
    <w:rsid w:val="003A2683"/>
    <w:rsid w:val="003A2724"/>
    <w:rsid w:val="003A27FD"/>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339E"/>
    <w:rsid w:val="00403904"/>
    <w:rsid w:val="00403E42"/>
    <w:rsid w:val="00404840"/>
    <w:rsid w:val="00405135"/>
    <w:rsid w:val="00405876"/>
    <w:rsid w:val="00405989"/>
    <w:rsid w:val="00405A70"/>
    <w:rsid w:val="0040611F"/>
    <w:rsid w:val="00406516"/>
    <w:rsid w:val="004065BE"/>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6BD"/>
    <w:rsid w:val="00421FD7"/>
    <w:rsid w:val="00422637"/>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450D"/>
    <w:rsid w:val="00444551"/>
    <w:rsid w:val="00446461"/>
    <w:rsid w:val="00446E15"/>
    <w:rsid w:val="00446E1F"/>
    <w:rsid w:val="004478EB"/>
    <w:rsid w:val="00447951"/>
    <w:rsid w:val="00451FB6"/>
    <w:rsid w:val="004529A0"/>
    <w:rsid w:val="00452E62"/>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1995"/>
    <w:rsid w:val="004A28AD"/>
    <w:rsid w:val="004A349D"/>
    <w:rsid w:val="004A409B"/>
    <w:rsid w:val="004A4792"/>
    <w:rsid w:val="004A47F4"/>
    <w:rsid w:val="004A4FB0"/>
    <w:rsid w:val="004A5537"/>
    <w:rsid w:val="004A59FA"/>
    <w:rsid w:val="004A5ED4"/>
    <w:rsid w:val="004A7475"/>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279B"/>
    <w:rsid w:val="004D49F7"/>
    <w:rsid w:val="004D589E"/>
    <w:rsid w:val="004D6CB1"/>
    <w:rsid w:val="004D7867"/>
    <w:rsid w:val="004E14F1"/>
    <w:rsid w:val="004E35F2"/>
    <w:rsid w:val="004E4632"/>
    <w:rsid w:val="004E5963"/>
    <w:rsid w:val="004E5C58"/>
    <w:rsid w:val="004E7BA2"/>
    <w:rsid w:val="004F158C"/>
    <w:rsid w:val="004F16B6"/>
    <w:rsid w:val="004F4AF3"/>
    <w:rsid w:val="004F4BB7"/>
    <w:rsid w:val="004F679D"/>
    <w:rsid w:val="004F7229"/>
    <w:rsid w:val="004F7FB6"/>
    <w:rsid w:val="00501C7E"/>
    <w:rsid w:val="00501EEF"/>
    <w:rsid w:val="0050268D"/>
    <w:rsid w:val="005050B9"/>
    <w:rsid w:val="0050582F"/>
    <w:rsid w:val="00506D6A"/>
    <w:rsid w:val="005118EF"/>
    <w:rsid w:val="00511C6A"/>
    <w:rsid w:val="005120CC"/>
    <w:rsid w:val="005123AB"/>
    <w:rsid w:val="00512B2B"/>
    <w:rsid w:val="00513177"/>
    <w:rsid w:val="00513F93"/>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B85"/>
    <w:rsid w:val="005535BC"/>
    <w:rsid w:val="005538AA"/>
    <w:rsid w:val="00554087"/>
    <w:rsid w:val="005546DF"/>
    <w:rsid w:val="00554C5B"/>
    <w:rsid w:val="0055636C"/>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459"/>
    <w:rsid w:val="0058313B"/>
    <w:rsid w:val="00583A4A"/>
    <w:rsid w:val="005842B9"/>
    <w:rsid w:val="005850F6"/>
    <w:rsid w:val="0059130A"/>
    <w:rsid w:val="0059152E"/>
    <w:rsid w:val="00591B97"/>
    <w:rsid w:val="00591B98"/>
    <w:rsid w:val="00592DC5"/>
    <w:rsid w:val="00593331"/>
    <w:rsid w:val="00593D85"/>
    <w:rsid w:val="00594988"/>
    <w:rsid w:val="00596913"/>
    <w:rsid w:val="005A0FE0"/>
    <w:rsid w:val="005A16C8"/>
    <w:rsid w:val="005A2F71"/>
    <w:rsid w:val="005A3393"/>
    <w:rsid w:val="005A3A4E"/>
    <w:rsid w:val="005A5966"/>
    <w:rsid w:val="005A6032"/>
    <w:rsid w:val="005A6047"/>
    <w:rsid w:val="005A6BB4"/>
    <w:rsid w:val="005A7033"/>
    <w:rsid w:val="005B2A17"/>
    <w:rsid w:val="005B3E37"/>
    <w:rsid w:val="005B4A44"/>
    <w:rsid w:val="005B54FE"/>
    <w:rsid w:val="005B7E28"/>
    <w:rsid w:val="005C09A8"/>
    <w:rsid w:val="005C2DAD"/>
    <w:rsid w:val="005C3B0E"/>
    <w:rsid w:val="005C44BF"/>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92F"/>
    <w:rsid w:val="005E3338"/>
    <w:rsid w:val="005E39A7"/>
    <w:rsid w:val="005E3B77"/>
    <w:rsid w:val="005E4458"/>
    <w:rsid w:val="005E6E0F"/>
    <w:rsid w:val="005F11BD"/>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757C"/>
    <w:rsid w:val="00620116"/>
    <w:rsid w:val="00621870"/>
    <w:rsid w:val="00622333"/>
    <w:rsid w:val="00623330"/>
    <w:rsid w:val="006235DD"/>
    <w:rsid w:val="006238E4"/>
    <w:rsid w:val="006252B0"/>
    <w:rsid w:val="0062629C"/>
    <w:rsid w:val="00627082"/>
    <w:rsid w:val="00627DA9"/>
    <w:rsid w:val="006305E5"/>
    <w:rsid w:val="00630877"/>
    <w:rsid w:val="00631032"/>
    <w:rsid w:val="0063196A"/>
    <w:rsid w:val="00632A09"/>
    <w:rsid w:val="00632DF9"/>
    <w:rsid w:val="00633463"/>
    <w:rsid w:val="0063396A"/>
    <w:rsid w:val="0063560A"/>
    <w:rsid w:val="00635DC1"/>
    <w:rsid w:val="006474CA"/>
    <w:rsid w:val="006508F1"/>
    <w:rsid w:val="00651AAE"/>
    <w:rsid w:val="006523D7"/>
    <w:rsid w:val="00652654"/>
    <w:rsid w:val="00653166"/>
    <w:rsid w:val="0065576C"/>
    <w:rsid w:val="0065602F"/>
    <w:rsid w:val="006604BF"/>
    <w:rsid w:val="006610C7"/>
    <w:rsid w:val="006613AC"/>
    <w:rsid w:val="00661EB9"/>
    <w:rsid w:val="00662399"/>
    <w:rsid w:val="00662924"/>
    <w:rsid w:val="006644F7"/>
    <w:rsid w:val="00665DE5"/>
    <w:rsid w:val="0067163C"/>
    <w:rsid w:val="00672F06"/>
    <w:rsid w:val="00674237"/>
    <w:rsid w:val="0067491D"/>
    <w:rsid w:val="00675775"/>
    <w:rsid w:val="006764F5"/>
    <w:rsid w:val="00676AF2"/>
    <w:rsid w:val="00677C20"/>
    <w:rsid w:val="00680BC3"/>
    <w:rsid w:val="00681D19"/>
    <w:rsid w:val="006831FB"/>
    <w:rsid w:val="00683DE6"/>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D0D2A"/>
    <w:rsid w:val="006D1CF7"/>
    <w:rsid w:val="006D1DF4"/>
    <w:rsid w:val="006D44F6"/>
    <w:rsid w:val="006D4EF7"/>
    <w:rsid w:val="006D507C"/>
    <w:rsid w:val="006D5DE6"/>
    <w:rsid w:val="006D6D70"/>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2161"/>
    <w:rsid w:val="00702F96"/>
    <w:rsid w:val="00703F90"/>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E8B"/>
    <w:rsid w:val="007336D5"/>
    <w:rsid w:val="00735319"/>
    <w:rsid w:val="00736197"/>
    <w:rsid w:val="00736D6D"/>
    <w:rsid w:val="00737EA0"/>
    <w:rsid w:val="00740AD6"/>
    <w:rsid w:val="00741082"/>
    <w:rsid w:val="007413D5"/>
    <w:rsid w:val="007422E8"/>
    <w:rsid w:val="00744835"/>
    <w:rsid w:val="00744E22"/>
    <w:rsid w:val="0075206A"/>
    <w:rsid w:val="007527B0"/>
    <w:rsid w:val="0075292D"/>
    <w:rsid w:val="0075313F"/>
    <w:rsid w:val="00754FB4"/>
    <w:rsid w:val="00755052"/>
    <w:rsid w:val="007555AB"/>
    <w:rsid w:val="00756C0C"/>
    <w:rsid w:val="007571FE"/>
    <w:rsid w:val="00757821"/>
    <w:rsid w:val="007600D6"/>
    <w:rsid w:val="00761205"/>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5716"/>
    <w:rsid w:val="0077698B"/>
    <w:rsid w:val="00776F45"/>
    <w:rsid w:val="00777136"/>
    <w:rsid w:val="00777480"/>
    <w:rsid w:val="0077766E"/>
    <w:rsid w:val="007777C1"/>
    <w:rsid w:val="00780396"/>
    <w:rsid w:val="007807EE"/>
    <w:rsid w:val="00780A8E"/>
    <w:rsid w:val="00782454"/>
    <w:rsid w:val="00782AC1"/>
    <w:rsid w:val="00782C84"/>
    <w:rsid w:val="00783AFB"/>
    <w:rsid w:val="0078506D"/>
    <w:rsid w:val="00785C11"/>
    <w:rsid w:val="00787C7E"/>
    <w:rsid w:val="00790501"/>
    <w:rsid w:val="0079183B"/>
    <w:rsid w:val="007941F5"/>
    <w:rsid w:val="00794FFD"/>
    <w:rsid w:val="00796485"/>
    <w:rsid w:val="0079651E"/>
    <w:rsid w:val="00796A5D"/>
    <w:rsid w:val="00796C36"/>
    <w:rsid w:val="007971D8"/>
    <w:rsid w:val="007A066A"/>
    <w:rsid w:val="007A0A70"/>
    <w:rsid w:val="007A1731"/>
    <w:rsid w:val="007A1B2E"/>
    <w:rsid w:val="007A2676"/>
    <w:rsid w:val="007A5B00"/>
    <w:rsid w:val="007A5C3A"/>
    <w:rsid w:val="007A609A"/>
    <w:rsid w:val="007A6F6B"/>
    <w:rsid w:val="007A7BB4"/>
    <w:rsid w:val="007A7FC5"/>
    <w:rsid w:val="007B171C"/>
    <w:rsid w:val="007B1E1C"/>
    <w:rsid w:val="007B26FF"/>
    <w:rsid w:val="007B3659"/>
    <w:rsid w:val="007B3A19"/>
    <w:rsid w:val="007B48F0"/>
    <w:rsid w:val="007B5110"/>
    <w:rsid w:val="007B5D4D"/>
    <w:rsid w:val="007B6271"/>
    <w:rsid w:val="007B6F9D"/>
    <w:rsid w:val="007B743F"/>
    <w:rsid w:val="007B75D7"/>
    <w:rsid w:val="007B7DC0"/>
    <w:rsid w:val="007C0876"/>
    <w:rsid w:val="007C189B"/>
    <w:rsid w:val="007C347F"/>
    <w:rsid w:val="007C34DA"/>
    <w:rsid w:val="007C3D92"/>
    <w:rsid w:val="007C51D1"/>
    <w:rsid w:val="007C71E2"/>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10BA"/>
    <w:rsid w:val="007F26E5"/>
    <w:rsid w:val="007F2B4B"/>
    <w:rsid w:val="007F41CB"/>
    <w:rsid w:val="007F6355"/>
    <w:rsid w:val="007F6897"/>
    <w:rsid w:val="007F7968"/>
    <w:rsid w:val="007F7AA7"/>
    <w:rsid w:val="00800746"/>
    <w:rsid w:val="008011B8"/>
    <w:rsid w:val="00801341"/>
    <w:rsid w:val="00801E77"/>
    <w:rsid w:val="0080289F"/>
    <w:rsid w:val="00802AFB"/>
    <w:rsid w:val="00802B14"/>
    <w:rsid w:val="00803612"/>
    <w:rsid w:val="00803F94"/>
    <w:rsid w:val="00805478"/>
    <w:rsid w:val="00806968"/>
    <w:rsid w:val="00807A40"/>
    <w:rsid w:val="00811AF6"/>
    <w:rsid w:val="00811DC8"/>
    <w:rsid w:val="00813DBE"/>
    <w:rsid w:val="00816A47"/>
    <w:rsid w:val="00816A78"/>
    <w:rsid w:val="00816B98"/>
    <w:rsid w:val="00816BBB"/>
    <w:rsid w:val="0081735E"/>
    <w:rsid w:val="00817628"/>
    <w:rsid w:val="008179CF"/>
    <w:rsid w:val="008214DD"/>
    <w:rsid w:val="008234E7"/>
    <w:rsid w:val="0082350E"/>
    <w:rsid w:val="00823648"/>
    <w:rsid w:val="0082442C"/>
    <w:rsid w:val="00827E89"/>
    <w:rsid w:val="008305A1"/>
    <w:rsid w:val="00830FE9"/>
    <w:rsid w:val="00831724"/>
    <w:rsid w:val="00831BB3"/>
    <w:rsid w:val="00831C71"/>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23A4"/>
    <w:rsid w:val="00862A40"/>
    <w:rsid w:val="00862C53"/>
    <w:rsid w:val="008634E4"/>
    <w:rsid w:val="00863CC5"/>
    <w:rsid w:val="0086572B"/>
    <w:rsid w:val="00865DA8"/>
    <w:rsid w:val="00865E55"/>
    <w:rsid w:val="00866946"/>
    <w:rsid w:val="00867147"/>
    <w:rsid w:val="00867D07"/>
    <w:rsid w:val="0087041D"/>
    <w:rsid w:val="0087109D"/>
    <w:rsid w:val="00872ACB"/>
    <w:rsid w:val="00873A4D"/>
    <w:rsid w:val="0087524A"/>
    <w:rsid w:val="00875647"/>
    <w:rsid w:val="00875A4C"/>
    <w:rsid w:val="0087768E"/>
    <w:rsid w:val="00877C76"/>
    <w:rsid w:val="00880172"/>
    <w:rsid w:val="008804BD"/>
    <w:rsid w:val="00882FB3"/>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FEF"/>
    <w:rsid w:val="009065F5"/>
    <w:rsid w:val="00907978"/>
    <w:rsid w:val="009102F4"/>
    <w:rsid w:val="009104B6"/>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71F8"/>
    <w:rsid w:val="0094016F"/>
    <w:rsid w:val="00940CDF"/>
    <w:rsid w:val="0094127C"/>
    <w:rsid w:val="0094139E"/>
    <w:rsid w:val="009420D1"/>
    <w:rsid w:val="00942130"/>
    <w:rsid w:val="009438F9"/>
    <w:rsid w:val="00943AC5"/>
    <w:rsid w:val="0094489E"/>
    <w:rsid w:val="0094539E"/>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2DC6"/>
    <w:rsid w:val="0097505B"/>
    <w:rsid w:val="0098000D"/>
    <w:rsid w:val="009841D3"/>
    <w:rsid w:val="0098442E"/>
    <w:rsid w:val="00984EEB"/>
    <w:rsid w:val="0098674D"/>
    <w:rsid w:val="00986794"/>
    <w:rsid w:val="00986994"/>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32DA"/>
    <w:rsid w:val="009A386B"/>
    <w:rsid w:val="009A4908"/>
    <w:rsid w:val="009A5DF2"/>
    <w:rsid w:val="009A6127"/>
    <w:rsid w:val="009A748B"/>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B01"/>
    <w:rsid w:val="009C2E93"/>
    <w:rsid w:val="009C315F"/>
    <w:rsid w:val="009C3424"/>
    <w:rsid w:val="009C423A"/>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C3C"/>
    <w:rsid w:val="009E0A0B"/>
    <w:rsid w:val="009E1C4E"/>
    <w:rsid w:val="009E1F92"/>
    <w:rsid w:val="009E235C"/>
    <w:rsid w:val="009E29BC"/>
    <w:rsid w:val="009E2F18"/>
    <w:rsid w:val="009E39E6"/>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82"/>
    <w:rsid w:val="00A133D0"/>
    <w:rsid w:val="00A1340B"/>
    <w:rsid w:val="00A14B68"/>
    <w:rsid w:val="00A14E2E"/>
    <w:rsid w:val="00A155B1"/>
    <w:rsid w:val="00A15DB0"/>
    <w:rsid w:val="00A1673C"/>
    <w:rsid w:val="00A21C8F"/>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7775"/>
    <w:rsid w:val="00A6798F"/>
    <w:rsid w:val="00A67B7A"/>
    <w:rsid w:val="00A67D39"/>
    <w:rsid w:val="00A70A49"/>
    <w:rsid w:val="00A713B2"/>
    <w:rsid w:val="00A71A9F"/>
    <w:rsid w:val="00A72566"/>
    <w:rsid w:val="00A730D1"/>
    <w:rsid w:val="00A73E9A"/>
    <w:rsid w:val="00A7592D"/>
    <w:rsid w:val="00A76650"/>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B1E"/>
    <w:rsid w:val="00AA368D"/>
    <w:rsid w:val="00AA4153"/>
    <w:rsid w:val="00AA4A75"/>
    <w:rsid w:val="00AA5B14"/>
    <w:rsid w:val="00AA757C"/>
    <w:rsid w:val="00AA7EDB"/>
    <w:rsid w:val="00AB0ADB"/>
    <w:rsid w:val="00AB2745"/>
    <w:rsid w:val="00AB309A"/>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2684"/>
    <w:rsid w:val="00B02D06"/>
    <w:rsid w:val="00B0429E"/>
    <w:rsid w:val="00B04859"/>
    <w:rsid w:val="00B070FB"/>
    <w:rsid w:val="00B11B96"/>
    <w:rsid w:val="00B12B17"/>
    <w:rsid w:val="00B12F05"/>
    <w:rsid w:val="00B13718"/>
    <w:rsid w:val="00B137D0"/>
    <w:rsid w:val="00B13A5A"/>
    <w:rsid w:val="00B13B58"/>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706"/>
    <w:rsid w:val="00B30765"/>
    <w:rsid w:val="00B33245"/>
    <w:rsid w:val="00B34142"/>
    <w:rsid w:val="00B343A9"/>
    <w:rsid w:val="00B343E9"/>
    <w:rsid w:val="00B3556B"/>
    <w:rsid w:val="00B37215"/>
    <w:rsid w:val="00B40502"/>
    <w:rsid w:val="00B40B22"/>
    <w:rsid w:val="00B415B3"/>
    <w:rsid w:val="00B41950"/>
    <w:rsid w:val="00B42617"/>
    <w:rsid w:val="00B44560"/>
    <w:rsid w:val="00B44A5D"/>
    <w:rsid w:val="00B451FB"/>
    <w:rsid w:val="00B45A2B"/>
    <w:rsid w:val="00B45DBD"/>
    <w:rsid w:val="00B5328B"/>
    <w:rsid w:val="00B53EF4"/>
    <w:rsid w:val="00B55559"/>
    <w:rsid w:val="00B555A8"/>
    <w:rsid w:val="00B571B0"/>
    <w:rsid w:val="00B57ADA"/>
    <w:rsid w:val="00B6133C"/>
    <w:rsid w:val="00B62343"/>
    <w:rsid w:val="00B64D0B"/>
    <w:rsid w:val="00B66014"/>
    <w:rsid w:val="00B67808"/>
    <w:rsid w:val="00B67C53"/>
    <w:rsid w:val="00B70DCB"/>
    <w:rsid w:val="00B71292"/>
    <w:rsid w:val="00B71AD1"/>
    <w:rsid w:val="00B72131"/>
    <w:rsid w:val="00B72AA5"/>
    <w:rsid w:val="00B7339E"/>
    <w:rsid w:val="00B733E7"/>
    <w:rsid w:val="00B74179"/>
    <w:rsid w:val="00B74EE4"/>
    <w:rsid w:val="00B7544B"/>
    <w:rsid w:val="00B76E3B"/>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2152"/>
    <w:rsid w:val="00B92B54"/>
    <w:rsid w:val="00B931DA"/>
    <w:rsid w:val="00B93383"/>
    <w:rsid w:val="00B9349E"/>
    <w:rsid w:val="00B94893"/>
    <w:rsid w:val="00B94C2D"/>
    <w:rsid w:val="00B95AE1"/>
    <w:rsid w:val="00B95D8B"/>
    <w:rsid w:val="00B96779"/>
    <w:rsid w:val="00B97581"/>
    <w:rsid w:val="00BA2055"/>
    <w:rsid w:val="00BA2189"/>
    <w:rsid w:val="00BA2197"/>
    <w:rsid w:val="00BA27C9"/>
    <w:rsid w:val="00BA48B0"/>
    <w:rsid w:val="00BA4C2D"/>
    <w:rsid w:val="00BA551E"/>
    <w:rsid w:val="00BB3A1A"/>
    <w:rsid w:val="00BB4ACE"/>
    <w:rsid w:val="00BB4F84"/>
    <w:rsid w:val="00BB5302"/>
    <w:rsid w:val="00BB5A5A"/>
    <w:rsid w:val="00BB622E"/>
    <w:rsid w:val="00BB70D1"/>
    <w:rsid w:val="00BB72A7"/>
    <w:rsid w:val="00BC0281"/>
    <w:rsid w:val="00BC0FCB"/>
    <w:rsid w:val="00BC16C5"/>
    <w:rsid w:val="00BC1A29"/>
    <w:rsid w:val="00BC317B"/>
    <w:rsid w:val="00BC4C84"/>
    <w:rsid w:val="00BC698A"/>
    <w:rsid w:val="00BC6A88"/>
    <w:rsid w:val="00BD090B"/>
    <w:rsid w:val="00BD1169"/>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202F9"/>
    <w:rsid w:val="00C204EA"/>
    <w:rsid w:val="00C22DDE"/>
    <w:rsid w:val="00C24B70"/>
    <w:rsid w:val="00C26050"/>
    <w:rsid w:val="00C26A0B"/>
    <w:rsid w:val="00C26ABD"/>
    <w:rsid w:val="00C276B5"/>
    <w:rsid w:val="00C3030A"/>
    <w:rsid w:val="00C30D0E"/>
    <w:rsid w:val="00C3129F"/>
    <w:rsid w:val="00C31957"/>
    <w:rsid w:val="00C31E41"/>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2C77"/>
    <w:rsid w:val="00C52E2B"/>
    <w:rsid w:val="00C532C3"/>
    <w:rsid w:val="00C54B02"/>
    <w:rsid w:val="00C56BF6"/>
    <w:rsid w:val="00C56CAF"/>
    <w:rsid w:val="00C57710"/>
    <w:rsid w:val="00C57726"/>
    <w:rsid w:val="00C62663"/>
    <w:rsid w:val="00C62AD1"/>
    <w:rsid w:val="00C62F3D"/>
    <w:rsid w:val="00C64A1D"/>
    <w:rsid w:val="00C64CAD"/>
    <w:rsid w:val="00C64EB8"/>
    <w:rsid w:val="00C65B02"/>
    <w:rsid w:val="00C660A2"/>
    <w:rsid w:val="00C67361"/>
    <w:rsid w:val="00C7012A"/>
    <w:rsid w:val="00C7037C"/>
    <w:rsid w:val="00C70469"/>
    <w:rsid w:val="00C73045"/>
    <w:rsid w:val="00C73598"/>
    <w:rsid w:val="00C76429"/>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900C8"/>
    <w:rsid w:val="00C91061"/>
    <w:rsid w:val="00C9167E"/>
    <w:rsid w:val="00C92E70"/>
    <w:rsid w:val="00C93274"/>
    <w:rsid w:val="00C94000"/>
    <w:rsid w:val="00C96229"/>
    <w:rsid w:val="00C96B27"/>
    <w:rsid w:val="00C975D2"/>
    <w:rsid w:val="00C976AC"/>
    <w:rsid w:val="00CA00FA"/>
    <w:rsid w:val="00CA0D63"/>
    <w:rsid w:val="00CA16DB"/>
    <w:rsid w:val="00CA1E9B"/>
    <w:rsid w:val="00CA3A7F"/>
    <w:rsid w:val="00CA3BAC"/>
    <w:rsid w:val="00CA48D2"/>
    <w:rsid w:val="00CA79A5"/>
    <w:rsid w:val="00CB0E11"/>
    <w:rsid w:val="00CB0F0A"/>
    <w:rsid w:val="00CB2740"/>
    <w:rsid w:val="00CB2E82"/>
    <w:rsid w:val="00CB3740"/>
    <w:rsid w:val="00CB3790"/>
    <w:rsid w:val="00CB44BE"/>
    <w:rsid w:val="00CB4A59"/>
    <w:rsid w:val="00CB532B"/>
    <w:rsid w:val="00CB5EA6"/>
    <w:rsid w:val="00CB688D"/>
    <w:rsid w:val="00CB74D2"/>
    <w:rsid w:val="00CC00E9"/>
    <w:rsid w:val="00CC10F7"/>
    <w:rsid w:val="00CC165A"/>
    <w:rsid w:val="00CC1BCA"/>
    <w:rsid w:val="00CC2646"/>
    <w:rsid w:val="00CC2DA2"/>
    <w:rsid w:val="00CC31E6"/>
    <w:rsid w:val="00CC3BC0"/>
    <w:rsid w:val="00CC4373"/>
    <w:rsid w:val="00CC54A5"/>
    <w:rsid w:val="00CC567C"/>
    <w:rsid w:val="00CC5C93"/>
    <w:rsid w:val="00CC72D2"/>
    <w:rsid w:val="00CD1133"/>
    <w:rsid w:val="00CD346F"/>
    <w:rsid w:val="00CD4754"/>
    <w:rsid w:val="00CD4792"/>
    <w:rsid w:val="00CD6B90"/>
    <w:rsid w:val="00CD76A7"/>
    <w:rsid w:val="00CD7CB1"/>
    <w:rsid w:val="00CE0B8B"/>
    <w:rsid w:val="00CE14C6"/>
    <w:rsid w:val="00CE21D1"/>
    <w:rsid w:val="00CE26B0"/>
    <w:rsid w:val="00CE275D"/>
    <w:rsid w:val="00CE2F5F"/>
    <w:rsid w:val="00CE423B"/>
    <w:rsid w:val="00CE4354"/>
    <w:rsid w:val="00CE46DF"/>
    <w:rsid w:val="00CE473C"/>
    <w:rsid w:val="00CE50FB"/>
    <w:rsid w:val="00CE6192"/>
    <w:rsid w:val="00CE70E2"/>
    <w:rsid w:val="00CF0912"/>
    <w:rsid w:val="00CF093A"/>
    <w:rsid w:val="00CF0CD9"/>
    <w:rsid w:val="00CF12F3"/>
    <w:rsid w:val="00CF185E"/>
    <w:rsid w:val="00CF1D8D"/>
    <w:rsid w:val="00CF45B7"/>
    <w:rsid w:val="00CF51C0"/>
    <w:rsid w:val="00CF5602"/>
    <w:rsid w:val="00CF59A2"/>
    <w:rsid w:val="00CF64EC"/>
    <w:rsid w:val="00CF67FB"/>
    <w:rsid w:val="00CF69DD"/>
    <w:rsid w:val="00CF6E33"/>
    <w:rsid w:val="00CF732B"/>
    <w:rsid w:val="00D03865"/>
    <w:rsid w:val="00D068C7"/>
    <w:rsid w:val="00D073A9"/>
    <w:rsid w:val="00D1004E"/>
    <w:rsid w:val="00D10224"/>
    <w:rsid w:val="00D10F5C"/>
    <w:rsid w:val="00D1147B"/>
    <w:rsid w:val="00D144FB"/>
    <w:rsid w:val="00D14605"/>
    <w:rsid w:val="00D14CFE"/>
    <w:rsid w:val="00D153F3"/>
    <w:rsid w:val="00D156BF"/>
    <w:rsid w:val="00D163FA"/>
    <w:rsid w:val="00D16C0F"/>
    <w:rsid w:val="00D16E8B"/>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6580"/>
    <w:rsid w:val="00D96D5B"/>
    <w:rsid w:val="00D977B8"/>
    <w:rsid w:val="00D977C7"/>
    <w:rsid w:val="00DA056A"/>
    <w:rsid w:val="00DA086D"/>
    <w:rsid w:val="00DA1911"/>
    <w:rsid w:val="00DA22A4"/>
    <w:rsid w:val="00DA53E6"/>
    <w:rsid w:val="00DA5BC5"/>
    <w:rsid w:val="00DA7F47"/>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1B61"/>
    <w:rsid w:val="00DF251B"/>
    <w:rsid w:val="00DF33EA"/>
    <w:rsid w:val="00DF411B"/>
    <w:rsid w:val="00DF510F"/>
    <w:rsid w:val="00DF5278"/>
    <w:rsid w:val="00E009B7"/>
    <w:rsid w:val="00E00A2E"/>
    <w:rsid w:val="00E018A4"/>
    <w:rsid w:val="00E01ECF"/>
    <w:rsid w:val="00E04021"/>
    <w:rsid w:val="00E048CB"/>
    <w:rsid w:val="00E04A80"/>
    <w:rsid w:val="00E04B02"/>
    <w:rsid w:val="00E0562C"/>
    <w:rsid w:val="00E07350"/>
    <w:rsid w:val="00E07483"/>
    <w:rsid w:val="00E0767E"/>
    <w:rsid w:val="00E103B9"/>
    <w:rsid w:val="00E1165D"/>
    <w:rsid w:val="00E1472B"/>
    <w:rsid w:val="00E1545C"/>
    <w:rsid w:val="00E15528"/>
    <w:rsid w:val="00E15880"/>
    <w:rsid w:val="00E15923"/>
    <w:rsid w:val="00E159E6"/>
    <w:rsid w:val="00E21315"/>
    <w:rsid w:val="00E271CF"/>
    <w:rsid w:val="00E32D07"/>
    <w:rsid w:val="00E3506F"/>
    <w:rsid w:val="00E351A5"/>
    <w:rsid w:val="00E36721"/>
    <w:rsid w:val="00E3700D"/>
    <w:rsid w:val="00E37ACD"/>
    <w:rsid w:val="00E37BC8"/>
    <w:rsid w:val="00E37EB5"/>
    <w:rsid w:val="00E40568"/>
    <w:rsid w:val="00E41664"/>
    <w:rsid w:val="00E43241"/>
    <w:rsid w:val="00E44646"/>
    <w:rsid w:val="00E447BC"/>
    <w:rsid w:val="00E44B67"/>
    <w:rsid w:val="00E46AD3"/>
    <w:rsid w:val="00E47847"/>
    <w:rsid w:val="00E5191E"/>
    <w:rsid w:val="00E52EBD"/>
    <w:rsid w:val="00E534D1"/>
    <w:rsid w:val="00E53A56"/>
    <w:rsid w:val="00E54C47"/>
    <w:rsid w:val="00E55A90"/>
    <w:rsid w:val="00E55C2A"/>
    <w:rsid w:val="00E55FDD"/>
    <w:rsid w:val="00E566FE"/>
    <w:rsid w:val="00E60150"/>
    <w:rsid w:val="00E62167"/>
    <w:rsid w:val="00E63794"/>
    <w:rsid w:val="00E64939"/>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48E3"/>
    <w:rsid w:val="00E852B1"/>
    <w:rsid w:val="00E858E5"/>
    <w:rsid w:val="00E8593D"/>
    <w:rsid w:val="00E85C7C"/>
    <w:rsid w:val="00E86C18"/>
    <w:rsid w:val="00E87473"/>
    <w:rsid w:val="00E90045"/>
    <w:rsid w:val="00E9061E"/>
    <w:rsid w:val="00E910E9"/>
    <w:rsid w:val="00E9143A"/>
    <w:rsid w:val="00E91594"/>
    <w:rsid w:val="00E930CF"/>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A12"/>
    <w:rsid w:val="00EB4E47"/>
    <w:rsid w:val="00EB5F4F"/>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B4E"/>
    <w:rsid w:val="00EF13B4"/>
    <w:rsid w:val="00EF4B23"/>
    <w:rsid w:val="00EF5A86"/>
    <w:rsid w:val="00EF7B76"/>
    <w:rsid w:val="00F00066"/>
    <w:rsid w:val="00F0072B"/>
    <w:rsid w:val="00F02DDE"/>
    <w:rsid w:val="00F03602"/>
    <w:rsid w:val="00F0515B"/>
    <w:rsid w:val="00F06EEF"/>
    <w:rsid w:val="00F07C76"/>
    <w:rsid w:val="00F10D2A"/>
    <w:rsid w:val="00F117EE"/>
    <w:rsid w:val="00F11E89"/>
    <w:rsid w:val="00F1312A"/>
    <w:rsid w:val="00F132FD"/>
    <w:rsid w:val="00F153FC"/>
    <w:rsid w:val="00F203D1"/>
    <w:rsid w:val="00F208BB"/>
    <w:rsid w:val="00F20E76"/>
    <w:rsid w:val="00F22A90"/>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667C"/>
    <w:rsid w:val="00F46D7D"/>
    <w:rsid w:val="00F472FD"/>
    <w:rsid w:val="00F479E7"/>
    <w:rsid w:val="00F507E9"/>
    <w:rsid w:val="00F50B3E"/>
    <w:rsid w:val="00F51346"/>
    <w:rsid w:val="00F514C5"/>
    <w:rsid w:val="00F527A1"/>
    <w:rsid w:val="00F53F85"/>
    <w:rsid w:val="00F54B02"/>
    <w:rsid w:val="00F55C07"/>
    <w:rsid w:val="00F55EAB"/>
    <w:rsid w:val="00F5733E"/>
    <w:rsid w:val="00F57C29"/>
    <w:rsid w:val="00F60D80"/>
    <w:rsid w:val="00F616C2"/>
    <w:rsid w:val="00F61C15"/>
    <w:rsid w:val="00F61DC0"/>
    <w:rsid w:val="00F6301D"/>
    <w:rsid w:val="00F6470A"/>
    <w:rsid w:val="00F64F83"/>
    <w:rsid w:val="00F66F03"/>
    <w:rsid w:val="00F670CF"/>
    <w:rsid w:val="00F67520"/>
    <w:rsid w:val="00F6753C"/>
    <w:rsid w:val="00F6762E"/>
    <w:rsid w:val="00F70C51"/>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672"/>
    <w:rsid w:val="00F911B9"/>
    <w:rsid w:val="00F9193E"/>
    <w:rsid w:val="00F92D7A"/>
    <w:rsid w:val="00F93DD9"/>
    <w:rsid w:val="00F9422A"/>
    <w:rsid w:val="00F949F7"/>
    <w:rsid w:val="00F9701D"/>
    <w:rsid w:val="00F97219"/>
    <w:rsid w:val="00F977AB"/>
    <w:rsid w:val="00F97A5C"/>
    <w:rsid w:val="00FA0908"/>
    <w:rsid w:val="00FA0B14"/>
    <w:rsid w:val="00FA13B7"/>
    <w:rsid w:val="00FA1410"/>
    <w:rsid w:val="00FA2EB2"/>
    <w:rsid w:val="00FA3566"/>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6DD4"/>
    <w:rsid w:val="00FE7443"/>
    <w:rsid w:val="00FF1266"/>
    <w:rsid w:val="00FF1533"/>
    <w:rsid w:val="00FF1DF0"/>
    <w:rsid w:val="00FF3D23"/>
    <w:rsid w:val="00FF4421"/>
    <w:rsid w:val="00FF59F9"/>
    <w:rsid w:val="00FF703E"/>
    <w:rsid w:val="00FF7A1E"/>
    <w:rsid w:val="00FF7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371B9B"/>
    <w:pPr>
      <w:keepNext/>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basedOn w:val="a2"/>
    <w:rsid w:val="00AB6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Название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rPr>
  </w:style>
  <w:style w:type="character" w:customStyle="1" w:styleId="affffa">
    <w:name w:val="отчет Знак"/>
    <w:link w:val="affff9"/>
    <w:rsid w:val="00806968"/>
    <w:rPr>
      <w:rFonts w:eastAsia="SimSun"/>
      <w:sz w:val="28"/>
      <w:szCs w:val="22"/>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rPr>
  </w:style>
  <w:style w:type="character" w:customStyle="1" w:styleId="affffe">
    <w:name w:val="таблица. Знак"/>
    <w:link w:val="affffd"/>
    <w:rsid w:val="00806968"/>
    <w:rPr>
      <w:rFonts w:eastAsia="SimSun"/>
      <w:color w:val="000000"/>
      <w:sz w:val="26"/>
      <w:szCs w:val="26"/>
    </w:rPr>
  </w:style>
  <w:style w:type="paragraph" w:customStyle="1" w:styleId="afffff">
    <w:name w:val="Заголовок"/>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0">
    <w:name w:val="Абзац"/>
    <w:basedOn w:val="a0"/>
    <w:link w:val="afffff1"/>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1">
    <w:name w:val="Абзац Знак"/>
    <w:link w:val="afffff0"/>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2">
    <w:name w:val="простой текст"/>
    <w:basedOn w:val="a0"/>
    <w:link w:val="afffff3"/>
    <w:qFormat/>
    <w:rsid w:val="00806968"/>
    <w:pPr>
      <w:spacing w:before="120" w:after="120" w:line="276" w:lineRule="auto"/>
      <w:ind w:firstLine="567"/>
      <w:jc w:val="both"/>
    </w:pPr>
    <w:rPr>
      <w:sz w:val="28"/>
      <w:szCs w:val="28"/>
    </w:rPr>
  </w:style>
  <w:style w:type="character" w:customStyle="1" w:styleId="afffff3">
    <w:name w:val="простой текст Знак"/>
    <w:link w:val="afffff2"/>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BDEC-1D83-488B-89B5-44584D21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11</Pages>
  <Words>1229</Words>
  <Characters>9631</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10839</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Плахова Елена Михайловна</cp:lastModifiedBy>
  <cp:revision>176</cp:revision>
  <cp:lastPrinted>2020-07-22T07:58:00Z</cp:lastPrinted>
  <dcterms:created xsi:type="dcterms:W3CDTF">2021-05-06T13:40:00Z</dcterms:created>
  <dcterms:modified xsi:type="dcterms:W3CDTF">2023-07-20T12:33:00Z</dcterms:modified>
</cp:coreProperties>
</file>