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86736" w:rsidP="002A643A">
      <w:pPr>
        <w:jc w:val="center"/>
      </w:pPr>
      <w:r w:rsidRPr="00586736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9C0707">
        <w:t>Деревня Верховая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B57F83" w:rsidRDefault="00B57F83" w:rsidP="002A643A">
      <w:pPr>
        <w:pStyle w:val="7"/>
        <w:rPr>
          <w:sz w:val="28"/>
          <w:szCs w:val="28"/>
          <w:lang w:val="ru-RU"/>
        </w:rPr>
      </w:pPr>
      <w:r w:rsidRPr="00B57F83">
        <w:rPr>
          <w:b w:val="0"/>
          <w:sz w:val="28"/>
          <w:szCs w:val="28"/>
          <w:lang w:val="ru-RU"/>
        </w:rPr>
        <w:t>О</w:t>
      </w:r>
      <w:r w:rsidR="002A643A" w:rsidRPr="00B57F83">
        <w:rPr>
          <w:b w:val="0"/>
          <w:sz w:val="28"/>
          <w:szCs w:val="28"/>
          <w:lang w:val="ru-RU"/>
        </w:rPr>
        <w:t>т</w:t>
      </w:r>
      <w:r w:rsidRPr="00B57F83">
        <w:rPr>
          <w:sz w:val="28"/>
          <w:szCs w:val="28"/>
          <w:lang w:val="ru-RU"/>
        </w:rPr>
        <w:t xml:space="preserve">  18.07.2024г</w:t>
      </w:r>
      <w:r w:rsidR="002A643A" w:rsidRPr="00B57F83">
        <w:rPr>
          <w:sz w:val="28"/>
          <w:szCs w:val="28"/>
          <w:lang w:val="ru-RU"/>
        </w:rPr>
        <w:t xml:space="preserve">                                           </w:t>
      </w:r>
      <w:r w:rsidRPr="00B57F83">
        <w:rPr>
          <w:sz w:val="28"/>
          <w:szCs w:val="28"/>
          <w:lang w:val="ru-RU"/>
        </w:rPr>
        <w:t xml:space="preserve">         </w:t>
      </w:r>
      <w:r w:rsidR="002A643A" w:rsidRPr="00B57F8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</w:t>
      </w:r>
      <w:r w:rsidR="002A643A" w:rsidRPr="00B57F83">
        <w:rPr>
          <w:sz w:val="28"/>
          <w:szCs w:val="28"/>
          <w:lang w:val="ru-RU"/>
        </w:rPr>
        <w:t xml:space="preserve"> </w:t>
      </w:r>
      <w:r w:rsidR="002A643A" w:rsidRPr="00B57F83">
        <w:rPr>
          <w:b w:val="0"/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16</w:t>
      </w:r>
      <w:r w:rsidR="002A643A" w:rsidRPr="00B57F83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Pr="00B57F83" w:rsidRDefault="002A643A" w:rsidP="002A643A">
      <w:pPr>
        <w:rPr>
          <w:b/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9C070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020379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C7642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9172CE">
        <w:rPr>
          <w:sz w:val="28"/>
          <w:szCs w:val="28"/>
        </w:rPr>
        <w:t>администрация СП «Деревня Верховая»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9172CE">
        <w:rPr>
          <w:b/>
          <w:sz w:val="28"/>
          <w:szCs w:val="28"/>
        </w:rPr>
        <w:t>ПОСТАНОВЛЯ</w:t>
      </w:r>
      <w:r w:rsidR="00315503" w:rsidRPr="009172CE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C76425">
        <w:rPr>
          <w:sz w:val="28"/>
          <w:szCs w:val="28"/>
        </w:rPr>
        <w:t>1602657</w:t>
      </w:r>
      <w:r w:rsidR="009C0707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рубл</w:t>
      </w:r>
      <w:r w:rsidR="00C76425">
        <w:rPr>
          <w:sz w:val="28"/>
          <w:szCs w:val="28"/>
        </w:rPr>
        <w:t>ей</w:t>
      </w:r>
      <w:r w:rsidR="009172CE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6</w:t>
      </w:r>
      <w:r w:rsidR="00FC4807">
        <w:rPr>
          <w:sz w:val="28"/>
          <w:szCs w:val="28"/>
        </w:rPr>
        <w:t>7</w:t>
      </w:r>
      <w:r w:rsidR="000A354A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C76425">
        <w:rPr>
          <w:sz w:val="28"/>
          <w:szCs w:val="28"/>
        </w:rPr>
        <w:t>1651021</w:t>
      </w:r>
      <w:r w:rsidR="00315503">
        <w:rPr>
          <w:sz w:val="28"/>
          <w:szCs w:val="28"/>
        </w:rPr>
        <w:t xml:space="preserve"> рубл</w:t>
      </w:r>
      <w:r w:rsidR="00C76425">
        <w:rPr>
          <w:sz w:val="28"/>
          <w:szCs w:val="28"/>
        </w:rPr>
        <w:t>ь</w:t>
      </w:r>
      <w:r w:rsidR="009172CE">
        <w:rPr>
          <w:sz w:val="28"/>
          <w:szCs w:val="28"/>
        </w:rPr>
        <w:t xml:space="preserve"> </w:t>
      </w:r>
      <w:r w:rsidR="00395F15">
        <w:rPr>
          <w:sz w:val="28"/>
          <w:szCs w:val="28"/>
        </w:rPr>
        <w:t>57</w:t>
      </w:r>
      <w:r w:rsidR="009C0707">
        <w:rPr>
          <w:sz w:val="28"/>
          <w:szCs w:val="28"/>
        </w:rPr>
        <w:t xml:space="preserve"> копе</w:t>
      </w:r>
      <w:r w:rsidR="00395F15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0A354A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395F15">
        <w:rPr>
          <w:sz w:val="28"/>
          <w:szCs w:val="28"/>
        </w:rPr>
        <w:t>48363</w:t>
      </w:r>
      <w:r w:rsidR="000221D7">
        <w:rPr>
          <w:sz w:val="28"/>
          <w:szCs w:val="28"/>
        </w:rPr>
        <w:t xml:space="preserve"> </w:t>
      </w:r>
      <w:r w:rsidR="000A354A">
        <w:rPr>
          <w:sz w:val="28"/>
          <w:szCs w:val="28"/>
        </w:rPr>
        <w:t>рубля</w:t>
      </w:r>
      <w:r w:rsidR="009C0707">
        <w:rPr>
          <w:sz w:val="28"/>
          <w:szCs w:val="28"/>
        </w:rPr>
        <w:t xml:space="preserve"> </w:t>
      </w:r>
      <w:r w:rsidR="00395F15">
        <w:rPr>
          <w:sz w:val="28"/>
          <w:szCs w:val="28"/>
        </w:rPr>
        <w:t>90</w:t>
      </w:r>
      <w:r w:rsidR="009C0707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66454E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9C0707">
        <w:rPr>
          <w:sz w:val="28"/>
          <w:szCs w:val="28"/>
        </w:rPr>
        <w:t xml:space="preserve">СП «Деревня Верховая»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020379">
        <w:rPr>
          <w:sz w:val="28"/>
          <w:szCs w:val="28"/>
        </w:rPr>
        <w:t xml:space="preserve">полугодие </w:t>
      </w:r>
      <w:r w:rsidR="00C76425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9C0707">
        <w:rPr>
          <w:sz w:val="28"/>
          <w:szCs w:val="28"/>
        </w:rPr>
        <w:t>СП «Деревня Верховая»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9C070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 xml:space="preserve">»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</w:t>
      </w:r>
      <w:r w:rsidR="00B27BD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="000A354A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.</w:t>
      </w:r>
      <w:r w:rsidR="009172CE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Гра</w:t>
      </w:r>
      <w:r w:rsidR="00B27BD1">
        <w:rPr>
          <w:b/>
          <w:sz w:val="28"/>
          <w:szCs w:val="28"/>
        </w:rPr>
        <w:t>чев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0379"/>
    <w:rsid w:val="000221D7"/>
    <w:rsid w:val="000A354A"/>
    <w:rsid w:val="0016552B"/>
    <w:rsid w:val="002A643A"/>
    <w:rsid w:val="002D5D05"/>
    <w:rsid w:val="0030155D"/>
    <w:rsid w:val="00315503"/>
    <w:rsid w:val="00395F15"/>
    <w:rsid w:val="004068A8"/>
    <w:rsid w:val="004309B0"/>
    <w:rsid w:val="00484EAE"/>
    <w:rsid w:val="004A3AE4"/>
    <w:rsid w:val="00586736"/>
    <w:rsid w:val="005C0816"/>
    <w:rsid w:val="00601317"/>
    <w:rsid w:val="00613F01"/>
    <w:rsid w:val="0066454E"/>
    <w:rsid w:val="0074728E"/>
    <w:rsid w:val="007D083D"/>
    <w:rsid w:val="00821DF3"/>
    <w:rsid w:val="008251FE"/>
    <w:rsid w:val="009113D2"/>
    <w:rsid w:val="009172CE"/>
    <w:rsid w:val="009C0707"/>
    <w:rsid w:val="00B136DA"/>
    <w:rsid w:val="00B27BD1"/>
    <w:rsid w:val="00B57F83"/>
    <w:rsid w:val="00B774EB"/>
    <w:rsid w:val="00C662DC"/>
    <w:rsid w:val="00C76425"/>
    <w:rsid w:val="00D31A3E"/>
    <w:rsid w:val="00D63667"/>
    <w:rsid w:val="00DE0B4E"/>
    <w:rsid w:val="00EF7E29"/>
    <w:rsid w:val="00FA72E4"/>
    <w:rsid w:val="00FC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2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7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17EE3-32A5-44EA-BCE6-219DB7C8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2024-07-18T11:24:00Z</cp:lastPrinted>
  <dcterms:created xsi:type="dcterms:W3CDTF">2019-07-05T05:31:00Z</dcterms:created>
  <dcterms:modified xsi:type="dcterms:W3CDTF">2024-07-18T11:26:00Z</dcterms:modified>
</cp:coreProperties>
</file>