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36" w:rsidRDefault="00DD63F5" w:rsidP="00730236">
      <w:pPr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730236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 xml:space="preserve">                                              </w:t>
      </w:r>
    </w:p>
    <w:p w:rsidR="007D017B" w:rsidRPr="006561AE" w:rsidRDefault="007D017B" w:rsidP="007D017B">
      <w:pPr>
        <w:spacing w:line="276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bookmarkStart w:id="0" w:name="_Hlk535923580"/>
      <w:bookmarkStart w:id="1" w:name="_GoBack"/>
      <w:bookmarkEnd w:id="1"/>
      <w:r w:rsidRPr="006561AE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6994FDCD" wp14:editId="13D99730">
            <wp:extent cx="723900" cy="9048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17B" w:rsidRPr="006561AE" w:rsidRDefault="007D017B" w:rsidP="007D01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61AE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D89CDA1" wp14:editId="4AA24E03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61AE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4F97AF97" wp14:editId="09382048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61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городского поселения</w:t>
      </w:r>
    </w:p>
    <w:p w:rsidR="007D017B" w:rsidRPr="006561AE" w:rsidRDefault="007D017B" w:rsidP="007D01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61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«Поселок Середейский»</w:t>
      </w:r>
    </w:p>
    <w:p w:rsidR="007D017B" w:rsidRPr="006561AE" w:rsidRDefault="007D017B" w:rsidP="007D017B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6561AE">
        <w:rPr>
          <w:rFonts w:ascii="Times New Roman" w:eastAsia="Times New Roman" w:hAnsi="Times New Roman" w:cs="Times New Roman"/>
          <w:sz w:val="32"/>
          <w:szCs w:val="36"/>
          <w:lang w:eastAsia="ru-RU"/>
        </w:rPr>
        <w:t>Калужская область</w:t>
      </w:r>
    </w:p>
    <w:p w:rsidR="007D017B" w:rsidRPr="006561AE" w:rsidRDefault="007D017B" w:rsidP="007D0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61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2B22E2" w:rsidRDefault="002B22E2" w:rsidP="007D017B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B22E2" w:rsidRDefault="002B22E2" w:rsidP="002B22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B22E2" w:rsidRDefault="002B22E2" w:rsidP="002B22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7063F8">
        <w:rPr>
          <w:rFonts w:ascii="Times New Roman" w:eastAsia="Times New Roman" w:hAnsi="Times New Roman" w:cs="Times New Roman"/>
          <w:sz w:val="28"/>
          <w:szCs w:val="20"/>
          <w:lang w:eastAsia="ru-RU"/>
        </w:rPr>
        <w:t>06.08.2024 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</w:t>
      </w:r>
      <w:r w:rsidR="007063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7D01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="007063F8">
        <w:rPr>
          <w:rFonts w:ascii="Times New Roman" w:eastAsia="Times New Roman" w:hAnsi="Times New Roman" w:cs="Times New Roman"/>
          <w:sz w:val="28"/>
          <w:szCs w:val="20"/>
          <w:lang w:eastAsia="ru-RU"/>
        </w:rPr>
        <w:t>№ 40</w:t>
      </w:r>
    </w:p>
    <w:bookmarkEnd w:id="0"/>
    <w:p w:rsidR="002B22E2" w:rsidRDefault="002B22E2" w:rsidP="002B22E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2B22E2" w:rsidTr="00446EFE">
        <w:trPr>
          <w:trHeight w:val="8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25EE" w:rsidRPr="003E3EEE" w:rsidRDefault="0047633A" w:rsidP="005601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textAlignment w:val="baseline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E3EE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Об утверждении схемы размещения гаражей, являющихся некапитальными сооружениями, </w:t>
            </w:r>
            <w:r w:rsidR="00DB25EE" w:rsidRPr="003E3EE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либо стоянок технических или других средств передвижения инвалидов вблизи их места жительства на территории </w:t>
            </w:r>
          </w:p>
          <w:p w:rsidR="0047633A" w:rsidRPr="00B201AA" w:rsidRDefault="00DB25EE" w:rsidP="005601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textAlignment w:val="baseline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E3EE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Городского поселения </w:t>
            </w:r>
            <w:r w:rsidR="00B201A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</w:t>
            </w:r>
            <w:r w:rsidR="0075071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«Поселок Середейский</w:t>
            </w:r>
            <w:r w:rsidRPr="003E3EEE">
              <w:rPr>
                <w:rFonts w:ascii="Times New Roman" w:hAnsi="Times New Roman" w:cs="Times New Roman"/>
                <w:b/>
                <w:sz w:val="27"/>
                <w:szCs w:val="27"/>
              </w:rPr>
              <w:t>»</w:t>
            </w:r>
          </w:p>
        </w:tc>
      </w:tr>
    </w:tbl>
    <w:p w:rsidR="0047633A" w:rsidRDefault="002B22E2" w:rsidP="002B22E2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2B22E2" w:rsidRDefault="003141E6" w:rsidP="002B22E2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bookmarkStart w:id="2" w:name="_Hlk113279337"/>
      <w:r w:rsidR="0047633A" w:rsidRPr="0044797E">
        <w:rPr>
          <w:rFonts w:ascii="Times New Roman" w:hAnsi="Times New Roman" w:cs="Times New Roman"/>
          <w:color w:val="000000"/>
          <w:sz w:val="27"/>
          <w:szCs w:val="27"/>
        </w:rPr>
        <w:t>В соответствии с Федеральным законом от 05 апреля 2021 года № 79-ФЗ «О внесении изменений в отдельные законодательные акты Российской Федерации»,</w:t>
      </w:r>
      <w:r w:rsidR="00A548A9" w:rsidRPr="0044797E">
        <w:rPr>
          <w:rFonts w:ascii="Times New Roman" w:hAnsi="Times New Roman" w:cs="Times New Roman"/>
          <w:color w:val="000000"/>
          <w:sz w:val="27"/>
          <w:szCs w:val="27"/>
        </w:rPr>
        <w:t xml:space="preserve"> пунктом 1 </w:t>
      </w:r>
      <w:r w:rsidR="00EE1D93" w:rsidRPr="0044797E">
        <w:rPr>
          <w:rFonts w:ascii="Times New Roman" w:hAnsi="Times New Roman" w:cs="Times New Roman"/>
          <w:color w:val="000000"/>
          <w:sz w:val="27"/>
          <w:szCs w:val="27"/>
        </w:rPr>
        <w:t>статьи 39,36-1 Земельного кодекса Российской Федерации</w:t>
      </w:r>
      <w:bookmarkEnd w:id="2"/>
      <w:r w:rsidR="00EE1D93" w:rsidRPr="0044797E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="0075071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7633A" w:rsidRPr="0044797E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Постановления </w:t>
      </w:r>
      <w:r w:rsidR="00EE1D93" w:rsidRPr="0044797E"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="0047633A" w:rsidRPr="0044797E">
        <w:rPr>
          <w:rFonts w:ascii="Times New Roman" w:hAnsi="Times New Roman" w:cs="Times New Roman"/>
          <w:color w:val="000000"/>
          <w:sz w:val="27"/>
          <w:szCs w:val="27"/>
        </w:rPr>
        <w:t xml:space="preserve">равительства Калужской области </w:t>
      </w:r>
      <w:r w:rsidR="00A548A9" w:rsidRPr="0044797E">
        <w:rPr>
          <w:rFonts w:ascii="Times New Roman" w:hAnsi="Times New Roman" w:cs="Times New Roman"/>
          <w:color w:val="000000"/>
          <w:sz w:val="27"/>
          <w:szCs w:val="27"/>
        </w:rPr>
        <w:t xml:space="preserve">№ 137 от 28.02.2022 года  </w:t>
      </w:r>
      <w:r w:rsidR="0047633A" w:rsidRPr="0044797E">
        <w:rPr>
          <w:rFonts w:ascii="Times New Roman" w:hAnsi="Times New Roman" w:cs="Times New Roman"/>
          <w:color w:val="000000"/>
          <w:sz w:val="27"/>
          <w:szCs w:val="27"/>
        </w:rPr>
        <w:t xml:space="preserve">«Об определении Порядка утверждения органами местного самоуправления  поселений, городских округов Калужской области схемы размещения </w:t>
      </w:r>
      <w:r w:rsidRPr="0044797E">
        <w:rPr>
          <w:rFonts w:ascii="Times New Roman" w:hAnsi="Times New Roman" w:cs="Times New Roman"/>
          <w:color w:val="000000"/>
          <w:sz w:val="27"/>
          <w:szCs w:val="27"/>
        </w:rPr>
        <w:t>гаражей, являвшихся некапитальными сооружениями, либо стоянок  технических или других средств передвижения инвалидов вблизи их места жительства»,</w:t>
      </w:r>
      <w:r w:rsidR="00E107A8" w:rsidRPr="0044797E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администрация горо</w:t>
      </w:r>
      <w:r w:rsidR="0075071C">
        <w:rPr>
          <w:rFonts w:ascii="Times New Roman" w:hAnsi="Times New Roman" w:cs="Times New Roman"/>
          <w:color w:val="000000"/>
          <w:sz w:val="27"/>
          <w:szCs w:val="27"/>
        </w:rPr>
        <w:t>дского поселения «Поселок Середейский</w:t>
      </w:r>
      <w:r w:rsidR="00E107A8" w:rsidRPr="0044797E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="0075071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2B22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ПОСТАНОВЛЯЕТ:</w:t>
      </w:r>
    </w:p>
    <w:p w:rsidR="002B22E2" w:rsidRDefault="002B22E2" w:rsidP="002B22E2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00AF" w:rsidRPr="0044797E" w:rsidRDefault="00B300AF" w:rsidP="002B22E2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797E">
        <w:rPr>
          <w:rFonts w:ascii="Times New Roman" w:hAnsi="Times New Roman" w:cs="Times New Roman"/>
          <w:color w:val="000000"/>
          <w:sz w:val="27"/>
          <w:szCs w:val="27"/>
        </w:rPr>
        <w:t xml:space="preserve">Утвердить схему размещения гаражей, являющихся некапитальными сооружениями, </w:t>
      </w:r>
      <w:r w:rsidR="00DB25EE">
        <w:rPr>
          <w:rFonts w:ascii="Times New Roman" w:hAnsi="Times New Roman" w:cs="Times New Roman"/>
          <w:color w:val="000000"/>
          <w:sz w:val="27"/>
          <w:szCs w:val="27"/>
        </w:rPr>
        <w:t>либо стоянок</w:t>
      </w:r>
      <w:r w:rsidRPr="0044797E">
        <w:rPr>
          <w:rFonts w:ascii="Times New Roman" w:hAnsi="Times New Roman" w:cs="Times New Roman"/>
          <w:color w:val="000000"/>
          <w:sz w:val="27"/>
          <w:szCs w:val="27"/>
        </w:rPr>
        <w:t xml:space="preserve"> технических или других средств передвижения инвалидов вблизи их места жительства на </w:t>
      </w:r>
      <w:r w:rsidR="00DB25EE">
        <w:rPr>
          <w:rFonts w:ascii="Times New Roman" w:hAnsi="Times New Roman" w:cs="Times New Roman"/>
          <w:color w:val="000000"/>
          <w:sz w:val="27"/>
          <w:szCs w:val="27"/>
        </w:rPr>
        <w:t>территории горо</w:t>
      </w:r>
      <w:r w:rsidR="0075071C">
        <w:rPr>
          <w:rFonts w:ascii="Times New Roman" w:hAnsi="Times New Roman" w:cs="Times New Roman"/>
          <w:color w:val="000000"/>
          <w:sz w:val="27"/>
          <w:szCs w:val="27"/>
        </w:rPr>
        <w:t>дского поселения «Поселок Середейский</w:t>
      </w:r>
      <w:r w:rsidR="00DB25EE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44797E">
        <w:rPr>
          <w:rFonts w:ascii="Times New Roman" w:hAnsi="Times New Roman" w:cs="Times New Roman"/>
          <w:color w:val="000000"/>
          <w:sz w:val="27"/>
          <w:szCs w:val="27"/>
        </w:rPr>
        <w:t>, находящихся в государственной и муниципальной собственности, согласно приложению к настоящему постановлению.</w:t>
      </w:r>
    </w:p>
    <w:p w:rsidR="002B22E2" w:rsidRPr="0044797E" w:rsidRDefault="002B22E2" w:rsidP="002B22E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797E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постановление вступает в силу с момента принятия.</w:t>
      </w:r>
    </w:p>
    <w:p w:rsidR="002B22E2" w:rsidRPr="0044797E" w:rsidRDefault="0044797E" w:rsidP="002B22E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797E">
        <w:rPr>
          <w:rFonts w:ascii="Times New Roman" w:eastAsia="Times New Roman" w:hAnsi="Times New Roman" w:cs="Times New Roman"/>
          <w:sz w:val="27"/>
          <w:szCs w:val="27"/>
          <w:lang w:eastAsia="ru-RU"/>
        </w:rPr>
        <w:t>Схема является</w:t>
      </w:r>
      <w:r w:rsidR="002B22E2" w:rsidRPr="004479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неотъемлемой частью данного постановления.</w:t>
      </w:r>
    </w:p>
    <w:p w:rsidR="002B22E2" w:rsidRPr="00B02835" w:rsidRDefault="002B22E2" w:rsidP="002B22E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21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4797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4479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данного постановления </w:t>
      </w:r>
      <w:r w:rsidR="00B028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оставляю за собой.</w:t>
      </w:r>
    </w:p>
    <w:p w:rsidR="002B22E2" w:rsidRDefault="002B22E2" w:rsidP="002B22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3F5" w:rsidRDefault="00DD63F5" w:rsidP="002B22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2E2" w:rsidRDefault="002B22E2" w:rsidP="002B22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       </w:t>
      </w:r>
    </w:p>
    <w:p w:rsidR="002B22E2" w:rsidRDefault="002B22E2" w:rsidP="002B22E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</w:p>
    <w:p w:rsidR="00B9090D" w:rsidRDefault="0075071C" w:rsidP="002B22E2">
      <w:pPr>
        <w:overflowPunct w:val="0"/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Середейский</w:t>
      </w:r>
      <w:r w:rsidR="002B2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                              </w:t>
      </w:r>
      <w:proofErr w:type="spellStart"/>
      <w:r w:rsidR="00911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Л.М.Семенова</w:t>
      </w:r>
      <w:proofErr w:type="spellEnd"/>
    </w:p>
    <w:sectPr w:rsidR="00B9090D" w:rsidSect="007D017B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270B9"/>
    <w:multiLevelType w:val="hybridMultilevel"/>
    <w:tmpl w:val="09901AB2"/>
    <w:lvl w:ilvl="0" w:tplc="9F7C087E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69E"/>
    <w:rsid w:val="000A5E64"/>
    <w:rsid w:val="00165E39"/>
    <w:rsid w:val="002B22E2"/>
    <w:rsid w:val="003141E6"/>
    <w:rsid w:val="003E3EEE"/>
    <w:rsid w:val="00446EFE"/>
    <w:rsid w:val="0044797E"/>
    <w:rsid w:val="0047633A"/>
    <w:rsid w:val="00492348"/>
    <w:rsid w:val="0052011D"/>
    <w:rsid w:val="00560103"/>
    <w:rsid w:val="0059569E"/>
    <w:rsid w:val="00692C34"/>
    <w:rsid w:val="006A5324"/>
    <w:rsid w:val="007063F8"/>
    <w:rsid w:val="00730236"/>
    <w:rsid w:val="0075071C"/>
    <w:rsid w:val="007D017B"/>
    <w:rsid w:val="0091182D"/>
    <w:rsid w:val="00912CDD"/>
    <w:rsid w:val="00A3751A"/>
    <w:rsid w:val="00A548A9"/>
    <w:rsid w:val="00AD0C02"/>
    <w:rsid w:val="00B02835"/>
    <w:rsid w:val="00B201AA"/>
    <w:rsid w:val="00B300AF"/>
    <w:rsid w:val="00B9090D"/>
    <w:rsid w:val="00C4479B"/>
    <w:rsid w:val="00CA15FB"/>
    <w:rsid w:val="00DB25EE"/>
    <w:rsid w:val="00DD63F5"/>
    <w:rsid w:val="00E107A8"/>
    <w:rsid w:val="00ED4D1B"/>
    <w:rsid w:val="00EE1D93"/>
    <w:rsid w:val="00F34677"/>
    <w:rsid w:val="00F7666F"/>
    <w:rsid w:val="00FC6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E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C4B3A-FDDA-4A8C-89F0-C1CD5707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i5</cp:lastModifiedBy>
  <cp:revision>29</cp:revision>
  <cp:lastPrinted>2023-02-21T11:57:00Z</cp:lastPrinted>
  <dcterms:created xsi:type="dcterms:W3CDTF">2022-06-02T06:21:00Z</dcterms:created>
  <dcterms:modified xsi:type="dcterms:W3CDTF">2024-08-09T06:10:00Z</dcterms:modified>
</cp:coreProperties>
</file>