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3F" w:rsidRDefault="00C4283F" w:rsidP="00C4283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664762" cy="839172"/>
            <wp:effectExtent l="19050" t="0" r="1988" b="0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2" cy="8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911604">
        <w:rPr>
          <w:rFonts w:ascii="Times New Roman" w:hAnsi="Times New Roman"/>
          <w:sz w:val="36"/>
          <w:szCs w:val="36"/>
        </w:rPr>
        <w:t>Деревня Субботники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C4283F" w:rsidRPr="00F072BE" w:rsidRDefault="00C4283F" w:rsidP="00C4283F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C4283F" w:rsidRPr="005D0838" w:rsidRDefault="00C4283F" w:rsidP="00C4283F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7D7CD6" w:rsidRDefault="00C4283F" w:rsidP="007D7CD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1604">
              <w:rPr>
                <w:rFonts w:ascii="Times New Roman" w:hAnsi="Times New Roman"/>
                <w:sz w:val="28"/>
                <w:szCs w:val="28"/>
              </w:rPr>
              <w:t>06</w:t>
            </w:r>
            <w:r w:rsidR="007D7CD6" w:rsidRPr="007D7CD6">
              <w:rPr>
                <w:rFonts w:ascii="Times New Roman" w:hAnsi="Times New Roman"/>
                <w:sz w:val="28"/>
                <w:szCs w:val="28"/>
              </w:rPr>
              <w:t>.12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.2024 год</w:t>
            </w:r>
          </w:p>
        </w:tc>
        <w:tc>
          <w:tcPr>
            <w:tcW w:w="1559" w:type="dxa"/>
          </w:tcPr>
          <w:p w:rsidR="00C4283F" w:rsidRPr="007D7CD6" w:rsidRDefault="00C4283F" w:rsidP="001E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4283F" w:rsidRPr="007D7CD6" w:rsidRDefault="007D7CD6" w:rsidP="002275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11604">
              <w:rPr>
                <w:rFonts w:ascii="Times New Roman" w:hAnsi="Times New Roman"/>
                <w:sz w:val="28"/>
                <w:szCs w:val="28"/>
              </w:rPr>
              <w:t>2</w:t>
            </w:r>
            <w:r w:rsidR="003403A1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911604">
        <w:rPr>
          <w:rFonts w:ascii="Times New Roman" w:hAnsi="Times New Roman"/>
          <w:b/>
          <w:sz w:val="28"/>
          <w:szCs w:val="28"/>
        </w:rPr>
        <w:t>Деревня Субботники</w:t>
      </w:r>
      <w:r w:rsidRPr="007945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A96BC9" w:rsidRDefault="00C4283F" w:rsidP="00C4283F">
      <w:pPr>
        <w:pStyle w:val="ConsPlusNormal"/>
        <w:jc w:val="center"/>
      </w:pPr>
    </w:p>
    <w:p w:rsidR="00C4283F" w:rsidRDefault="00C4283F" w:rsidP="00C428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сельс</w:t>
      </w:r>
      <w:r w:rsidR="00911604">
        <w:rPr>
          <w:rFonts w:ascii="Times New Roman" w:hAnsi="Times New Roman" w:cs="Times New Roman"/>
          <w:color w:val="000000"/>
          <w:sz w:val="28"/>
          <w:szCs w:val="28"/>
        </w:rPr>
        <w:t>кого поселения «Деревня Субботники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11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911604">
        <w:rPr>
          <w:rFonts w:ascii="Times New Roman" w:hAnsi="Times New Roman" w:cs="Times New Roman"/>
          <w:sz w:val="28"/>
          <w:szCs w:val="28"/>
        </w:rPr>
        <w:t>кого поселения «Деревня Субботники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Pr="00CF16DF" w:rsidRDefault="00C4283F" w:rsidP="001124F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>«</w:t>
      </w:r>
      <w:r w:rsidR="00911604" w:rsidRPr="003403A1">
        <w:rPr>
          <w:b w:val="0"/>
          <w:sz w:val="28"/>
          <w:szCs w:val="28"/>
        </w:rPr>
        <w:t>Деревня Субботники</w:t>
      </w:r>
      <w:r w:rsidRPr="003403A1">
        <w:rPr>
          <w:b w:val="0"/>
          <w:sz w:val="28"/>
          <w:szCs w:val="28"/>
        </w:rPr>
        <w:t>» на</w:t>
      </w:r>
      <w:r>
        <w:rPr>
          <w:b w:val="0"/>
          <w:sz w:val="28"/>
          <w:szCs w:val="28"/>
        </w:rPr>
        <w:t xml:space="preserve">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7D7CD6" w:rsidRPr="007D7CD6">
        <w:rPr>
          <w:rFonts w:ascii="Times New Roman" w:hAnsi="Times New Roman"/>
          <w:bCs/>
          <w:sz w:val="26"/>
          <w:szCs w:val="26"/>
        </w:rPr>
        <w:t xml:space="preserve"> </w:t>
      </w:r>
      <w:r w:rsidRPr="007D7CD6">
        <w:rPr>
          <w:rFonts w:ascii="Times New Roman" w:hAnsi="Times New Roman"/>
          <w:sz w:val="28"/>
          <w:szCs w:val="28"/>
        </w:rPr>
        <w:t xml:space="preserve">Настоящее </w:t>
      </w:r>
      <w:r w:rsidR="007D7CD6" w:rsidRPr="007D7CD6">
        <w:rPr>
          <w:rFonts w:ascii="Times New Roman" w:hAnsi="Times New Roman"/>
          <w:sz w:val="28"/>
          <w:szCs w:val="28"/>
        </w:rPr>
        <w:t>Решение</w:t>
      </w:r>
      <w:r w:rsidRPr="007D7CD6">
        <w:rPr>
          <w:rFonts w:ascii="Times New Roman" w:hAnsi="Times New Roman"/>
          <w:sz w:val="28"/>
          <w:szCs w:val="28"/>
        </w:rPr>
        <w:t xml:space="preserve"> вступает в силу с 01.01.2025</w:t>
      </w:r>
      <w:r w:rsidR="007D7CD6" w:rsidRPr="007D7CD6">
        <w:rPr>
          <w:rFonts w:ascii="Times New Roman" w:hAnsi="Times New Roman"/>
          <w:sz w:val="28"/>
          <w:szCs w:val="28"/>
        </w:rPr>
        <w:t xml:space="preserve"> года</w:t>
      </w:r>
      <w:r w:rsidRPr="007D7CD6">
        <w:rPr>
          <w:rFonts w:ascii="Times New Roman" w:hAnsi="Times New Roman"/>
          <w:sz w:val="28"/>
          <w:szCs w:val="28"/>
        </w:rPr>
        <w:t xml:space="preserve">, но не ранее его </w:t>
      </w:r>
      <w:r w:rsidR="007D7CD6" w:rsidRPr="007D7CD6">
        <w:rPr>
          <w:rFonts w:ascii="Times New Roman" w:hAnsi="Times New Roman"/>
          <w:bCs/>
          <w:sz w:val="28"/>
          <w:szCs w:val="28"/>
        </w:rPr>
        <w:t>официального обнародования путем официального опубликования.</w:t>
      </w:r>
    </w:p>
    <w:p w:rsidR="00C4283F" w:rsidRPr="00A14012" w:rsidRDefault="00C4283F" w:rsidP="00C4283F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постановлениеподлежит размещению на сайте администрации МР «Сухиничский район» в разделе «Муниципальный контроль»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Pr="009121A2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283F" w:rsidRPr="00A96BC9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Pr="002E575F" w:rsidRDefault="00911604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4283F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4283F" w:rsidRPr="007D7CD6" w:rsidRDefault="00911604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Субботники</w:t>
      </w:r>
      <w:r w:rsidR="00C4283F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C428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="00C42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Карханина</w:t>
      </w:r>
    </w:p>
    <w:p w:rsidR="00C4283F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911604">
        <w:rPr>
          <w:rFonts w:ascii="Times New Roman" w:hAnsi="Times New Roman"/>
          <w:sz w:val="28"/>
          <w:szCs w:val="28"/>
        </w:rPr>
        <w:t>Деревня Субботники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911604">
        <w:rPr>
          <w:rFonts w:ascii="Times New Roman" w:hAnsi="Times New Roman"/>
          <w:sz w:val="28"/>
          <w:szCs w:val="28"/>
        </w:rPr>
        <w:t>06</w:t>
      </w:r>
      <w:r w:rsidR="007D7CD6">
        <w:rPr>
          <w:rFonts w:ascii="Times New Roman" w:hAnsi="Times New Roman"/>
          <w:sz w:val="28"/>
          <w:szCs w:val="28"/>
        </w:rPr>
        <w:t>.12.</w:t>
      </w:r>
      <w:r w:rsidR="002275F9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="002275F9">
        <w:rPr>
          <w:rFonts w:ascii="Times New Roman" w:hAnsi="Times New Roman"/>
          <w:sz w:val="28"/>
          <w:szCs w:val="28"/>
        </w:rPr>
        <w:t xml:space="preserve">год </w:t>
      </w:r>
      <w:r w:rsidRPr="000E4A92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0E4A92">
        <w:rPr>
          <w:rFonts w:ascii="Times New Roman" w:hAnsi="Times New Roman"/>
          <w:sz w:val="28"/>
          <w:szCs w:val="28"/>
        </w:rPr>
        <w:t xml:space="preserve"> </w:t>
      </w:r>
      <w:r w:rsidR="00911604">
        <w:rPr>
          <w:rFonts w:ascii="Times New Roman" w:hAnsi="Times New Roman"/>
          <w:sz w:val="28"/>
          <w:szCs w:val="28"/>
        </w:rPr>
        <w:t>29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911604">
        <w:rPr>
          <w:rFonts w:ascii="Times New Roman" w:hAnsi="Times New Roman"/>
          <w:b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 w:rsidR="00911604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="00911604">
        <w:rPr>
          <w:rFonts w:ascii="Times New Roman" w:hAnsi="Times New Roman"/>
          <w:sz w:val="28"/>
          <w:szCs w:val="28"/>
        </w:rPr>
        <w:t>Субботники</w:t>
      </w:r>
      <w:r w:rsidRPr="00D95F04">
        <w:rPr>
          <w:rFonts w:ascii="Times New Roman" w:hAnsi="Times New Roman"/>
          <w:sz w:val="28"/>
          <w:szCs w:val="28"/>
        </w:rPr>
        <w:t>»-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осуществляет администрация сельского поселения «</w:t>
      </w:r>
      <w:r w:rsidR="00911604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</w:t>
      </w:r>
      <w:r w:rsidR="00911604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</w:t>
      </w:r>
      <w:r w:rsidRPr="004C1E49">
        <w:rPr>
          <w:rFonts w:ascii="Times New Roman" w:hAnsi="Times New Roman"/>
          <w:sz w:val="28"/>
          <w:szCs w:val="28"/>
        </w:rPr>
        <w:t>благоустройства на территории сельс</w:t>
      </w:r>
      <w:r w:rsidR="00911604">
        <w:rPr>
          <w:rFonts w:ascii="Times New Roman" w:hAnsi="Times New Roman"/>
          <w:sz w:val="28"/>
          <w:szCs w:val="28"/>
        </w:rPr>
        <w:t>кого поселения «Деревня Субботники</w:t>
      </w:r>
      <w:r w:rsidRPr="004C1E49">
        <w:rPr>
          <w:rFonts w:ascii="Times New Roman" w:hAnsi="Times New Roman"/>
          <w:sz w:val="28"/>
          <w:szCs w:val="28"/>
        </w:rPr>
        <w:t>» (далее – Положение), утвержденным Решением Сельской Думы сельс</w:t>
      </w:r>
      <w:r w:rsidR="00911604">
        <w:rPr>
          <w:rFonts w:ascii="Times New Roman" w:hAnsi="Times New Roman"/>
          <w:sz w:val="28"/>
          <w:szCs w:val="28"/>
        </w:rPr>
        <w:t>кого поселения «Деревня Субботники</w:t>
      </w:r>
      <w:r w:rsidRPr="004C1E49">
        <w:rPr>
          <w:rFonts w:ascii="Times New Roman" w:hAnsi="Times New Roman"/>
          <w:sz w:val="28"/>
          <w:szCs w:val="28"/>
        </w:rPr>
        <w:t>» от 2</w:t>
      </w:r>
      <w:r w:rsidR="00911604">
        <w:rPr>
          <w:rFonts w:ascii="Times New Roman" w:hAnsi="Times New Roman"/>
          <w:sz w:val="28"/>
          <w:szCs w:val="28"/>
        </w:rPr>
        <w:t>7.06.2023 № 143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</w:t>
      </w:r>
      <w:r w:rsidR="00911604">
        <w:rPr>
          <w:rFonts w:ascii="Times New Roman" w:hAnsi="Times New Roman"/>
          <w:sz w:val="28"/>
          <w:szCs w:val="28"/>
        </w:rPr>
        <w:t>кого поселения «Деревня Субботники</w:t>
      </w:r>
      <w:r w:rsidRPr="004C1E49">
        <w:rPr>
          <w:rFonts w:ascii="Times New Roman" w:hAnsi="Times New Roman"/>
          <w:sz w:val="28"/>
          <w:szCs w:val="28"/>
        </w:rPr>
        <w:t>» от 2</w:t>
      </w:r>
      <w:r w:rsidR="00911604">
        <w:rPr>
          <w:rFonts w:ascii="Times New Roman" w:hAnsi="Times New Roman"/>
          <w:sz w:val="28"/>
          <w:szCs w:val="28"/>
        </w:rPr>
        <w:t>7</w:t>
      </w:r>
      <w:r w:rsidR="004C1E49" w:rsidRPr="004C1E49">
        <w:rPr>
          <w:rFonts w:ascii="Times New Roman" w:hAnsi="Times New Roman"/>
          <w:sz w:val="28"/>
          <w:szCs w:val="28"/>
        </w:rPr>
        <w:t>.</w:t>
      </w:r>
      <w:r w:rsidR="00911604">
        <w:rPr>
          <w:rFonts w:ascii="Times New Roman" w:hAnsi="Times New Roman"/>
          <w:sz w:val="28"/>
          <w:szCs w:val="28"/>
        </w:rPr>
        <w:t>06.2023 № 143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911604">
        <w:rPr>
          <w:rFonts w:ascii="Times New Roman" w:hAnsi="Times New Roman"/>
          <w:bCs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911604">
        <w:rPr>
          <w:rFonts w:ascii="Times New Roman" w:hAnsi="Times New Roman"/>
          <w:bCs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911604">
        <w:rPr>
          <w:rFonts w:ascii="Times New Roman" w:hAnsi="Times New Roman"/>
          <w:bCs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911604">
        <w:rPr>
          <w:rFonts w:ascii="Times New Roman" w:hAnsi="Times New Roman"/>
          <w:bCs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3403A1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</w:t>
      </w:r>
      <w:r w:rsidR="003403A1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3403A1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</w:t>
      </w:r>
      <w:r w:rsidR="003403A1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3403A1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Pr="00D95F04" w:rsidRDefault="00C4283F" w:rsidP="007D7CD6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район»всети«Интернет»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3403A1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3403A1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3403A1" w:rsidRPr="003403A1">
              <w:rPr>
                <w:rFonts w:ascii="Times New Roman" w:hAnsi="Times New Roman"/>
              </w:rPr>
              <w:t>Деревня Субботники</w:t>
            </w:r>
            <w:r w:rsidRPr="003403A1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83F" w:rsidRPr="00D95F04" w:rsidRDefault="00C4283F" w:rsidP="007D7CD6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7D7CD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3403A1">
              <w:rPr>
                <w:rFonts w:ascii="Times New Roman" w:eastAsia="Arial" w:hAnsi="Times New Roman"/>
                <w:bCs/>
                <w:kern w:val="28"/>
              </w:rPr>
              <w:t>Деревня Субботники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3403A1">
              <w:rPr>
                <w:rFonts w:ascii="Times New Roman" w:eastAsia="Arial" w:hAnsi="Times New Roman"/>
                <w:bCs/>
                <w:kern w:val="28"/>
              </w:rPr>
              <w:t>Деревня Субботники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3403A1">
              <w:rPr>
                <w:rFonts w:ascii="Times New Roman" w:eastAsia="Arial" w:hAnsi="Times New Roman"/>
                <w:bCs/>
                <w:kern w:val="28"/>
              </w:rPr>
              <w:t>Деревня Субботники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D95F04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</w:t>
      </w:r>
      <w:r w:rsidR="003403A1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1E24FA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1E24FA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C4283F" w:rsidRPr="00D95F04" w:rsidTr="001E24FA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 w:rsidSect="007D7CD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E"/>
    <w:rsid w:val="001124FE"/>
    <w:rsid w:val="0017020E"/>
    <w:rsid w:val="002275F9"/>
    <w:rsid w:val="002D67AD"/>
    <w:rsid w:val="003403A1"/>
    <w:rsid w:val="004C1E49"/>
    <w:rsid w:val="006604CE"/>
    <w:rsid w:val="007D7CD6"/>
    <w:rsid w:val="00911604"/>
    <w:rsid w:val="00942C79"/>
    <w:rsid w:val="00957F34"/>
    <w:rsid w:val="00C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14A23-1C1A-435A-90FC-2E8844A2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6B43-99BC-4A40-999D-32FE4DAB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Subbotniki</cp:lastModifiedBy>
  <cp:revision>3</cp:revision>
  <cp:lastPrinted>2024-12-09T05:59:00Z</cp:lastPrinted>
  <dcterms:created xsi:type="dcterms:W3CDTF">2024-12-09T05:55:00Z</dcterms:created>
  <dcterms:modified xsi:type="dcterms:W3CDTF">2024-12-09T06:01:00Z</dcterms:modified>
</cp:coreProperties>
</file>