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F13507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A315C4">
        <w:rPr>
          <w:sz w:val="36"/>
          <w:szCs w:val="36"/>
        </w:rPr>
        <w:t>Село Дабужа</w:t>
      </w:r>
      <w:r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A315C4">
              <w:rPr>
                <w:b w:val="0"/>
              </w:rPr>
              <w:t>от 06.12.2024г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A315C4">
              <w:rPr>
                <w:b w:val="0"/>
              </w:rPr>
              <w:t xml:space="preserve">                    № 47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772FDA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утратившим силу </w:t>
            </w:r>
          </w:p>
          <w:p w:rsidR="009860BC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</w:t>
            </w:r>
            <w:r w:rsidR="00A315C4">
              <w:rPr>
                <w:sz w:val="28"/>
                <w:szCs w:val="28"/>
              </w:rPr>
              <w:t>Село Дабужа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602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315C4">
        <w:rPr>
          <w:rFonts w:ascii="Times New Roman" w:hAnsi="Times New Roman" w:cs="Times New Roman"/>
          <w:color w:val="000000"/>
          <w:sz w:val="28"/>
          <w:szCs w:val="28"/>
        </w:rPr>
        <w:t>Село Дабужа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F13507">
        <w:rPr>
          <w:rFonts w:ascii="Times New Roman" w:hAnsi="Times New Roman" w:cs="Times New Roman"/>
          <w:sz w:val="28"/>
          <w:szCs w:val="28"/>
        </w:rPr>
        <w:t>«</w:t>
      </w:r>
      <w:r w:rsidR="00A315C4">
        <w:rPr>
          <w:rFonts w:ascii="Times New Roman" w:hAnsi="Times New Roman" w:cs="Times New Roman"/>
          <w:sz w:val="28"/>
          <w:szCs w:val="28"/>
        </w:rPr>
        <w:t>Село Дабужа</w:t>
      </w:r>
      <w:r w:rsidR="00F13507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BC" w:rsidRPr="003A29D1" w:rsidRDefault="009860BC" w:rsidP="003A29D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BC">
        <w:rPr>
          <w:color w:val="000000" w:themeColor="text1"/>
          <w:sz w:val="28"/>
          <w:szCs w:val="28"/>
        </w:rPr>
        <w:t xml:space="preserve"> 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 «</w:t>
      </w:r>
      <w:r w:rsidR="00A315C4">
        <w:rPr>
          <w:rFonts w:ascii="Times New Roman" w:hAnsi="Times New Roman"/>
          <w:color w:val="000000" w:themeColor="text1"/>
          <w:sz w:val="28"/>
          <w:szCs w:val="28"/>
        </w:rPr>
        <w:t>Село Дабужа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15C4">
        <w:rPr>
          <w:rFonts w:ascii="Times New Roman" w:hAnsi="Times New Roman"/>
          <w:sz w:val="28"/>
          <w:szCs w:val="28"/>
        </w:rPr>
        <w:t>от 08</w:t>
      </w:r>
      <w:r w:rsidRPr="003A29D1">
        <w:rPr>
          <w:rFonts w:ascii="Times New Roman" w:hAnsi="Times New Roman"/>
          <w:sz w:val="28"/>
          <w:szCs w:val="28"/>
        </w:rPr>
        <w:t>.02.2024 № 3 «</w:t>
      </w:r>
      <w:r w:rsidRPr="003A29D1">
        <w:rPr>
          <w:rFonts w:ascii="Times New Roman" w:hAnsi="Times New Roman"/>
          <w:bCs/>
          <w:sz w:val="28"/>
          <w:szCs w:val="28"/>
        </w:rPr>
        <w:t>О схеме и порядке размещения нестационарных торговых объектов на территории сельского поселения «</w:t>
      </w:r>
      <w:r w:rsidR="00A315C4">
        <w:rPr>
          <w:rFonts w:ascii="Times New Roman" w:hAnsi="Times New Roman"/>
          <w:bCs/>
          <w:sz w:val="28"/>
          <w:szCs w:val="28"/>
        </w:rPr>
        <w:t>Село Дабужа</w:t>
      </w:r>
      <w:r w:rsidRPr="003A29D1">
        <w:rPr>
          <w:rFonts w:ascii="Times New Roman" w:hAnsi="Times New Roman"/>
          <w:bCs/>
          <w:sz w:val="28"/>
          <w:szCs w:val="28"/>
        </w:rPr>
        <w:t>»»</w:t>
      </w:r>
      <w:r w:rsidR="003A29D1">
        <w:rPr>
          <w:rFonts w:ascii="Times New Roman" w:hAnsi="Times New Roman"/>
          <w:bCs/>
          <w:sz w:val="28"/>
          <w:szCs w:val="28"/>
        </w:rPr>
        <w:t>.</w:t>
      </w:r>
    </w:p>
    <w:p w:rsidR="009860BC" w:rsidRPr="00A2546A" w:rsidRDefault="009860BC" w:rsidP="00A2546A">
      <w:pPr>
        <w:spacing w:line="276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A2546A">
        <w:rPr>
          <w:b w:val="0"/>
          <w:color w:val="000000"/>
          <w:sz w:val="28"/>
          <w:szCs w:val="28"/>
        </w:rPr>
        <w:t>2. </w:t>
      </w:r>
      <w:r w:rsidR="00A2546A" w:rsidRPr="00A2546A">
        <w:rPr>
          <w:b w:val="0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A2546A" w:rsidRPr="00A2546A">
        <w:rPr>
          <w:b w:val="0"/>
          <w:sz w:val="28"/>
          <w:szCs w:val="28"/>
        </w:rPr>
        <w:t>после его официального обнародования путём официального опубликования.</w:t>
      </w:r>
    </w:p>
    <w:p w:rsidR="009860BC" w:rsidRPr="00A2546A" w:rsidRDefault="009860BC" w:rsidP="00A2546A">
      <w:pPr>
        <w:pStyle w:val="ConsPlusTitle"/>
        <w:spacing w:line="276" w:lineRule="auto"/>
        <w:ind w:firstLine="567"/>
        <w:jc w:val="both"/>
        <w:rPr>
          <w:b w:val="0"/>
        </w:rPr>
      </w:pPr>
      <w:r w:rsidRPr="00A2546A">
        <w:rPr>
          <w:b w:val="0"/>
        </w:rPr>
        <w:t xml:space="preserve">3. Контроль за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4D7655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F13507">
        <w:rPr>
          <w:sz w:val="28"/>
          <w:szCs w:val="28"/>
        </w:rPr>
        <w:t>«</w:t>
      </w:r>
      <w:r w:rsidR="00A315C4">
        <w:rPr>
          <w:sz w:val="28"/>
          <w:szCs w:val="28"/>
        </w:rPr>
        <w:t>Село Дабужа</w:t>
      </w:r>
      <w:r w:rsidR="00F13507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A315C4">
        <w:rPr>
          <w:sz w:val="28"/>
          <w:szCs w:val="28"/>
        </w:rPr>
        <w:t xml:space="preserve">   В.В.Буренко</w:t>
      </w:r>
      <w:bookmarkStart w:id="0" w:name="_GoBack"/>
      <w:bookmarkEnd w:id="0"/>
    </w:p>
    <w:sectPr w:rsidR="005973FE" w:rsidRPr="00694512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C2" w:rsidRDefault="00360CC2">
      <w:r>
        <w:separator/>
      </w:r>
    </w:p>
  </w:endnote>
  <w:endnote w:type="continuationSeparator" w:id="0">
    <w:p w:rsidR="00360CC2" w:rsidRDefault="0036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C2" w:rsidRDefault="00360CC2">
      <w:r>
        <w:separator/>
      </w:r>
    </w:p>
  </w:footnote>
  <w:footnote w:type="continuationSeparator" w:id="0">
    <w:p w:rsidR="00360CC2" w:rsidRDefault="0036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6A4B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0CC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A4B2F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2546A"/>
    <w:rsid w:val="00A3101F"/>
    <w:rsid w:val="00A315C4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2D5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118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F2E0E"/>
  <w15:docId w15:val="{B883CAE5-A84C-4C08-892D-57AAFC06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C1D15-99CF-4E70-8C57-CBF93461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2024-12-06T05:48:00Z</cp:lastPrinted>
  <dcterms:created xsi:type="dcterms:W3CDTF">2024-12-05T08:45:00Z</dcterms:created>
  <dcterms:modified xsi:type="dcterms:W3CDTF">2024-12-06T05:49:00Z</dcterms:modified>
</cp:coreProperties>
</file>