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3B" w:rsidRDefault="008A7D3B" w:rsidP="008A7D3B">
      <w:pPr>
        <w:spacing w:line="276" w:lineRule="auto"/>
        <w:jc w:val="center"/>
        <w:rPr>
          <w:noProof/>
          <w:sz w:val="36"/>
          <w:szCs w:val="36"/>
        </w:rPr>
      </w:pPr>
      <w:r>
        <w:rPr>
          <w:noProof/>
          <w:sz w:val="36"/>
          <w:szCs w:val="36"/>
        </w:rPr>
        <w:drawing>
          <wp:inline distT="0" distB="0" distL="0" distR="0">
            <wp:extent cx="723900" cy="904875"/>
            <wp:effectExtent l="0" t="0" r="0" b="9525"/>
            <wp:docPr id="4"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8A7D3B" w:rsidRDefault="008A7D3B" w:rsidP="008A7D3B">
      <w:pPr>
        <w:spacing w:line="276" w:lineRule="auto"/>
        <w:jc w:val="center"/>
        <w:rPr>
          <w:sz w:val="36"/>
          <w:szCs w:val="36"/>
        </w:rPr>
      </w:pPr>
      <w:r>
        <w:rPr>
          <w:noProof/>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0" t="0" r="0" b="0"/>
            <wp:wrapNone/>
            <wp:docPr id="5" name="Рисунок 5"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545" cy="80010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0" t="0" r="0" b="3810"/>
            <wp:wrapNone/>
            <wp:docPr id="6" name="Рисунок 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1005840"/>
                    </a:xfrm>
                    <a:prstGeom prst="rect">
                      <a:avLst/>
                    </a:prstGeom>
                    <a:noFill/>
                  </pic:spPr>
                </pic:pic>
              </a:graphicData>
            </a:graphic>
          </wp:anchor>
        </w:drawing>
      </w:r>
      <w:r>
        <w:rPr>
          <w:sz w:val="36"/>
          <w:szCs w:val="36"/>
        </w:rPr>
        <w:t>Администрация сельского поселения</w:t>
      </w:r>
    </w:p>
    <w:p w:rsidR="008A7D3B" w:rsidRDefault="008738C3" w:rsidP="008A7D3B">
      <w:pPr>
        <w:spacing w:line="276" w:lineRule="auto"/>
        <w:jc w:val="center"/>
        <w:rPr>
          <w:sz w:val="36"/>
          <w:szCs w:val="36"/>
        </w:rPr>
      </w:pPr>
      <w:r>
        <w:rPr>
          <w:sz w:val="36"/>
          <w:szCs w:val="36"/>
        </w:rPr>
        <w:t>«</w:t>
      </w:r>
      <w:r w:rsidR="00A37514">
        <w:rPr>
          <w:sz w:val="36"/>
          <w:szCs w:val="36"/>
        </w:rPr>
        <w:t>Село Стрельна</w:t>
      </w:r>
      <w:r w:rsidR="008A7D3B">
        <w:rPr>
          <w:sz w:val="36"/>
          <w:szCs w:val="36"/>
        </w:rPr>
        <w:t>»</w:t>
      </w:r>
    </w:p>
    <w:p w:rsidR="008A7D3B" w:rsidRDefault="008A7D3B" w:rsidP="008A7D3B">
      <w:pPr>
        <w:spacing w:line="276" w:lineRule="auto"/>
        <w:jc w:val="center"/>
        <w:rPr>
          <w:b w:val="0"/>
          <w:sz w:val="32"/>
          <w:szCs w:val="36"/>
        </w:rPr>
      </w:pPr>
      <w:r>
        <w:rPr>
          <w:b w:val="0"/>
          <w:sz w:val="32"/>
          <w:szCs w:val="36"/>
        </w:rPr>
        <w:t>Калужская область</w:t>
      </w:r>
    </w:p>
    <w:p w:rsidR="008A7D3B" w:rsidRDefault="008A7D3B" w:rsidP="008A7D3B">
      <w:pPr>
        <w:jc w:val="center"/>
        <w:rPr>
          <w:sz w:val="36"/>
          <w:szCs w:val="36"/>
        </w:rPr>
      </w:pPr>
      <w:r>
        <w:rPr>
          <w:sz w:val="36"/>
          <w:szCs w:val="36"/>
        </w:rPr>
        <w:t>ПОСТАНОВЛЕНИЕ</w:t>
      </w:r>
    </w:p>
    <w:p w:rsidR="008A7D3B" w:rsidRDefault="008A7D3B" w:rsidP="008A7D3B">
      <w:pPr>
        <w:jc w:val="center"/>
        <w:rPr>
          <w:b w:val="0"/>
        </w:rPr>
      </w:pPr>
    </w:p>
    <w:tbl>
      <w:tblPr>
        <w:tblW w:w="0" w:type="dxa"/>
        <w:jc w:val="center"/>
        <w:tblLayout w:type="fixed"/>
        <w:tblLook w:val="04A0" w:firstRow="1" w:lastRow="0" w:firstColumn="1" w:lastColumn="0" w:noHBand="0" w:noVBand="1"/>
      </w:tblPr>
      <w:tblGrid>
        <w:gridCol w:w="3686"/>
        <w:gridCol w:w="1559"/>
        <w:gridCol w:w="3969"/>
      </w:tblGrid>
      <w:tr w:rsidR="008A7D3B" w:rsidTr="00893A08">
        <w:trPr>
          <w:cantSplit/>
          <w:trHeight w:val="204"/>
          <w:jc w:val="center"/>
        </w:trPr>
        <w:tc>
          <w:tcPr>
            <w:tcW w:w="3686" w:type="dxa"/>
            <w:hideMark/>
          </w:tcPr>
          <w:p w:rsidR="008A7D3B" w:rsidRPr="00E467E6" w:rsidRDefault="008A7D3B" w:rsidP="00A37514">
            <w:pPr>
              <w:rPr>
                <w:b w:val="0"/>
                <w:sz w:val="28"/>
              </w:rPr>
            </w:pPr>
            <w:r w:rsidRPr="00E467E6">
              <w:rPr>
                <w:b w:val="0"/>
                <w:sz w:val="28"/>
              </w:rPr>
              <w:t xml:space="preserve">от </w:t>
            </w:r>
            <w:r w:rsidR="00A37514" w:rsidRPr="00E467E6">
              <w:rPr>
                <w:b w:val="0"/>
                <w:sz w:val="28"/>
              </w:rPr>
              <w:t>06.02.2024г</w:t>
            </w:r>
            <w:r w:rsidRPr="00E467E6">
              <w:rPr>
                <w:b w:val="0"/>
                <w:sz w:val="28"/>
              </w:rPr>
              <w:t xml:space="preserve"> </w:t>
            </w:r>
          </w:p>
        </w:tc>
        <w:tc>
          <w:tcPr>
            <w:tcW w:w="1559" w:type="dxa"/>
          </w:tcPr>
          <w:p w:rsidR="008A7D3B" w:rsidRPr="00E467E6" w:rsidRDefault="008A7D3B" w:rsidP="00893A08">
            <w:pPr>
              <w:jc w:val="center"/>
              <w:rPr>
                <w:b w:val="0"/>
                <w:sz w:val="28"/>
              </w:rPr>
            </w:pPr>
          </w:p>
        </w:tc>
        <w:tc>
          <w:tcPr>
            <w:tcW w:w="3969" w:type="dxa"/>
            <w:hideMark/>
          </w:tcPr>
          <w:p w:rsidR="008A7D3B" w:rsidRPr="00E467E6" w:rsidRDefault="00A37514" w:rsidP="00A37514">
            <w:pPr>
              <w:rPr>
                <w:b w:val="0"/>
                <w:sz w:val="28"/>
              </w:rPr>
            </w:pPr>
            <w:r w:rsidRPr="00E467E6">
              <w:rPr>
                <w:b w:val="0"/>
                <w:sz w:val="28"/>
              </w:rPr>
              <w:t xml:space="preserve">                               </w:t>
            </w:r>
            <w:r w:rsidR="008A7D3B" w:rsidRPr="00E467E6">
              <w:rPr>
                <w:b w:val="0"/>
                <w:sz w:val="28"/>
              </w:rPr>
              <w:t xml:space="preserve">№ </w:t>
            </w:r>
            <w:r w:rsidRPr="00E467E6">
              <w:rPr>
                <w:b w:val="0"/>
                <w:sz w:val="28"/>
              </w:rPr>
              <w:t xml:space="preserve"> 5</w:t>
            </w:r>
          </w:p>
        </w:tc>
      </w:tr>
      <w:tr w:rsidR="008A7D3B" w:rsidTr="00893A08">
        <w:trPr>
          <w:cantSplit/>
          <w:trHeight w:val="248"/>
          <w:jc w:val="center"/>
        </w:trPr>
        <w:tc>
          <w:tcPr>
            <w:tcW w:w="3686" w:type="dxa"/>
          </w:tcPr>
          <w:p w:rsidR="008A7D3B" w:rsidRDefault="008A7D3B" w:rsidP="00893A08">
            <w:pPr>
              <w:rPr>
                <w:b w:val="0"/>
              </w:rPr>
            </w:pPr>
          </w:p>
        </w:tc>
        <w:tc>
          <w:tcPr>
            <w:tcW w:w="1559" w:type="dxa"/>
          </w:tcPr>
          <w:p w:rsidR="008A7D3B" w:rsidRDefault="008A7D3B" w:rsidP="00893A08">
            <w:pPr>
              <w:jc w:val="center"/>
              <w:rPr>
                <w:b w:val="0"/>
              </w:rPr>
            </w:pPr>
          </w:p>
        </w:tc>
        <w:tc>
          <w:tcPr>
            <w:tcW w:w="3969" w:type="dxa"/>
          </w:tcPr>
          <w:p w:rsidR="008A7D3B" w:rsidRDefault="008A7D3B" w:rsidP="00893A08">
            <w:pPr>
              <w:jc w:val="right"/>
              <w:rPr>
                <w:b w:val="0"/>
              </w:rPr>
            </w:pPr>
          </w:p>
        </w:tc>
      </w:tr>
    </w:tbl>
    <w:p w:rsidR="008A7D3B" w:rsidRDefault="008A7D3B" w:rsidP="008A7D3B"/>
    <w:p w:rsidR="00E64FD0" w:rsidRPr="00E64FD0" w:rsidRDefault="00E64FD0" w:rsidP="00E64FD0">
      <w:pPr>
        <w:spacing w:line="276" w:lineRule="auto"/>
        <w:rPr>
          <w:kern w:val="16"/>
          <w:sz w:val="28"/>
          <w:szCs w:val="28"/>
        </w:rPr>
      </w:pPr>
      <w:r>
        <w:rPr>
          <w:b w:val="0"/>
          <w:kern w:val="16"/>
          <w:sz w:val="26"/>
          <w:szCs w:val="26"/>
        </w:rPr>
        <w:t xml:space="preserve">     </w:t>
      </w:r>
      <w:r w:rsidRPr="00E64FD0">
        <w:rPr>
          <w:kern w:val="16"/>
          <w:sz w:val="28"/>
          <w:szCs w:val="28"/>
        </w:rPr>
        <w:t xml:space="preserve">О схеме и порядке размещения </w:t>
      </w:r>
      <w:proofErr w:type="gramStart"/>
      <w:r w:rsidRPr="00E64FD0">
        <w:rPr>
          <w:kern w:val="16"/>
          <w:sz w:val="28"/>
          <w:szCs w:val="28"/>
        </w:rPr>
        <w:t>нестационарных</w:t>
      </w:r>
      <w:proofErr w:type="gramEnd"/>
    </w:p>
    <w:p w:rsidR="00E64FD0" w:rsidRPr="00E64FD0" w:rsidRDefault="00E64FD0" w:rsidP="00E64FD0">
      <w:pPr>
        <w:spacing w:line="276" w:lineRule="auto"/>
        <w:rPr>
          <w:kern w:val="16"/>
          <w:sz w:val="28"/>
          <w:szCs w:val="28"/>
        </w:rPr>
      </w:pPr>
      <w:r w:rsidRPr="00E64FD0">
        <w:rPr>
          <w:kern w:val="16"/>
          <w:sz w:val="28"/>
          <w:szCs w:val="28"/>
        </w:rPr>
        <w:t xml:space="preserve">торговых объектов на территории </w:t>
      </w:r>
      <w:proofErr w:type="gramStart"/>
      <w:r w:rsidRPr="00E64FD0">
        <w:rPr>
          <w:kern w:val="16"/>
          <w:sz w:val="28"/>
          <w:szCs w:val="28"/>
        </w:rPr>
        <w:t>сельского</w:t>
      </w:r>
      <w:proofErr w:type="gramEnd"/>
    </w:p>
    <w:p w:rsidR="008A7D3B" w:rsidRPr="00E64FD0" w:rsidRDefault="00E64FD0" w:rsidP="00E64FD0">
      <w:pPr>
        <w:spacing w:line="276" w:lineRule="auto"/>
        <w:rPr>
          <w:kern w:val="16"/>
          <w:sz w:val="28"/>
          <w:szCs w:val="28"/>
        </w:rPr>
      </w:pPr>
      <w:r w:rsidRPr="00E64FD0">
        <w:rPr>
          <w:kern w:val="16"/>
          <w:sz w:val="28"/>
          <w:szCs w:val="28"/>
        </w:rPr>
        <w:t>поселе</w:t>
      </w:r>
      <w:bookmarkStart w:id="0" w:name="_GoBack"/>
      <w:bookmarkEnd w:id="0"/>
      <w:r w:rsidRPr="00E64FD0">
        <w:rPr>
          <w:kern w:val="16"/>
          <w:sz w:val="28"/>
          <w:szCs w:val="28"/>
        </w:rPr>
        <w:t>ния  «</w:t>
      </w:r>
      <w:r w:rsidR="00A37514">
        <w:rPr>
          <w:kern w:val="16"/>
          <w:sz w:val="28"/>
          <w:szCs w:val="28"/>
        </w:rPr>
        <w:t>Село Стрельна</w:t>
      </w:r>
      <w:r w:rsidRPr="00E64FD0">
        <w:rPr>
          <w:kern w:val="16"/>
          <w:sz w:val="28"/>
          <w:szCs w:val="28"/>
        </w:rPr>
        <w:t>»</w:t>
      </w:r>
    </w:p>
    <w:p w:rsidR="00E64FD0" w:rsidRDefault="00E64FD0" w:rsidP="008A7D3B"/>
    <w:p w:rsidR="008A7D3B" w:rsidRPr="00E64FD0" w:rsidRDefault="00E64FD0" w:rsidP="00E64FD0">
      <w:pPr>
        <w:widowControl w:val="0"/>
        <w:adjustRightInd w:val="0"/>
        <w:spacing w:line="276" w:lineRule="auto"/>
        <w:ind w:firstLine="708"/>
        <w:jc w:val="both"/>
        <w:rPr>
          <w:sz w:val="28"/>
          <w:szCs w:val="28"/>
        </w:rPr>
      </w:pPr>
      <w:proofErr w:type="gramStart"/>
      <w:r w:rsidRPr="00E64FD0">
        <w:rPr>
          <w:b w:val="0"/>
          <w:sz w:val="28"/>
          <w:szCs w:val="28"/>
        </w:rPr>
        <w:t xml:space="preserve">В соответствии с </w:t>
      </w:r>
      <w:r w:rsidRPr="00E64FD0">
        <w:rPr>
          <w:b w:val="0"/>
          <w:color w:val="000000" w:themeColor="text1"/>
          <w:sz w:val="28"/>
          <w:szCs w:val="28"/>
        </w:rPr>
        <w:t xml:space="preserve">Федеральным </w:t>
      </w:r>
      <w:hyperlink r:id="rId9">
        <w:r w:rsidRPr="00E64FD0">
          <w:rPr>
            <w:b w:val="0"/>
            <w:color w:val="000000" w:themeColor="text1"/>
            <w:sz w:val="28"/>
            <w:szCs w:val="28"/>
          </w:rPr>
          <w:t>законом</w:t>
        </w:r>
      </w:hyperlink>
      <w:r w:rsidRPr="00E64FD0">
        <w:rPr>
          <w:b w:val="0"/>
          <w:sz w:val="28"/>
          <w:szCs w:val="28"/>
        </w:rPr>
        <w:t xml:space="preserve"> от 06.10.2003 N 131-ФЗ "Об общих принципах организации местного самоуправления в Российской Федерации", </w:t>
      </w:r>
      <w:hyperlink r:id="rId10">
        <w:r w:rsidRPr="00E64FD0">
          <w:rPr>
            <w:b w:val="0"/>
            <w:color w:val="000000" w:themeColor="text1"/>
            <w:sz w:val="28"/>
            <w:szCs w:val="28"/>
          </w:rPr>
          <w:t>ст. 10</w:t>
        </w:r>
      </w:hyperlink>
      <w:r w:rsidRPr="00E64FD0">
        <w:rPr>
          <w:b w:val="0"/>
          <w:color w:val="000000" w:themeColor="text1"/>
          <w:sz w:val="28"/>
          <w:szCs w:val="28"/>
        </w:rPr>
        <w:t xml:space="preserve"> </w:t>
      </w:r>
      <w:r w:rsidRPr="00E64FD0">
        <w:rPr>
          <w:b w:val="0"/>
          <w:sz w:val="28"/>
          <w:szCs w:val="28"/>
        </w:rPr>
        <w:t xml:space="preserve">Федерального закона от 28.12.2009 N 381-ФЗ "Об основах государственного регулирования торговой деятельности в Российской Федерации", </w:t>
      </w:r>
      <w:hyperlink r:id="rId11">
        <w:r w:rsidRPr="00E64FD0">
          <w:rPr>
            <w:b w:val="0"/>
            <w:color w:val="000000" w:themeColor="text1"/>
            <w:sz w:val="28"/>
            <w:szCs w:val="28"/>
          </w:rPr>
          <w:t>приказом</w:t>
        </w:r>
      </w:hyperlink>
      <w:r w:rsidRPr="00E64FD0">
        <w:rPr>
          <w:b w:val="0"/>
          <w:color w:val="000000" w:themeColor="text1"/>
          <w:sz w:val="28"/>
          <w:szCs w:val="28"/>
        </w:rPr>
        <w:t xml:space="preserve"> </w:t>
      </w:r>
      <w:r w:rsidRPr="00E64FD0">
        <w:rPr>
          <w:b w:val="0"/>
          <w:sz w:val="28"/>
          <w:szCs w:val="28"/>
        </w:rPr>
        <w:t>министерства конкурентной политики и тарифов Калужской области от 09.11.2010 N 543 "О порядке разработки и утверждения органом местного самоуправления схемы размещения нестационарных торговых объектов</w:t>
      </w:r>
      <w:proofErr w:type="gramEnd"/>
      <w:r w:rsidRPr="00E64FD0">
        <w:rPr>
          <w:b w:val="0"/>
          <w:sz w:val="28"/>
          <w:szCs w:val="28"/>
        </w:rPr>
        <w:t xml:space="preserve"> на территории муниципальных образований Калужской области", руководствуясь Уставом СП «</w:t>
      </w:r>
      <w:r w:rsidR="00A37514">
        <w:rPr>
          <w:b w:val="0"/>
          <w:sz w:val="28"/>
          <w:szCs w:val="28"/>
        </w:rPr>
        <w:t>Село Стрельна</w:t>
      </w:r>
      <w:r w:rsidRPr="00E64FD0">
        <w:rPr>
          <w:b w:val="0"/>
          <w:sz w:val="28"/>
          <w:szCs w:val="28"/>
        </w:rPr>
        <w:t>»</w:t>
      </w:r>
      <w:r w:rsidR="000A6522">
        <w:rPr>
          <w:b w:val="0"/>
          <w:sz w:val="28"/>
          <w:szCs w:val="28"/>
        </w:rPr>
        <w:t>,</w:t>
      </w:r>
      <w:r w:rsidRPr="00E64FD0">
        <w:rPr>
          <w:b w:val="0"/>
          <w:sz w:val="28"/>
          <w:szCs w:val="28"/>
        </w:rPr>
        <w:t xml:space="preserve"> </w:t>
      </w:r>
      <w:r w:rsidR="008738C3" w:rsidRPr="00E64FD0">
        <w:rPr>
          <w:b w:val="0"/>
          <w:sz w:val="28"/>
          <w:szCs w:val="28"/>
        </w:rPr>
        <w:t>администрация сельского поселения «</w:t>
      </w:r>
      <w:r w:rsidR="00A37514">
        <w:rPr>
          <w:b w:val="0"/>
          <w:sz w:val="28"/>
          <w:szCs w:val="28"/>
        </w:rPr>
        <w:t>Село Стрельна</w:t>
      </w:r>
      <w:r w:rsidR="008738C3" w:rsidRPr="00E64FD0">
        <w:rPr>
          <w:b w:val="0"/>
          <w:sz w:val="28"/>
          <w:szCs w:val="28"/>
        </w:rPr>
        <w:t>»</w:t>
      </w:r>
      <w:r w:rsidRPr="00E64FD0">
        <w:rPr>
          <w:b w:val="0"/>
          <w:sz w:val="28"/>
          <w:szCs w:val="28"/>
        </w:rPr>
        <w:t xml:space="preserve"> </w:t>
      </w:r>
      <w:r w:rsidR="0034520F" w:rsidRPr="00E64FD0">
        <w:rPr>
          <w:sz w:val="28"/>
          <w:szCs w:val="28"/>
        </w:rPr>
        <w:t>ПОСТАНОВЛЯЕТ</w:t>
      </w:r>
      <w:r w:rsidR="008A7D3B" w:rsidRPr="00E64FD0">
        <w:rPr>
          <w:sz w:val="28"/>
          <w:szCs w:val="28"/>
        </w:rPr>
        <w:t>:</w:t>
      </w:r>
    </w:p>
    <w:p w:rsidR="00E64FD0" w:rsidRPr="008738C3" w:rsidRDefault="00E64FD0" w:rsidP="008738C3">
      <w:pPr>
        <w:widowControl w:val="0"/>
        <w:adjustRightInd w:val="0"/>
        <w:ind w:firstLine="708"/>
        <w:jc w:val="both"/>
        <w:rPr>
          <w:rFonts w:ascii="Arial" w:hAnsi="Arial" w:cs="Arial"/>
          <w:b w:val="0"/>
          <w:szCs w:val="24"/>
        </w:rPr>
      </w:pPr>
    </w:p>
    <w:p w:rsidR="00E64FD0" w:rsidRPr="000A6522" w:rsidRDefault="00E64FD0" w:rsidP="000A6522">
      <w:pPr>
        <w:pStyle w:val="ConsPlusNormal"/>
        <w:spacing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 xml:space="preserve">1. Утвердить </w:t>
      </w:r>
      <w:r w:rsidRPr="000A6522">
        <w:rPr>
          <w:rFonts w:ascii="Times New Roman" w:hAnsi="Times New Roman" w:cs="Times New Roman"/>
          <w:color w:val="000000" w:themeColor="text1"/>
          <w:sz w:val="28"/>
          <w:szCs w:val="28"/>
        </w:rPr>
        <w:t>схему</w:t>
      </w:r>
      <w:r w:rsidRPr="000A6522">
        <w:rPr>
          <w:rFonts w:ascii="Times New Roman" w:hAnsi="Times New Roman" w:cs="Times New Roman"/>
          <w:sz w:val="28"/>
          <w:szCs w:val="28"/>
        </w:rPr>
        <w:t xml:space="preserve"> размещения нестационарных торговых объектов на земельных участках, находящихся в государственной или муниципальной собственности </w:t>
      </w:r>
      <w:r w:rsidR="000A6522" w:rsidRPr="000A6522">
        <w:rPr>
          <w:rFonts w:ascii="Times New Roman" w:hAnsi="Times New Roman" w:cs="Times New Roman"/>
          <w:sz w:val="28"/>
          <w:szCs w:val="28"/>
        </w:rPr>
        <w:t>сельского поселения «</w:t>
      </w:r>
      <w:r w:rsidR="00A37514">
        <w:rPr>
          <w:rFonts w:ascii="Times New Roman" w:hAnsi="Times New Roman" w:cs="Times New Roman"/>
          <w:sz w:val="28"/>
          <w:szCs w:val="28"/>
        </w:rPr>
        <w:t>Село Стрельна</w:t>
      </w:r>
      <w:r w:rsidR="000A6522" w:rsidRPr="000A6522">
        <w:rPr>
          <w:rFonts w:ascii="Times New Roman" w:hAnsi="Times New Roman" w:cs="Times New Roman"/>
          <w:sz w:val="28"/>
          <w:szCs w:val="28"/>
        </w:rPr>
        <w:t xml:space="preserve">» </w:t>
      </w:r>
      <w:r w:rsidRPr="000A6522">
        <w:rPr>
          <w:rFonts w:ascii="Times New Roman" w:hAnsi="Times New Roman" w:cs="Times New Roman"/>
          <w:sz w:val="28"/>
          <w:szCs w:val="28"/>
        </w:rPr>
        <w:t xml:space="preserve"> (приложение N 1).</w:t>
      </w:r>
    </w:p>
    <w:p w:rsidR="00E64FD0" w:rsidRPr="000A6522"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2. Установить, что схемой размещения нестационарных торговых объектов предусматривается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E64FD0" w:rsidRPr="000A6522" w:rsidRDefault="00E64FD0" w:rsidP="000A6522">
      <w:pPr>
        <w:pStyle w:val="ConsPlusNormal"/>
        <w:spacing w:before="220" w:line="276" w:lineRule="auto"/>
        <w:jc w:val="both"/>
        <w:rPr>
          <w:rFonts w:ascii="Times New Roman" w:hAnsi="Times New Roman" w:cs="Times New Roman"/>
          <w:sz w:val="28"/>
          <w:szCs w:val="28"/>
        </w:rPr>
      </w:pPr>
      <w:r w:rsidRPr="000A6522">
        <w:rPr>
          <w:rFonts w:ascii="Times New Roman" w:hAnsi="Times New Roman" w:cs="Times New Roman"/>
          <w:sz w:val="28"/>
          <w:szCs w:val="28"/>
        </w:rPr>
        <w:t xml:space="preserve">       3. Утвердить форму </w:t>
      </w:r>
      <w:r w:rsidRPr="000A6522">
        <w:rPr>
          <w:rFonts w:ascii="Times New Roman" w:hAnsi="Times New Roman" w:cs="Times New Roman"/>
          <w:color w:val="000000" w:themeColor="text1"/>
          <w:sz w:val="28"/>
          <w:szCs w:val="28"/>
        </w:rPr>
        <w:t>подтверждения</w:t>
      </w:r>
      <w:r w:rsidRPr="000A6522">
        <w:rPr>
          <w:rFonts w:ascii="Times New Roman" w:hAnsi="Times New Roman" w:cs="Times New Roman"/>
          <w:sz w:val="28"/>
          <w:szCs w:val="28"/>
        </w:rPr>
        <w:t xml:space="preserve"> соответствия нестационарного торгового объекта типу и адресному ориентиру, указанному в схеме размещения нестационарных торговых объектов на земельных участках, </w:t>
      </w:r>
      <w:r w:rsidRPr="000A6522">
        <w:rPr>
          <w:rFonts w:ascii="Times New Roman" w:hAnsi="Times New Roman" w:cs="Times New Roman"/>
          <w:sz w:val="28"/>
          <w:szCs w:val="28"/>
        </w:rPr>
        <w:lastRenderedPageBreak/>
        <w:t xml:space="preserve">находящихся в государственной или муниципальной собственности </w:t>
      </w:r>
      <w:r w:rsidR="000A6522" w:rsidRPr="000A6522">
        <w:rPr>
          <w:rFonts w:ascii="Times New Roman" w:hAnsi="Times New Roman" w:cs="Times New Roman"/>
          <w:sz w:val="28"/>
          <w:szCs w:val="28"/>
        </w:rPr>
        <w:t>сельского поселения «</w:t>
      </w:r>
      <w:r w:rsidR="00A37514">
        <w:rPr>
          <w:rFonts w:ascii="Times New Roman" w:hAnsi="Times New Roman" w:cs="Times New Roman"/>
          <w:sz w:val="28"/>
          <w:szCs w:val="28"/>
        </w:rPr>
        <w:t>Село Стрельна</w:t>
      </w:r>
      <w:r w:rsidR="000A6522" w:rsidRPr="000A6522">
        <w:rPr>
          <w:rFonts w:ascii="Times New Roman" w:hAnsi="Times New Roman" w:cs="Times New Roman"/>
          <w:sz w:val="28"/>
          <w:szCs w:val="28"/>
        </w:rPr>
        <w:t xml:space="preserve">» </w:t>
      </w:r>
      <w:r w:rsidRPr="000A6522">
        <w:rPr>
          <w:rFonts w:ascii="Times New Roman" w:hAnsi="Times New Roman" w:cs="Times New Roman"/>
          <w:sz w:val="28"/>
          <w:szCs w:val="28"/>
        </w:rPr>
        <w:t>(приложение N 2).</w:t>
      </w:r>
    </w:p>
    <w:p w:rsidR="00E64FD0" w:rsidRPr="000A6522"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 xml:space="preserve">3. Утвердить </w:t>
      </w:r>
      <w:r w:rsidRPr="000A6522">
        <w:rPr>
          <w:rFonts w:ascii="Times New Roman" w:hAnsi="Times New Roman" w:cs="Times New Roman"/>
          <w:color w:val="000000" w:themeColor="text1"/>
          <w:sz w:val="28"/>
          <w:szCs w:val="28"/>
        </w:rPr>
        <w:t xml:space="preserve">Порядок </w:t>
      </w:r>
      <w:r w:rsidRPr="000A6522">
        <w:rPr>
          <w:rFonts w:ascii="Times New Roman" w:hAnsi="Times New Roman" w:cs="Times New Roman"/>
          <w:sz w:val="28"/>
          <w:szCs w:val="28"/>
        </w:rPr>
        <w:t>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(приложение N 3).</w:t>
      </w:r>
    </w:p>
    <w:p w:rsidR="00E64FD0" w:rsidRPr="000A6522"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 xml:space="preserve">4. Рекомендовать собственникам земельных участков размещать нестационарные торговые объекты на принадлежащих им земельных участках в соответствии с </w:t>
      </w:r>
      <w:r w:rsidRPr="000A6522">
        <w:rPr>
          <w:rFonts w:ascii="Times New Roman" w:hAnsi="Times New Roman" w:cs="Times New Roman"/>
          <w:color w:val="000000" w:themeColor="text1"/>
          <w:sz w:val="28"/>
          <w:szCs w:val="28"/>
        </w:rPr>
        <w:t>Порядком</w:t>
      </w:r>
      <w:r w:rsidRPr="000A6522">
        <w:rPr>
          <w:rFonts w:ascii="Times New Roman" w:hAnsi="Times New Roman" w:cs="Times New Roman"/>
          <w:sz w:val="28"/>
          <w:szCs w:val="28"/>
        </w:rPr>
        <w:t xml:space="preserve">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E64FD0" w:rsidRDefault="00E64FD0" w:rsidP="000A6522">
      <w:pPr>
        <w:pStyle w:val="ConsPlusNormal"/>
        <w:spacing w:before="220" w:line="276" w:lineRule="auto"/>
        <w:ind w:firstLine="540"/>
        <w:jc w:val="both"/>
        <w:rPr>
          <w:rFonts w:ascii="Times New Roman" w:hAnsi="Times New Roman" w:cs="Times New Roman"/>
          <w:sz w:val="28"/>
          <w:szCs w:val="28"/>
        </w:rPr>
      </w:pPr>
      <w:proofErr w:type="gramStart"/>
      <w:r w:rsidRPr="000A6522">
        <w:rPr>
          <w:rFonts w:ascii="Times New Roman" w:hAnsi="Times New Roman" w:cs="Times New Roman"/>
          <w:sz w:val="28"/>
          <w:szCs w:val="28"/>
        </w:rPr>
        <w:t>5.Постановление администрации сельского поселения «</w:t>
      </w:r>
      <w:r w:rsidR="00A37514">
        <w:rPr>
          <w:rFonts w:ascii="Times New Roman" w:hAnsi="Times New Roman" w:cs="Times New Roman"/>
          <w:sz w:val="28"/>
          <w:szCs w:val="28"/>
        </w:rPr>
        <w:t>Село Стрельна</w:t>
      </w:r>
      <w:r w:rsidRPr="000A6522">
        <w:rPr>
          <w:rFonts w:ascii="Times New Roman" w:hAnsi="Times New Roman" w:cs="Times New Roman"/>
          <w:sz w:val="28"/>
          <w:szCs w:val="28"/>
        </w:rPr>
        <w:t>» от</w:t>
      </w:r>
      <w:r w:rsidR="000A6522" w:rsidRPr="000A6522">
        <w:rPr>
          <w:rFonts w:ascii="Times New Roman" w:hAnsi="Times New Roman" w:cs="Times New Roman"/>
          <w:sz w:val="28"/>
          <w:szCs w:val="28"/>
        </w:rPr>
        <w:t xml:space="preserve"> </w:t>
      </w:r>
      <w:r w:rsidR="00A37514">
        <w:rPr>
          <w:rFonts w:ascii="Times New Roman" w:hAnsi="Times New Roman" w:cs="Times New Roman"/>
          <w:sz w:val="28"/>
          <w:szCs w:val="28"/>
        </w:rPr>
        <w:t>1</w:t>
      </w:r>
      <w:r w:rsidR="000A6522" w:rsidRPr="000A6522">
        <w:rPr>
          <w:rFonts w:ascii="Times New Roman" w:hAnsi="Times New Roman" w:cs="Times New Roman"/>
          <w:sz w:val="28"/>
          <w:szCs w:val="28"/>
        </w:rPr>
        <w:t>7.0</w:t>
      </w:r>
      <w:r w:rsidR="00A37514">
        <w:rPr>
          <w:rFonts w:ascii="Times New Roman" w:hAnsi="Times New Roman" w:cs="Times New Roman"/>
          <w:sz w:val="28"/>
          <w:szCs w:val="28"/>
        </w:rPr>
        <w:t>4</w:t>
      </w:r>
      <w:r w:rsidR="000A6522" w:rsidRPr="000A6522">
        <w:rPr>
          <w:rFonts w:ascii="Times New Roman" w:hAnsi="Times New Roman" w:cs="Times New Roman"/>
          <w:sz w:val="28"/>
          <w:szCs w:val="28"/>
        </w:rPr>
        <w:t xml:space="preserve">.2015 № </w:t>
      </w:r>
      <w:r w:rsidR="00A37514">
        <w:rPr>
          <w:rFonts w:ascii="Times New Roman" w:hAnsi="Times New Roman" w:cs="Times New Roman"/>
          <w:sz w:val="28"/>
          <w:szCs w:val="28"/>
        </w:rPr>
        <w:t>11</w:t>
      </w:r>
      <w:r w:rsidR="000A6522" w:rsidRPr="000A6522">
        <w:rPr>
          <w:rFonts w:ascii="Times New Roman" w:hAnsi="Times New Roman" w:cs="Times New Roman"/>
          <w:sz w:val="28"/>
          <w:szCs w:val="28"/>
        </w:rPr>
        <w:t xml:space="preserve"> «О схеме и порядке размещения нестационарных торговых объектов на территории СП «</w:t>
      </w:r>
      <w:r w:rsidR="00A37514">
        <w:rPr>
          <w:rFonts w:ascii="Times New Roman" w:hAnsi="Times New Roman" w:cs="Times New Roman"/>
          <w:sz w:val="28"/>
          <w:szCs w:val="28"/>
        </w:rPr>
        <w:t>Село Стрельна</w:t>
      </w:r>
      <w:r w:rsidR="000A6522" w:rsidRPr="000A6522">
        <w:rPr>
          <w:rFonts w:ascii="Times New Roman" w:hAnsi="Times New Roman" w:cs="Times New Roman"/>
          <w:sz w:val="28"/>
          <w:szCs w:val="28"/>
        </w:rPr>
        <w:t>», постановление администрации сельского поселения «</w:t>
      </w:r>
      <w:r w:rsidR="00A37514">
        <w:rPr>
          <w:rFonts w:ascii="Times New Roman" w:hAnsi="Times New Roman" w:cs="Times New Roman"/>
          <w:sz w:val="28"/>
          <w:szCs w:val="28"/>
        </w:rPr>
        <w:t>Село Стрельна» от 31</w:t>
      </w:r>
      <w:r w:rsidR="000A6522" w:rsidRPr="000A6522">
        <w:rPr>
          <w:rFonts w:ascii="Times New Roman" w:hAnsi="Times New Roman" w:cs="Times New Roman"/>
          <w:sz w:val="28"/>
          <w:szCs w:val="28"/>
        </w:rPr>
        <w:t xml:space="preserve">.10.2016 № </w:t>
      </w:r>
      <w:r w:rsidR="00A37514">
        <w:rPr>
          <w:rFonts w:ascii="Times New Roman" w:hAnsi="Times New Roman" w:cs="Times New Roman"/>
          <w:sz w:val="28"/>
          <w:szCs w:val="28"/>
        </w:rPr>
        <w:t>40</w:t>
      </w:r>
      <w:r w:rsidR="000A6522" w:rsidRPr="000A6522">
        <w:rPr>
          <w:rFonts w:ascii="Times New Roman" w:hAnsi="Times New Roman" w:cs="Times New Roman"/>
          <w:sz w:val="28"/>
          <w:szCs w:val="28"/>
        </w:rPr>
        <w:t>-а «О внесении изменений в постановление администрации сельского поселения «</w:t>
      </w:r>
      <w:r w:rsidR="00A37514">
        <w:rPr>
          <w:rFonts w:ascii="Times New Roman" w:hAnsi="Times New Roman" w:cs="Times New Roman"/>
          <w:sz w:val="28"/>
          <w:szCs w:val="28"/>
        </w:rPr>
        <w:t>Село Стрельна</w:t>
      </w:r>
      <w:r w:rsidR="000A6522" w:rsidRPr="000A6522">
        <w:rPr>
          <w:rFonts w:ascii="Times New Roman" w:hAnsi="Times New Roman" w:cs="Times New Roman"/>
          <w:sz w:val="28"/>
          <w:szCs w:val="28"/>
        </w:rPr>
        <w:t xml:space="preserve">» от </w:t>
      </w:r>
      <w:r w:rsidR="00A37514">
        <w:rPr>
          <w:rFonts w:ascii="Times New Roman" w:hAnsi="Times New Roman" w:cs="Times New Roman"/>
          <w:sz w:val="28"/>
          <w:szCs w:val="28"/>
        </w:rPr>
        <w:t>1</w:t>
      </w:r>
      <w:r w:rsidR="000A6522" w:rsidRPr="000A6522">
        <w:rPr>
          <w:rFonts w:ascii="Times New Roman" w:hAnsi="Times New Roman" w:cs="Times New Roman"/>
          <w:sz w:val="28"/>
          <w:szCs w:val="28"/>
        </w:rPr>
        <w:t>7.0</w:t>
      </w:r>
      <w:r w:rsidR="00A37514">
        <w:rPr>
          <w:rFonts w:ascii="Times New Roman" w:hAnsi="Times New Roman" w:cs="Times New Roman"/>
          <w:sz w:val="28"/>
          <w:szCs w:val="28"/>
        </w:rPr>
        <w:t>4.2015 № 11</w:t>
      </w:r>
      <w:r w:rsidR="000A6522" w:rsidRPr="000A6522">
        <w:rPr>
          <w:rFonts w:ascii="Times New Roman" w:hAnsi="Times New Roman" w:cs="Times New Roman"/>
          <w:sz w:val="28"/>
          <w:szCs w:val="28"/>
        </w:rPr>
        <w:t xml:space="preserve"> «О схеме и порядке размещения нестационарных торговых объектов на территории СП «</w:t>
      </w:r>
      <w:r w:rsidR="00A37514">
        <w:rPr>
          <w:rFonts w:ascii="Times New Roman" w:hAnsi="Times New Roman" w:cs="Times New Roman"/>
          <w:sz w:val="28"/>
          <w:szCs w:val="28"/>
        </w:rPr>
        <w:t>Село Стрельна</w:t>
      </w:r>
      <w:r w:rsidR="000A6522" w:rsidRPr="000A6522">
        <w:rPr>
          <w:rFonts w:ascii="Times New Roman" w:hAnsi="Times New Roman" w:cs="Times New Roman"/>
          <w:sz w:val="28"/>
          <w:szCs w:val="28"/>
        </w:rPr>
        <w:t>» считать утратившим</w:t>
      </w:r>
      <w:proofErr w:type="gramEnd"/>
      <w:r w:rsidR="000A6522" w:rsidRPr="000A6522">
        <w:rPr>
          <w:rFonts w:ascii="Times New Roman" w:hAnsi="Times New Roman" w:cs="Times New Roman"/>
          <w:sz w:val="28"/>
          <w:szCs w:val="28"/>
        </w:rPr>
        <w:t xml:space="preserve"> силу.</w:t>
      </w:r>
    </w:p>
    <w:p w:rsidR="000A6522" w:rsidRPr="000A6522" w:rsidRDefault="000A6522" w:rsidP="000A6522">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Pr="000A6522">
        <w:rPr>
          <w:rFonts w:ascii="Times New Roman" w:hAnsi="Times New Roman" w:cs="Times New Roman"/>
          <w:kern w:val="16"/>
          <w:sz w:val="28"/>
          <w:szCs w:val="28"/>
        </w:rPr>
        <w:t>Контроль за</w:t>
      </w:r>
      <w:proofErr w:type="gramEnd"/>
      <w:r w:rsidRPr="000A6522">
        <w:rPr>
          <w:rFonts w:ascii="Times New Roman" w:hAnsi="Times New Roman" w:cs="Times New Roman"/>
          <w:kern w:val="16"/>
          <w:sz w:val="28"/>
          <w:szCs w:val="28"/>
        </w:rPr>
        <w:t xml:space="preserve"> исполнением настоящего Постановления возложить на администрацию  СП «</w:t>
      </w:r>
      <w:r w:rsidR="00A37514">
        <w:rPr>
          <w:rFonts w:ascii="Times New Roman" w:hAnsi="Times New Roman" w:cs="Times New Roman"/>
          <w:kern w:val="16"/>
          <w:sz w:val="28"/>
          <w:szCs w:val="28"/>
        </w:rPr>
        <w:t>Село Стрельна</w:t>
      </w:r>
      <w:r w:rsidRPr="000A6522">
        <w:rPr>
          <w:rFonts w:ascii="Times New Roman" w:hAnsi="Times New Roman" w:cs="Times New Roman"/>
          <w:kern w:val="16"/>
          <w:sz w:val="28"/>
          <w:szCs w:val="28"/>
        </w:rPr>
        <w:t>».</w:t>
      </w:r>
    </w:p>
    <w:p w:rsidR="008A7D3B" w:rsidRPr="0071332C" w:rsidRDefault="008A7D3B" w:rsidP="008A7D3B">
      <w:pPr>
        <w:jc w:val="both"/>
        <w:rPr>
          <w:b w:val="0"/>
          <w:sz w:val="28"/>
          <w:szCs w:val="28"/>
        </w:rPr>
      </w:pPr>
    </w:p>
    <w:p w:rsidR="008A7D3B" w:rsidRPr="0071332C" w:rsidRDefault="008A7D3B" w:rsidP="008A7D3B">
      <w:pPr>
        <w:jc w:val="both"/>
        <w:rPr>
          <w:b w:val="0"/>
          <w:sz w:val="28"/>
          <w:szCs w:val="28"/>
        </w:rPr>
      </w:pPr>
    </w:p>
    <w:p w:rsidR="008A7D3B" w:rsidRDefault="008A7D3B" w:rsidP="008A7D3B">
      <w:pPr>
        <w:jc w:val="both"/>
        <w:rPr>
          <w:sz w:val="28"/>
          <w:szCs w:val="28"/>
        </w:rPr>
      </w:pPr>
      <w:r w:rsidRPr="0071332C">
        <w:rPr>
          <w:sz w:val="28"/>
          <w:szCs w:val="28"/>
        </w:rPr>
        <w:t xml:space="preserve">Глава администрации  </w:t>
      </w:r>
    </w:p>
    <w:p w:rsidR="008A7D3B" w:rsidRPr="008770C6" w:rsidRDefault="00274B5A" w:rsidP="008A7D3B">
      <w:pPr>
        <w:jc w:val="both"/>
        <w:rPr>
          <w:sz w:val="28"/>
          <w:szCs w:val="28"/>
        </w:rPr>
      </w:pPr>
      <w:r>
        <w:rPr>
          <w:sz w:val="28"/>
          <w:szCs w:val="28"/>
        </w:rPr>
        <w:t>СП «</w:t>
      </w:r>
      <w:r w:rsidR="00A37514">
        <w:rPr>
          <w:sz w:val="28"/>
          <w:szCs w:val="28"/>
        </w:rPr>
        <w:t>Село Стрельна</w:t>
      </w:r>
      <w:r w:rsidR="008A7D3B" w:rsidRPr="0071332C">
        <w:rPr>
          <w:sz w:val="28"/>
          <w:szCs w:val="28"/>
        </w:rPr>
        <w:t xml:space="preserve">»   </w:t>
      </w:r>
      <w:r w:rsidR="00E64FD0">
        <w:rPr>
          <w:sz w:val="28"/>
          <w:szCs w:val="28"/>
        </w:rPr>
        <w:t xml:space="preserve">                                                   </w:t>
      </w:r>
      <w:r w:rsidR="00A37514">
        <w:rPr>
          <w:sz w:val="28"/>
          <w:szCs w:val="28"/>
        </w:rPr>
        <w:t>Е.Е. Москвичева</w:t>
      </w:r>
    </w:p>
    <w:p w:rsidR="00274B5A" w:rsidRDefault="00274B5A" w:rsidP="008A7D3B"/>
    <w:p w:rsidR="0034520F" w:rsidRDefault="0034520F" w:rsidP="008A7D3B"/>
    <w:p w:rsidR="000A6522" w:rsidRDefault="000A6522" w:rsidP="008A7D3B"/>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800AB3" w:rsidRDefault="00800AB3" w:rsidP="000A6522">
      <w:pPr>
        <w:autoSpaceDE w:val="0"/>
        <w:autoSpaceDN w:val="0"/>
        <w:adjustRightInd w:val="0"/>
        <w:jc w:val="right"/>
        <w:outlineLvl w:val="0"/>
      </w:pPr>
    </w:p>
    <w:p w:rsidR="00800AB3" w:rsidRDefault="00800AB3" w:rsidP="000A6522">
      <w:pPr>
        <w:autoSpaceDE w:val="0"/>
        <w:autoSpaceDN w:val="0"/>
        <w:adjustRightInd w:val="0"/>
        <w:jc w:val="right"/>
        <w:outlineLvl w:val="0"/>
      </w:pPr>
    </w:p>
    <w:p w:rsidR="00800AB3" w:rsidRDefault="00800AB3" w:rsidP="000A6522">
      <w:pPr>
        <w:autoSpaceDE w:val="0"/>
        <w:autoSpaceDN w:val="0"/>
        <w:adjustRightInd w:val="0"/>
        <w:jc w:val="right"/>
        <w:outlineLvl w:val="0"/>
      </w:pPr>
    </w:p>
    <w:p w:rsidR="00800AB3" w:rsidRDefault="00800AB3" w:rsidP="000A6522">
      <w:pPr>
        <w:autoSpaceDE w:val="0"/>
        <w:autoSpaceDN w:val="0"/>
        <w:adjustRightInd w:val="0"/>
        <w:jc w:val="right"/>
        <w:outlineLvl w:val="0"/>
      </w:pPr>
    </w:p>
    <w:p w:rsidR="000A6522" w:rsidRPr="000A6522" w:rsidRDefault="000A6522" w:rsidP="000A6522">
      <w:pPr>
        <w:autoSpaceDE w:val="0"/>
        <w:autoSpaceDN w:val="0"/>
        <w:adjustRightInd w:val="0"/>
        <w:jc w:val="right"/>
        <w:outlineLvl w:val="0"/>
        <w:rPr>
          <w:b w:val="0"/>
          <w:sz w:val="28"/>
          <w:szCs w:val="28"/>
        </w:rPr>
      </w:pPr>
      <w:r w:rsidRPr="000A6522">
        <w:rPr>
          <w:b w:val="0"/>
          <w:sz w:val="28"/>
          <w:szCs w:val="28"/>
        </w:rPr>
        <w:lastRenderedPageBreak/>
        <w:t>Приложение N 1</w:t>
      </w:r>
    </w:p>
    <w:p w:rsidR="000A6522" w:rsidRPr="000A6522" w:rsidRDefault="000A6522" w:rsidP="000A6522">
      <w:pPr>
        <w:autoSpaceDE w:val="0"/>
        <w:autoSpaceDN w:val="0"/>
        <w:adjustRightInd w:val="0"/>
        <w:jc w:val="right"/>
        <w:rPr>
          <w:b w:val="0"/>
          <w:sz w:val="28"/>
          <w:szCs w:val="28"/>
        </w:rPr>
      </w:pPr>
      <w:r w:rsidRPr="000A6522">
        <w:rPr>
          <w:b w:val="0"/>
          <w:sz w:val="28"/>
          <w:szCs w:val="28"/>
        </w:rPr>
        <w:t xml:space="preserve">к постановлению администрации </w:t>
      </w:r>
    </w:p>
    <w:p w:rsidR="000A6522" w:rsidRPr="000A6522" w:rsidRDefault="000A6522" w:rsidP="000A6522">
      <w:pPr>
        <w:autoSpaceDE w:val="0"/>
        <w:autoSpaceDN w:val="0"/>
        <w:adjustRightInd w:val="0"/>
        <w:jc w:val="right"/>
        <w:rPr>
          <w:b w:val="0"/>
          <w:sz w:val="28"/>
          <w:szCs w:val="28"/>
        </w:rPr>
      </w:pPr>
      <w:r w:rsidRPr="000A6522">
        <w:rPr>
          <w:b w:val="0"/>
          <w:kern w:val="16"/>
          <w:sz w:val="28"/>
          <w:szCs w:val="28"/>
        </w:rPr>
        <w:t>СП «</w:t>
      </w:r>
      <w:r w:rsidR="00A37514">
        <w:rPr>
          <w:b w:val="0"/>
          <w:kern w:val="16"/>
          <w:sz w:val="28"/>
          <w:szCs w:val="28"/>
        </w:rPr>
        <w:t>Село Стрельна</w:t>
      </w:r>
      <w:r w:rsidRPr="000A6522">
        <w:rPr>
          <w:b w:val="0"/>
          <w:kern w:val="16"/>
          <w:sz w:val="28"/>
          <w:szCs w:val="28"/>
        </w:rPr>
        <w:t>»</w:t>
      </w:r>
    </w:p>
    <w:p w:rsidR="000A6522" w:rsidRPr="000A6522" w:rsidRDefault="000A6522" w:rsidP="000A6522">
      <w:pPr>
        <w:autoSpaceDE w:val="0"/>
        <w:autoSpaceDN w:val="0"/>
        <w:adjustRightInd w:val="0"/>
        <w:jc w:val="right"/>
        <w:rPr>
          <w:b w:val="0"/>
          <w:sz w:val="28"/>
          <w:szCs w:val="28"/>
        </w:rPr>
      </w:pPr>
      <w:r w:rsidRPr="000A6522">
        <w:rPr>
          <w:b w:val="0"/>
          <w:sz w:val="28"/>
          <w:szCs w:val="28"/>
        </w:rPr>
        <w:t xml:space="preserve">от </w:t>
      </w:r>
      <w:r w:rsidR="00A37514">
        <w:rPr>
          <w:b w:val="0"/>
          <w:sz w:val="28"/>
          <w:szCs w:val="28"/>
        </w:rPr>
        <w:t>06.02.2024г</w:t>
      </w:r>
      <w:r w:rsidRPr="000A6522">
        <w:rPr>
          <w:b w:val="0"/>
          <w:sz w:val="28"/>
          <w:szCs w:val="28"/>
        </w:rPr>
        <w:t xml:space="preserve"> </w:t>
      </w:r>
      <w:r w:rsidR="00A37514">
        <w:rPr>
          <w:b w:val="0"/>
          <w:sz w:val="28"/>
          <w:szCs w:val="28"/>
        </w:rPr>
        <w:t>№</w:t>
      </w:r>
      <w:r w:rsidRPr="000A6522">
        <w:rPr>
          <w:b w:val="0"/>
          <w:sz w:val="28"/>
          <w:szCs w:val="28"/>
        </w:rPr>
        <w:t xml:space="preserve"> </w:t>
      </w:r>
      <w:r w:rsidR="00A37514">
        <w:rPr>
          <w:b w:val="0"/>
          <w:sz w:val="28"/>
          <w:szCs w:val="28"/>
        </w:rPr>
        <w:t>5</w:t>
      </w:r>
    </w:p>
    <w:p w:rsidR="000A6522" w:rsidRDefault="000A6522" w:rsidP="000A6522">
      <w:pPr>
        <w:pStyle w:val="ConsPlusTitle"/>
        <w:widowControl/>
        <w:jc w:val="center"/>
        <w:rPr>
          <w:b w:val="0"/>
          <w:sz w:val="28"/>
          <w:szCs w:val="28"/>
        </w:rPr>
      </w:pPr>
    </w:p>
    <w:p w:rsidR="000A6522" w:rsidRPr="000A6522" w:rsidRDefault="000A6522" w:rsidP="000A6522">
      <w:pPr>
        <w:pStyle w:val="ConsPlusTitle"/>
        <w:widowControl/>
        <w:jc w:val="center"/>
        <w:rPr>
          <w:b w:val="0"/>
          <w:sz w:val="28"/>
          <w:szCs w:val="28"/>
        </w:rPr>
      </w:pPr>
    </w:p>
    <w:p w:rsidR="000A6522" w:rsidRPr="00526E0C" w:rsidRDefault="000A6522" w:rsidP="000A6522">
      <w:pPr>
        <w:pStyle w:val="ConsPlusTitle"/>
        <w:widowControl/>
        <w:jc w:val="center"/>
        <w:rPr>
          <w:b w:val="0"/>
        </w:rPr>
      </w:pPr>
      <w:r w:rsidRPr="00526E0C">
        <w:rPr>
          <w:b w:val="0"/>
        </w:rPr>
        <w:t>СХЕМА</w:t>
      </w:r>
    </w:p>
    <w:p w:rsidR="000A6522" w:rsidRPr="00526E0C" w:rsidRDefault="000A6522" w:rsidP="000A6522">
      <w:pPr>
        <w:pStyle w:val="ConsPlusTitle"/>
        <w:widowControl/>
        <w:jc w:val="center"/>
        <w:rPr>
          <w:b w:val="0"/>
        </w:rPr>
      </w:pPr>
      <w:r w:rsidRPr="00526E0C">
        <w:rPr>
          <w:b w:val="0"/>
        </w:rPr>
        <w:t xml:space="preserve">РАЗМЕЩЕНИЯ НЕСТАЦИОНАРНЫХ ТОРГОВЫХ ОБЪЕКТОВ </w:t>
      </w:r>
      <w:proofErr w:type="gramStart"/>
      <w:r w:rsidRPr="00526E0C">
        <w:rPr>
          <w:b w:val="0"/>
        </w:rPr>
        <w:t>НА</w:t>
      </w:r>
      <w:proofErr w:type="gramEnd"/>
      <w:r w:rsidRPr="00526E0C">
        <w:rPr>
          <w:b w:val="0"/>
        </w:rPr>
        <w:t xml:space="preserve"> ЗЕМЕЛЬНЫХ</w:t>
      </w:r>
    </w:p>
    <w:p w:rsidR="000A6522" w:rsidRPr="00526E0C" w:rsidRDefault="000A6522" w:rsidP="000A6522">
      <w:pPr>
        <w:pStyle w:val="ConsPlusTitle"/>
        <w:widowControl/>
        <w:jc w:val="center"/>
        <w:rPr>
          <w:b w:val="0"/>
        </w:rPr>
      </w:pPr>
      <w:r w:rsidRPr="00526E0C">
        <w:rPr>
          <w:b w:val="0"/>
        </w:rPr>
        <w:t xml:space="preserve">УЧАСТКАХ, НАХОДЯЩИХСЯ В </w:t>
      </w:r>
      <w:proofErr w:type="gramStart"/>
      <w:r w:rsidRPr="00526E0C">
        <w:rPr>
          <w:b w:val="0"/>
        </w:rPr>
        <w:t>ГОСУДАРСТВЕННОЙ</w:t>
      </w:r>
      <w:proofErr w:type="gramEnd"/>
      <w:r w:rsidRPr="00526E0C">
        <w:rPr>
          <w:b w:val="0"/>
        </w:rPr>
        <w:t xml:space="preserve"> ИЛИ МУНИЦИПАЛЬНОЙ</w:t>
      </w:r>
    </w:p>
    <w:p w:rsidR="000A6522" w:rsidRPr="00526E0C" w:rsidRDefault="000A6522" w:rsidP="000A6522">
      <w:pPr>
        <w:pStyle w:val="ConsPlusTitle"/>
        <w:widowControl/>
        <w:jc w:val="center"/>
        <w:rPr>
          <w:b w:val="0"/>
        </w:rPr>
      </w:pPr>
      <w:r w:rsidRPr="00526E0C">
        <w:rPr>
          <w:b w:val="0"/>
        </w:rPr>
        <w:t xml:space="preserve">СОБСТВЕННОСТИ </w:t>
      </w:r>
      <w:r>
        <w:rPr>
          <w:b w:val="0"/>
        </w:rPr>
        <w:t>СП «</w:t>
      </w:r>
      <w:r w:rsidR="00A37514">
        <w:rPr>
          <w:b w:val="0"/>
        </w:rPr>
        <w:t>СЕЛО СТРЕЛЬНА</w:t>
      </w:r>
      <w:r>
        <w:rPr>
          <w:b w:val="0"/>
        </w:rPr>
        <w:t>»</w:t>
      </w:r>
    </w:p>
    <w:p w:rsidR="000A6522" w:rsidRDefault="000A6522" w:rsidP="000A6522">
      <w:pPr>
        <w:autoSpaceDE w:val="0"/>
        <w:autoSpaceDN w:val="0"/>
        <w:adjustRightInd w:val="0"/>
      </w:pPr>
    </w:p>
    <w:p w:rsidR="000A6522" w:rsidRDefault="000A6522" w:rsidP="000A6522">
      <w:pPr>
        <w:autoSpaceDE w:val="0"/>
        <w:autoSpaceDN w:val="0"/>
        <w:adjustRightInd w:val="0"/>
      </w:pPr>
    </w:p>
    <w:tbl>
      <w:tblPr>
        <w:tblStyle w:val="a6"/>
        <w:tblW w:w="0" w:type="auto"/>
        <w:tblLook w:val="01E0" w:firstRow="1" w:lastRow="1" w:firstColumn="1" w:lastColumn="1" w:noHBand="0" w:noVBand="0"/>
      </w:tblPr>
      <w:tblGrid>
        <w:gridCol w:w="560"/>
        <w:gridCol w:w="2188"/>
        <w:gridCol w:w="1076"/>
        <w:gridCol w:w="1133"/>
        <w:gridCol w:w="732"/>
        <w:gridCol w:w="1105"/>
        <w:gridCol w:w="1318"/>
        <w:gridCol w:w="1459"/>
      </w:tblGrid>
      <w:tr w:rsidR="000A6522" w:rsidTr="00043A87">
        <w:trPr>
          <w:trHeight w:val="435"/>
        </w:trPr>
        <w:tc>
          <w:tcPr>
            <w:tcW w:w="445" w:type="dxa"/>
            <w:vMerge w:val="restart"/>
          </w:tcPr>
          <w:p w:rsidR="000A6522" w:rsidRDefault="000A6522" w:rsidP="00043A87">
            <w:pPr>
              <w:autoSpaceDE w:val="0"/>
              <w:autoSpaceDN w:val="0"/>
              <w:adjustRightInd w:val="0"/>
            </w:pPr>
            <w:r>
              <w:t>№</w:t>
            </w:r>
          </w:p>
          <w:p w:rsidR="000A6522" w:rsidRDefault="000A6522" w:rsidP="00043A87">
            <w:pPr>
              <w:autoSpaceDE w:val="0"/>
              <w:autoSpaceDN w:val="0"/>
              <w:adjustRightInd w:val="0"/>
            </w:pPr>
            <w:proofErr w:type="gramStart"/>
            <w:r>
              <w:t>п</w:t>
            </w:r>
            <w:proofErr w:type="gramEnd"/>
            <w:r>
              <w:t>/п</w:t>
            </w:r>
          </w:p>
        </w:tc>
        <w:tc>
          <w:tcPr>
            <w:tcW w:w="2400" w:type="dxa"/>
            <w:vMerge w:val="restart"/>
          </w:tcPr>
          <w:p w:rsidR="000A6522" w:rsidRPr="008D32CE" w:rsidRDefault="000A6522" w:rsidP="00043A87">
            <w:pPr>
              <w:autoSpaceDE w:val="0"/>
              <w:autoSpaceDN w:val="0"/>
              <w:adjustRightInd w:val="0"/>
              <w:rPr>
                <w:sz w:val="20"/>
              </w:rPr>
            </w:pPr>
            <w:r>
              <w:rPr>
                <w:sz w:val="20"/>
              </w:rPr>
              <w:t>Место нахождения НТО (адресный ориентир)</w:t>
            </w:r>
          </w:p>
        </w:tc>
        <w:tc>
          <w:tcPr>
            <w:tcW w:w="1028" w:type="dxa"/>
            <w:vMerge w:val="restart"/>
          </w:tcPr>
          <w:p w:rsidR="000A6522" w:rsidRPr="008D32CE" w:rsidRDefault="000A6522" w:rsidP="00043A87">
            <w:pPr>
              <w:autoSpaceDE w:val="0"/>
              <w:autoSpaceDN w:val="0"/>
              <w:adjustRightInd w:val="0"/>
              <w:rPr>
                <w:sz w:val="18"/>
                <w:szCs w:val="18"/>
              </w:rPr>
            </w:pPr>
            <w:r w:rsidRPr="008D32CE">
              <w:rPr>
                <w:sz w:val="18"/>
                <w:szCs w:val="18"/>
              </w:rPr>
              <w:t>Кол-во НТО по адр</w:t>
            </w:r>
            <w:r>
              <w:rPr>
                <w:sz w:val="18"/>
                <w:szCs w:val="18"/>
              </w:rPr>
              <w:t>есному</w:t>
            </w:r>
            <w:r w:rsidRPr="008D32CE">
              <w:rPr>
                <w:sz w:val="18"/>
                <w:szCs w:val="18"/>
              </w:rPr>
              <w:t xml:space="preserve"> ориентиру</w:t>
            </w:r>
          </w:p>
        </w:tc>
        <w:tc>
          <w:tcPr>
            <w:tcW w:w="1727" w:type="dxa"/>
            <w:gridSpan w:val="2"/>
          </w:tcPr>
          <w:p w:rsidR="000A6522" w:rsidRDefault="000A6522" w:rsidP="00043A87">
            <w:pPr>
              <w:autoSpaceDE w:val="0"/>
              <w:autoSpaceDN w:val="0"/>
              <w:adjustRightInd w:val="0"/>
              <w:jc w:val="center"/>
              <w:rPr>
                <w:sz w:val="18"/>
                <w:szCs w:val="18"/>
              </w:rPr>
            </w:pPr>
            <w:r>
              <w:rPr>
                <w:sz w:val="18"/>
                <w:szCs w:val="18"/>
              </w:rPr>
              <w:t>Размер площади</w:t>
            </w:r>
          </w:p>
          <w:p w:rsidR="000A6522" w:rsidRPr="008D32CE" w:rsidRDefault="000A6522" w:rsidP="00043A87">
            <w:pPr>
              <w:autoSpaceDE w:val="0"/>
              <w:autoSpaceDN w:val="0"/>
              <w:adjustRightInd w:val="0"/>
              <w:jc w:val="center"/>
              <w:rPr>
                <w:sz w:val="18"/>
                <w:szCs w:val="18"/>
              </w:rPr>
            </w:pPr>
            <w:r>
              <w:rPr>
                <w:sz w:val="18"/>
                <w:szCs w:val="18"/>
              </w:rPr>
              <w:t>кв</w:t>
            </w:r>
            <w:proofErr w:type="gramStart"/>
            <w:r>
              <w:rPr>
                <w:sz w:val="18"/>
                <w:szCs w:val="18"/>
              </w:rPr>
              <w:t>.м</w:t>
            </w:r>
            <w:proofErr w:type="gramEnd"/>
          </w:p>
        </w:tc>
        <w:tc>
          <w:tcPr>
            <w:tcW w:w="1323" w:type="dxa"/>
            <w:vMerge w:val="restart"/>
          </w:tcPr>
          <w:p w:rsidR="000A6522" w:rsidRPr="008D32CE" w:rsidRDefault="000A6522" w:rsidP="00043A87">
            <w:pPr>
              <w:autoSpaceDE w:val="0"/>
              <w:autoSpaceDN w:val="0"/>
              <w:adjustRightInd w:val="0"/>
              <w:rPr>
                <w:sz w:val="18"/>
                <w:szCs w:val="18"/>
              </w:rPr>
            </w:pPr>
            <w:r>
              <w:rPr>
                <w:sz w:val="18"/>
                <w:szCs w:val="18"/>
              </w:rPr>
              <w:t>Тип НТО</w:t>
            </w:r>
          </w:p>
        </w:tc>
        <w:tc>
          <w:tcPr>
            <w:tcW w:w="1323" w:type="dxa"/>
            <w:vMerge w:val="restart"/>
          </w:tcPr>
          <w:p w:rsidR="000A6522" w:rsidRPr="008D32CE" w:rsidRDefault="000A6522" w:rsidP="00043A87">
            <w:pPr>
              <w:autoSpaceDE w:val="0"/>
              <w:autoSpaceDN w:val="0"/>
              <w:adjustRightInd w:val="0"/>
              <w:rPr>
                <w:sz w:val="18"/>
                <w:szCs w:val="18"/>
              </w:rPr>
            </w:pPr>
            <w:r>
              <w:rPr>
                <w:sz w:val="18"/>
                <w:szCs w:val="18"/>
              </w:rPr>
              <w:t>Группа товаров</w:t>
            </w:r>
          </w:p>
        </w:tc>
        <w:tc>
          <w:tcPr>
            <w:tcW w:w="1324" w:type="dxa"/>
            <w:vMerge w:val="restart"/>
          </w:tcPr>
          <w:p w:rsidR="000A6522" w:rsidRPr="008D32CE" w:rsidRDefault="000A6522" w:rsidP="00043A87">
            <w:pPr>
              <w:autoSpaceDE w:val="0"/>
              <w:autoSpaceDN w:val="0"/>
              <w:adjustRightInd w:val="0"/>
              <w:rPr>
                <w:sz w:val="18"/>
                <w:szCs w:val="18"/>
              </w:rPr>
            </w:pPr>
            <w:r>
              <w:rPr>
                <w:sz w:val="18"/>
                <w:szCs w:val="18"/>
              </w:rPr>
              <w:t>Срок осуществления торговой деятельности в месте размещения НТО</w:t>
            </w:r>
          </w:p>
        </w:tc>
      </w:tr>
      <w:tr w:rsidR="000A6522" w:rsidTr="00043A87">
        <w:trPr>
          <w:trHeight w:val="380"/>
        </w:trPr>
        <w:tc>
          <w:tcPr>
            <w:tcW w:w="445" w:type="dxa"/>
            <w:vMerge/>
          </w:tcPr>
          <w:p w:rsidR="000A6522" w:rsidRDefault="000A6522" w:rsidP="00043A87">
            <w:pPr>
              <w:autoSpaceDE w:val="0"/>
              <w:autoSpaceDN w:val="0"/>
              <w:adjustRightInd w:val="0"/>
            </w:pPr>
          </w:p>
        </w:tc>
        <w:tc>
          <w:tcPr>
            <w:tcW w:w="2400" w:type="dxa"/>
            <w:vMerge/>
          </w:tcPr>
          <w:p w:rsidR="000A6522" w:rsidRDefault="000A6522" w:rsidP="00043A87">
            <w:pPr>
              <w:autoSpaceDE w:val="0"/>
              <w:autoSpaceDN w:val="0"/>
              <w:adjustRightInd w:val="0"/>
              <w:rPr>
                <w:sz w:val="20"/>
              </w:rPr>
            </w:pPr>
          </w:p>
        </w:tc>
        <w:tc>
          <w:tcPr>
            <w:tcW w:w="1028" w:type="dxa"/>
            <w:vMerge/>
          </w:tcPr>
          <w:p w:rsidR="000A6522" w:rsidRPr="008D32CE" w:rsidRDefault="000A6522" w:rsidP="00043A87">
            <w:pPr>
              <w:autoSpaceDE w:val="0"/>
              <w:autoSpaceDN w:val="0"/>
              <w:adjustRightInd w:val="0"/>
              <w:rPr>
                <w:sz w:val="18"/>
                <w:szCs w:val="18"/>
              </w:rPr>
            </w:pPr>
          </w:p>
        </w:tc>
        <w:tc>
          <w:tcPr>
            <w:tcW w:w="924" w:type="dxa"/>
          </w:tcPr>
          <w:p w:rsidR="000A6522" w:rsidRDefault="000A6522" w:rsidP="00043A87">
            <w:pPr>
              <w:autoSpaceDE w:val="0"/>
              <w:autoSpaceDN w:val="0"/>
              <w:adjustRightInd w:val="0"/>
              <w:rPr>
                <w:sz w:val="18"/>
                <w:szCs w:val="18"/>
              </w:rPr>
            </w:pPr>
            <w:r>
              <w:rPr>
                <w:sz w:val="18"/>
                <w:szCs w:val="18"/>
              </w:rPr>
              <w:t>земельного участка</w:t>
            </w:r>
          </w:p>
        </w:tc>
        <w:tc>
          <w:tcPr>
            <w:tcW w:w="803" w:type="dxa"/>
          </w:tcPr>
          <w:p w:rsidR="000A6522" w:rsidRDefault="000A6522" w:rsidP="00043A87">
            <w:pPr>
              <w:autoSpaceDE w:val="0"/>
              <w:autoSpaceDN w:val="0"/>
              <w:adjustRightInd w:val="0"/>
              <w:rPr>
                <w:sz w:val="18"/>
                <w:szCs w:val="18"/>
              </w:rPr>
            </w:pPr>
            <w:r>
              <w:rPr>
                <w:sz w:val="18"/>
                <w:szCs w:val="18"/>
              </w:rPr>
              <w:t>НТО</w:t>
            </w:r>
          </w:p>
          <w:p w:rsidR="000A6522" w:rsidRDefault="000A6522" w:rsidP="00043A87">
            <w:pPr>
              <w:autoSpaceDE w:val="0"/>
              <w:autoSpaceDN w:val="0"/>
              <w:adjustRightInd w:val="0"/>
              <w:rPr>
                <w:sz w:val="18"/>
                <w:szCs w:val="18"/>
              </w:rPr>
            </w:pPr>
            <w:r>
              <w:rPr>
                <w:sz w:val="18"/>
                <w:szCs w:val="18"/>
              </w:rPr>
              <w:t>кв.м.</w:t>
            </w:r>
          </w:p>
        </w:tc>
        <w:tc>
          <w:tcPr>
            <w:tcW w:w="1323" w:type="dxa"/>
            <w:vMerge/>
          </w:tcPr>
          <w:p w:rsidR="000A6522" w:rsidRPr="008D32CE" w:rsidRDefault="000A6522" w:rsidP="00043A87">
            <w:pPr>
              <w:autoSpaceDE w:val="0"/>
              <w:autoSpaceDN w:val="0"/>
              <w:adjustRightInd w:val="0"/>
              <w:rPr>
                <w:sz w:val="18"/>
                <w:szCs w:val="18"/>
              </w:rPr>
            </w:pPr>
          </w:p>
        </w:tc>
        <w:tc>
          <w:tcPr>
            <w:tcW w:w="1323" w:type="dxa"/>
            <w:vMerge/>
          </w:tcPr>
          <w:p w:rsidR="000A6522" w:rsidRPr="008D32CE" w:rsidRDefault="000A6522" w:rsidP="00043A87">
            <w:pPr>
              <w:autoSpaceDE w:val="0"/>
              <w:autoSpaceDN w:val="0"/>
              <w:adjustRightInd w:val="0"/>
              <w:rPr>
                <w:sz w:val="18"/>
                <w:szCs w:val="18"/>
              </w:rPr>
            </w:pPr>
          </w:p>
        </w:tc>
        <w:tc>
          <w:tcPr>
            <w:tcW w:w="1324" w:type="dxa"/>
            <w:vMerge/>
          </w:tcPr>
          <w:p w:rsidR="000A6522" w:rsidRPr="008D32CE" w:rsidRDefault="000A6522" w:rsidP="00043A87">
            <w:pPr>
              <w:autoSpaceDE w:val="0"/>
              <w:autoSpaceDN w:val="0"/>
              <w:adjustRightInd w:val="0"/>
              <w:rPr>
                <w:sz w:val="18"/>
                <w:szCs w:val="18"/>
              </w:rPr>
            </w:pPr>
          </w:p>
        </w:tc>
      </w:tr>
      <w:tr w:rsidR="000A6522" w:rsidRPr="008D32CE" w:rsidTr="00043A87">
        <w:tc>
          <w:tcPr>
            <w:tcW w:w="445" w:type="dxa"/>
          </w:tcPr>
          <w:p w:rsidR="000A6522" w:rsidRPr="008D32CE" w:rsidRDefault="000A6522" w:rsidP="00043A87">
            <w:pPr>
              <w:autoSpaceDE w:val="0"/>
              <w:autoSpaceDN w:val="0"/>
              <w:adjustRightInd w:val="0"/>
              <w:rPr>
                <w:sz w:val="22"/>
                <w:szCs w:val="22"/>
              </w:rPr>
            </w:pPr>
            <w:r w:rsidRPr="008D32CE">
              <w:rPr>
                <w:sz w:val="22"/>
                <w:szCs w:val="22"/>
              </w:rPr>
              <w:t>1.</w:t>
            </w:r>
          </w:p>
        </w:tc>
        <w:tc>
          <w:tcPr>
            <w:tcW w:w="2400" w:type="dxa"/>
          </w:tcPr>
          <w:p w:rsidR="000A6522" w:rsidRPr="008D32CE" w:rsidRDefault="00E467E6" w:rsidP="00043A87">
            <w:pPr>
              <w:autoSpaceDE w:val="0"/>
              <w:autoSpaceDN w:val="0"/>
              <w:adjustRightInd w:val="0"/>
              <w:rPr>
                <w:sz w:val="22"/>
                <w:szCs w:val="22"/>
              </w:rPr>
            </w:pPr>
            <w:proofErr w:type="spellStart"/>
            <w:r w:rsidRPr="00E467E6">
              <w:rPr>
                <w:sz w:val="22"/>
                <w:szCs w:val="22"/>
              </w:rPr>
              <w:t>Ул</w:t>
            </w:r>
            <w:proofErr w:type="gramStart"/>
            <w:r w:rsidRPr="00E467E6">
              <w:rPr>
                <w:sz w:val="22"/>
                <w:szCs w:val="22"/>
              </w:rPr>
              <w:t>.Ц</w:t>
            </w:r>
            <w:proofErr w:type="gramEnd"/>
            <w:r w:rsidRPr="00E467E6">
              <w:rPr>
                <w:sz w:val="22"/>
                <w:szCs w:val="22"/>
              </w:rPr>
              <w:t>ентральная</w:t>
            </w:r>
            <w:proofErr w:type="spellEnd"/>
            <w:r>
              <w:rPr>
                <w:sz w:val="22"/>
                <w:szCs w:val="22"/>
              </w:rPr>
              <w:t xml:space="preserve"> </w:t>
            </w:r>
            <w:r w:rsidRPr="00E467E6">
              <w:rPr>
                <w:sz w:val="22"/>
                <w:szCs w:val="22"/>
              </w:rPr>
              <w:t>(в районе автобусной остановки)</w:t>
            </w:r>
          </w:p>
        </w:tc>
        <w:tc>
          <w:tcPr>
            <w:tcW w:w="1028" w:type="dxa"/>
          </w:tcPr>
          <w:p w:rsidR="000A6522" w:rsidRPr="008D32CE" w:rsidRDefault="000A6522" w:rsidP="00043A87">
            <w:pPr>
              <w:autoSpaceDE w:val="0"/>
              <w:autoSpaceDN w:val="0"/>
              <w:adjustRightInd w:val="0"/>
              <w:jc w:val="center"/>
              <w:rPr>
                <w:sz w:val="22"/>
                <w:szCs w:val="22"/>
              </w:rPr>
            </w:pPr>
            <w:r>
              <w:rPr>
                <w:sz w:val="22"/>
                <w:szCs w:val="22"/>
              </w:rPr>
              <w:t>1</w:t>
            </w:r>
          </w:p>
        </w:tc>
        <w:tc>
          <w:tcPr>
            <w:tcW w:w="924" w:type="dxa"/>
          </w:tcPr>
          <w:p w:rsidR="000A6522" w:rsidRPr="008D32CE" w:rsidRDefault="000A6522" w:rsidP="00043A87">
            <w:pPr>
              <w:autoSpaceDE w:val="0"/>
              <w:autoSpaceDN w:val="0"/>
              <w:adjustRightInd w:val="0"/>
              <w:jc w:val="center"/>
              <w:rPr>
                <w:sz w:val="22"/>
                <w:szCs w:val="22"/>
              </w:rPr>
            </w:pPr>
            <w:r>
              <w:rPr>
                <w:sz w:val="22"/>
                <w:szCs w:val="22"/>
              </w:rPr>
              <w:t>6</w:t>
            </w:r>
          </w:p>
        </w:tc>
        <w:tc>
          <w:tcPr>
            <w:tcW w:w="803" w:type="dxa"/>
          </w:tcPr>
          <w:p w:rsidR="000A6522" w:rsidRPr="008D32CE" w:rsidRDefault="000A6522" w:rsidP="00043A87">
            <w:pPr>
              <w:autoSpaceDE w:val="0"/>
              <w:autoSpaceDN w:val="0"/>
              <w:adjustRightInd w:val="0"/>
              <w:jc w:val="center"/>
              <w:rPr>
                <w:sz w:val="22"/>
                <w:szCs w:val="22"/>
              </w:rPr>
            </w:pPr>
            <w:r>
              <w:rPr>
                <w:sz w:val="22"/>
                <w:szCs w:val="22"/>
              </w:rPr>
              <w:t>6</w:t>
            </w:r>
          </w:p>
        </w:tc>
        <w:tc>
          <w:tcPr>
            <w:tcW w:w="1323" w:type="dxa"/>
          </w:tcPr>
          <w:p w:rsidR="000A6522" w:rsidRPr="008D32CE" w:rsidRDefault="00E467E6" w:rsidP="00043A87">
            <w:pPr>
              <w:autoSpaceDE w:val="0"/>
              <w:autoSpaceDN w:val="0"/>
              <w:adjustRightInd w:val="0"/>
              <w:rPr>
                <w:sz w:val="22"/>
                <w:szCs w:val="22"/>
              </w:rPr>
            </w:pPr>
            <w:proofErr w:type="spellStart"/>
            <w:r w:rsidRPr="00E467E6">
              <w:rPr>
                <w:sz w:val="22"/>
                <w:szCs w:val="22"/>
              </w:rPr>
              <w:t>тонар</w:t>
            </w:r>
            <w:proofErr w:type="spellEnd"/>
          </w:p>
        </w:tc>
        <w:tc>
          <w:tcPr>
            <w:tcW w:w="1323" w:type="dxa"/>
          </w:tcPr>
          <w:p w:rsidR="00E467E6" w:rsidRPr="00E467E6" w:rsidRDefault="00E467E6" w:rsidP="00E467E6">
            <w:pPr>
              <w:autoSpaceDE w:val="0"/>
              <w:autoSpaceDN w:val="0"/>
              <w:adjustRightInd w:val="0"/>
              <w:rPr>
                <w:sz w:val="22"/>
                <w:szCs w:val="22"/>
              </w:rPr>
            </w:pPr>
            <w:proofErr w:type="spellStart"/>
            <w:r w:rsidRPr="00E467E6">
              <w:rPr>
                <w:sz w:val="22"/>
                <w:szCs w:val="22"/>
              </w:rPr>
              <w:t>Продоволь</w:t>
            </w:r>
            <w:proofErr w:type="spellEnd"/>
          </w:p>
          <w:p w:rsidR="000A6522" w:rsidRPr="008D32CE" w:rsidRDefault="00E467E6" w:rsidP="00E467E6">
            <w:pPr>
              <w:autoSpaceDE w:val="0"/>
              <w:autoSpaceDN w:val="0"/>
              <w:adjustRightInd w:val="0"/>
              <w:rPr>
                <w:sz w:val="22"/>
                <w:szCs w:val="22"/>
              </w:rPr>
            </w:pPr>
            <w:proofErr w:type="spellStart"/>
            <w:r w:rsidRPr="00E467E6">
              <w:rPr>
                <w:sz w:val="22"/>
                <w:szCs w:val="22"/>
              </w:rPr>
              <w:t>ственные</w:t>
            </w:r>
            <w:proofErr w:type="spellEnd"/>
            <w:r w:rsidRPr="00E467E6">
              <w:rPr>
                <w:sz w:val="22"/>
                <w:szCs w:val="22"/>
              </w:rPr>
              <w:t xml:space="preserve"> товары</w:t>
            </w:r>
          </w:p>
        </w:tc>
        <w:tc>
          <w:tcPr>
            <w:tcW w:w="1324" w:type="dxa"/>
          </w:tcPr>
          <w:p w:rsidR="000A6522" w:rsidRDefault="000A6522" w:rsidP="00043A87">
            <w:pPr>
              <w:autoSpaceDE w:val="0"/>
              <w:autoSpaceDN w:val="0"/>
              <w:adjustRightInd w:val="0"/>
              <w:rPr>
                <w:sz w:val="22"/>
                <w:szCs w:val="22"/>
              </w:rPr>
            </w:pPr>
            <w:r>
              <w:rPr>
                <w:sz w:val="22"/>
                <w:szCs w:val="22"/>
              </w:rPr>
              <w:t>с 01.05.</w:t>
            </w:r>
          </w:p>
          <w:p w:rsidR="000A6522" w:rsidRDefault="000A6522" w:rsidP="00043A87">
            <w:pPr>
              <w:autoSpaceDE w:val="0"/>
              <w:autoSpaceDN w:val="0"/>
              <w:adjustRightInd w:val="0"/>
              <w:rPr>
                <w:sz w:val="22"/>
                <w:szCs w:val="22"/>
              </w:rPr>
            </w:pPr>
            <w:r>
              <w:rPr>
                <w:sz w:val="22"/>
                <w:szCs w:val="22"/>
              </w:rPr>
              <w:t>по 30.10.</w:t>
            </w:r>
          </w:p>
          <w:p w:rsidR="000A6522" w:rsidRPr="008D32CE" w:rsidRDefault="000A6522" w:rsidP="00043A87">
            <w:pPr>
              <w:autoSpaceDE w:val="0"/>
              <w:autoSpaceDN w:val="0"/>
              <w:adjustRightInd w:val="0"/>
              <w:rPr>
                <w:sz w:val="22"/>
                <w:szCs w:val="22"/>
              </w:rPr>
            </w:pPr>
            <w:r>
              <w:rPr>
                <w:sz w:val="22"/>
                <w:szCs w:val="22"/>
              </w:rPr>
              <w:t>ежегодно</w:t>
            </w:r>
          </w:p>
        </w:tc>
      </w:tr>
    </w:tbl>
    <w:p w:rsidR="000A6522" w:rsidRPr="008D32CE" w:rsidRDefault="000A6522" w:rsidP="000A6522">
      <w:pPr>
        <w:autoSpaceDE w:val="0"/>
        <w:autoSpaceDN w:val="0"/>
        <w:adjustRightInd w:val="0"/>
        <w:rPr>
          <w:sz w:val="22"/>
          <w:szCs w:val="22"/>
        </w:rPr>
      </w:pPr>
    </w:p>
    <w:p w:rsidR="000A6522" w:rsidRDefault="000A6522" w:rsidP="000A6522">
      <w:pPr>
        <w:autoSpaceDE w:val="0"/>
        <w:autoSpaceDN w:val="0"/>
        <w:adjustRightInd w:val="0"/>
      </w:pPr>
    </w:p>
    <w:p w:rsidR="000A6522" w:rsidRDefault="000A6522" w:rsidP="000A6522">
      <w:pPr>
        <w:autoSpaceDE w:val="0"/>
        <w:autoSpaceDN w:val="0"/>
        <w:adjustRightInd w:val="0"/>
      </w:pPr>
    </w:p>
    <w:p w:rsidR="000A6522" w:rsidRDefault="000A6522" w:rsidP="000A6522">
      <w:pPr>
        <w:autoSpaceDE w:val="0"/>
        <w:autoSpaceDN w:val="0"/>
        <w:adjustRightInd w:val="0"/>
        <w:jc w:val="both"/>
      </w:pPr>
    </w:p>
    <w:p w:rsidR="000A6522" w:rsidRPr="000A6522" w:rsidRDefault="000A6522" w:rsidP="000A6522">
      <w:pPr>
        <w:snapToGrid w:val="0"/>
        <w:spacing w:line="276" w:lineRule="auto"/>
        <w:ind w:left="5" w:right="5" w:firstLine="525"/>
        <w:jc w:val="both"/>
        <w:rPr>
          <w:b w:val="0"/>
          <w:kern w:val="16"/>
          <w:sz w:val="26"/>
        </w:rPr>
      </w:pPr>
      <w:r w:rsidRPr="000A6522">
        <w:rPr>
          <w:b w:val="0"/>
          <w:kern w:val="16"/>
          <w:sz w:val="26"/>
        </w:rPr>
        <w:t>В схему размещения нестационарных торговых объектов мелкорозничной сети на земельных участках, находящихся в государственной или муниципальной собственности  сельского поселения «</w:t>
      </w:r>
      <w:r w:rsidR="00A37514">
        <w:rPr>
          <w:b w:val="0"/>
          <w:kern w:val="16"/>
          <w:sz w:val="26"/>
        </w:rPr>
        <w:t>Село Стрельна</w:t>
      </w:r>
      <w:r w:rsidRPr="000A6522">
        <w:rPr>
          <w:b w:val="0"/>
          <w:kern w:val="16"/>
          <w:sz w:val="26"/>
        </w:rPr>
        <w:t>», могут вноситься изменения в порядке, установленном для ее разработки и утверждения.</w:t>
      </w:r>
    </w:p>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800AB3" w:rsidRDefault="00800AB3" w:rsidP="008A7D3B"/>
    <w:p w:rsidR="000A6522" w:rsidRDefault="000A6522" w:rsidP="008A7D3B"/>
    <w:p w:rsidR="000A6522" w:rsidRDefault="000A6522" w:rsidP="00800AB3">
      <w:pPr>
        <w:autoSpaceDE w:val="0"/>
        <w:autoSpaceDN w:val="0"/>
        <w:adjustRightInd w:val="0"/>
        <w:jc w:val="both"/>
      </w:pPr>
    </w:p>
    <w:p w:rsidR="000A6522" w:rsidRPr="00800AB3" w:rsidRDefault="000A6522" w:rsidP="000A6522">
      <w:pPr>
        <w:autoSpaceDE w:val="0"/>
        <w:autoSpaceDN w:val="0"/>
        <w:adjustRightInd w:val="0"/>
        <w:jc w:val="right"/>
        <w:outlineLvl w:val="0"/>
        <w:rPr>
          <w:b w:val="0"/>
          <w:sz w:val="28"/>
          <w:szCs w:val="28"/>
        </w:rPr>
      </w:pPr>
      <w:r w:rsidRPr="00800AB3">
        <w:rPr>
          <w:b w:val="0"/>
          <w:sz w:val="28"/>
          <w:szCs w:val="28"/>
        </w:rPr>
        <w:lastRenderedPageBreak/>
        <w:t>Приложение N 2</w:t>
      </w:r>
    </w:p>
    <w:p w:rsidR="00800AB3" w:rsidRPr="00800AB3" w:rsidRDefault="000A6522" w:rsidP="00800AB3">
      <w:pPr>
        <w:autoSpaceDE w:val="0"/>
        <w:autoSpaceDN w:val="0"/>
        <w:adjustRightInd w:val="0"/>
        <w:jc w:val="right"/>
        <w:rPr>
          <w:b w:val="0"/>
          <w:sz w:val="28"/>
          <w:szCs w:val="28"/>
        </w:rPr>
      </w:pPr>
      <w:r w:rsidRPr="00800AB3">
        <w:rPr>
          <w:b w:val="0"/>
          <w:sz w:val="28"/>
          <w:szCs w:val="28"/>
        </w:rPr>
        <w:t xml:space="preserve">к </w:t>
      </w:r>
      <w:r w:rsidR="00800AB3" w:rsidRPr="00800AB3">
        <w:rPr>
          <w:b w:val="0"/>
          <w:sz w:val="28"/>
          <w:szCs w:val="28"/>
        </w:rPr>
        <w:t>п</w:t>
      </w:r>
      <w:r w:rsidRPr="00800AB3">
        <w:rPr>
          <w:b w:val="0"/>
          <w:sz w:val="28"/>
          <w:szCs w:val="28"/>
        </w:rPr>
        <w:t>остановлению</w:t>
      </w:r>
      <w:r w:rsidR="00800AB3" w:rsidRPr="00800AB3">
        <w:rPr>
          <w:b w:val="0"/>
          <w:sz w:val="28"/>
          <w:szCs w:val="28"/>
        </w:rPr>
        <w:t xml:space="preserve"> </w:t>
      </w:r>
      <w:r w:rsidRPr="00800AB3">
        <w:rPr>
          <w:b w:val="0"/>
          <w:sz w:val="28"/>
          <w:szCs w:val="28"/>
        </w:rPr>
        <w:t xml:space="preserve">администрации </w:t>
      </w:r>
    </w:p>
    <w:p w:rsidR="000A6522" w:rsidRPr="00800AB3" w:rsidRDefault="000A6522" w:rsidP="00800AB3">
      <w:pPr>
        <w:autoSpaceDE w:val="0"/>
        <w:autoSpaceDN w:val="0"/>
        <w:adjustRightInd w:val="0"/>
        <w:jc w:val="right"/>
        <w:rPr>
          <w:b w:val="0"/>
          <w:sz w:val="28"/>
          <w:szCs w:val="28"/>
        </w:rPr>
      </w:pPr>
      <w:r w:rsidRPr="00800AB3">
        <w:rPr>
          <w:b w:val="0"/>
          <w:kern w:val="16"/>
          <w:sz w:val="28"/>
          <w:szCs w:val="28"/>
        </w:rPr>
        <w:t>СП «</w:t>
      </w:r>
      <w:r w:rsidR="00A37514">
        <w:rPr>
          <w:b w:val="0"/>
          <w:kern w:val="16"/>
          <w:sz w:val="28"/>
          <w:szCs w:val="28"/>
        </w:rPr>
        <w:t>Село Стрельна</w:t>
      </w:r>
      <w:r w:rsidRPr="00800AB3">
        <w:rPr>
          <w:b w:val="0"/>
          <w:kern w:val="16"/>
          <w:sz w:val="28"/>
          <w:szCs w:val="28"/>
        </w:rPr>
        <w:t>»</w:t>
      </w:r>
    </w:p>
    <w:p w:rsidR="000A6522" w:rsidRPr="00800AB3" w:rsidRDefault="000A6522" w:rsidP="000A6522">
      <w:pPr>
        <w:autoSpaceDE w:val="0"/>
        <w:autoSpaceDN w:val="0"/>
        <w:adjustRightInd w:val="0"/>
        <w:jc w:val="right"/>
        <w:rPr>
          <w:b w:val="0"/>
          <w:sz w:val="28"/>
          <w:szCs w:val="28"/>
        </w:rPr>
      </w:pPr>
      <w:r w:rsidRPr="00800AB3">
        <w:rPr>
          <w:b w:val="0"/>
          <w:sz w:val="28"/>
          <w:szCs w:val="28"/>
        </w:rPr>
        <w:t xml:space="preserve">от </w:t>
      </w:r>
      <w:r w:rsidR="00A37514">
        <w:rPr>
          <w:b w:val="0"/>
          <w:sz w:val="28"/>
          <w:szCs w:val="28"/>
        </w:rPr>
        <w:t>06.02.2024г №</w:t>
      </w:r>
      <w:r w:rsidR="00800AB3" w:rsidRPr="00800AB3">
        <w:rPr>
          <w:b w:val="0"/>
          <w:sz w:val="28"/>
          <w:szCs w:val="28"/>
        </w:rPr>
        <w:t xml:space="preserve"> </w:t>
      </w:r>
      <w:r w:rsidR="00A37514">
        <w:rPr>
          <w:b w:val="0"/>
          <w:sz w:val="28"/>
          <w:szCs w:val="28"/>
        </w:rPr>
        <w:t>5</w:t>
      </w:r>
    </w:p>
    <w:p w:rsidR="000A6522" w:rsidRDefault="000A6522" w:rsidP="000A6522">
      <w:pPr>
        <w:autoSpaceDE w:val="0"/>
        <w:autoSpaceDN w:val="0"/>
        <w:adjustRightInd w:val="0"/>
        <w:jc w:val="right"/>
      </w:pPr>
    </w:p>
    <w:p w:rsidR="000A6522" w:rsidRDefault="000A6522" w:rsidP="000A6522">
      <w:pPr>
        <w:autoSpaceDE w:val="0"/>
        <w:autoSpaceDN w:val="0"/>
        <w:adjustRightInd w:val="0"/>
        <w:jc w:val="right"/>
      </w:pPr>
    </w:p>
    <w:p w:rsidR="000A6522" w:rsidRDefault="000A6522" w:rsidP="000A6522">
      <w:pPr>
        <w:autoSpaceDE w:val="0"/>
        <w:autoSpaceDN w:val="0"/>
        <w:adjustRightInd w:val="0"/>
        <w:jc w:val="right"/>
      </w:pPr>
    </w:p>
    <w:p w:rsidR="000A6522" w:rsidRPr="00AB7E1D" w:rsidRDefault="000A6522" w:rsidP="000A6522">
      <w:pPr>
        <w:autoSpaceDE w:val="0"/>
        <w:autoSpaceDN w:val="0"/>
        <w:adjustRightInd w:val="0"/>
        <w:jc w:val="center"/>
      </w:pPr>
      <w:r w:rsidRPr="000A6522">
        <w:rPr>
          <w:noProof/>
        </w:rPr>
        <w:drawing>
          <wp:inline distT="0" distB="0" distL="0" distR="0" wp14:anchorId="0BCEEB5E" wp14:editId="1C2826E7">
            <wp:extent cx="609103" cy="786140"/>
            <wp:effectExtent l="19050" t="0" r="497" b="0"/>
            <wp:docPr id="11"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473" cy="793070"/>
                    </a:xfrm>
                    <a:prstGeom prst="rect">
                      <a:avLst/>
                    </a:prstGeom>
                    <a:noFill/>
                    <a:ln>
                      <a:noFill/>
                    </a:ln>
                  </pic:spPr>
                </pic:pic>
              </a:graphicData>
            </a:graphic>
          </wp:inline>
        </w:drawing>
      </w:r>
    </w:p>
    <w:p w:rsidR="000A6522" w:rsidRDefault="000A6522" w:rsidP="000A6522">
      <w:pPr>
        <w:pStyle w:val="ConsPlusNonformat"/>
        <w:widowControl/>
      </w:pPr>
      <w:r>
        <w:t xml:space="preserve">                   </w:t>
      </w:r>
    </w:p>
    <w:p w:rsidR="000A6522" w:rsidRDefault="000A6522" w:rsidP="000A6522">
      <w:pPr>
        <w:autoSpaceDE w:val="0"/>
        <w:autoSpaceDN w:val="0"/>
        <w:adjustRightInd w:val="0"/>
        <w:jc w:val="center"/>
      </w:pPr>
      <w:r>
        <w:t xml:space="preserve">АДМИНИСТРАЦИЯ СЕЛЬСКОГО ПОСЕЛЕНИЯ </w:t>
      </w:r>
    </w:p>
    <w:p w:rsidR="000A6522" w:rsidRDefault="000A6522" w:rsidP="000A6522">
      <w:pPr>
        <w:autoSpaceDE w:val="0"/>
        <w:autoSpaceDN w:val="0"/>
        <w:adjustRightInd w:val="0"/>
        <w:jc w:val="center"/>
      </w:pPr>
      <w:r>
        <w:t>«</w:t>
      </w:r>
      <w:r w:rsidR="00A37514">
        <w:t>СЕЛО СТРЕЛЬНА</w:t>
      </w:r>
      <w:r>
        <w:t>»</w:t>
      </w:r>
    </w:p>
    <w:p w:rsidR="000A6522" w:rsidRDefault="000A6522" w:rsidP="000A6522">
      <w:pPr>
        <w:autoSpaceDE w:val="0"/>
        <w:autoSpaceDN w:val="0"/>
        <w:adjustRightInd w:val="0"/>
        <w:jc w:val="both"/>
      </w:pPr>
    </w:p>
    <w:p w:rsidR="000A6522" w:rsidRPr="00800AB3" w:rsidRDefault="000A6522" w:rsidP="000A6522">
      <w:pPr>
        <w:snapToGrid w:val="0"/>
        <w:ind w:left="5" w:right="5" w:firstLine="525"/>
        <w:jc w:val="both"/>
        <w:rPr>
          <w:b w:val="0"/>
          <w:kern w:val="16"/>
          <w:sz w:val="26"/>
        </w:rPr>
      </w:pPr>
      <w:r w:rsidRPr="00800AB3">
        <w:rPr>
          <w:b w:val="0"/>
          <w:kern w:val="16"/>
          <w:sz w:val="26"/>
        </w:rPr>
        <w:t xml:space="preserve">           Подтверждение соответствия нестационарного торгового</w:t>
      </w:r>
    </w:p>
    <w:p w:rsidR="000A6522" w:rsidRPr="00800AB3" w:rsidRDefault="000A6522" w:rsidP="000A6522">
      <w:pPr>
        <w:snapToGrid w:val="0"/>
        <w:ind w:left="5" w:right="5" w:firstLine="525"/>
        <w:jc w:val="both"/>
        <w:rPr>
          <w:b w:val="0"/>
          <w:kern w:val="16"/>
          <w:sz w:val="26"/>
        </w:rPr>
      </w:pPr>
      <w:r w:rsidRPr="00800AB3">
        <w:rPr>
          <w:b w:val="0"/>
          <w:kern w:val="16"/>
          <w:sz w:val="26"/>
        </w:rPr>
        <w:t xml:space="preserve">                    объекта типу и адресному ориентиру</w:t>
      </w:r>
    </w:p>
    <w:p w:rsidR="000A6522" w:rsidRPr="00800AB3" w:rsidRDefault="000A6522" w:rsidP="000A6522">
      <w:pPr>
        <w:snapToGrid w:val="0"/>
        <w:ind w:left="5" w:right="5" w:firstLine="525"/>
        <w:jc w:val="both"/>
        <w:rPr>
          <w:b w:val="0"/>
          <w:kern w:val="16"/>
          <w:sz w:val="26"/>
        </w:rPr>
      </w:pPr>
      <w:r w:rsidRPr="00800AB3">
        <w:rPr>
          <w:b w:val="0"/>
          <w:kern w:val="16"/>
          <w:sz w:val="26"/>
        </w:rPr>
        <w:t xml:space="preserve">                                                  N __________</w:t>
      </w:r>
    </w:p>
    <w:p w:rsidR="000A6522" w:rsidRPr="00484BAC" w:rsidRDefault="000A6522" w:rsidP="000A6522">
      <w:pPr>
        <w:snapToGrid w:val="0"/>
        <w:ind w:left="5" w:right="5" w:firstLine="525"/>
        <w:jc w:val="both"/>
        <w:rPr>
          <w:kern w:val="16"/>
          <w:sz w:val="26"/>
        </w:rPr>
      </w:pPr>
    </w:p>
    <w:p w:rsidR="000A6522" w:rsidRPr="00800AB3" w:rsidRDefault="000A6522" w:rsidP="00800AB3">
      <w:pPr>
        <w:snapToGrid w:val="0"/>
        <w:spacing w:line="276" w:lineRule="auto"/>
        <w:ind w:left="5" w:right="5" w:firstLine="525"/>
        <w:jc w:val="both"/>
        <w:rPr>
          <w:b w:val="0"/>
          <w:kern w:val="16"/>
          <w:sz w:val="26"/>
        </w:rPr>
      </w:pPr>
      <w:r w:rsidRPr="00800AB3">
        <w:rPr>
          <w:b w:val="0"/>
          <w:kern w:val="16"/>
          <w:sz w:val="26"/>
        </w:rPr>
        <w:t xml:space="preserve">    Хозяйствующий субъект ___________________________________________,</w:t>
      </w:r>
    </w:p>
    <w:p w:rsidR="000A6522" w:rsidRPr="00800AB3" w:rsidRDefault="000A6522" w:rsidP="00800AB3">
      <w:pPr>
        <w:snapToGrid w:val="0"/>
        <w:spacing w:line="276" w:lineRule="auto"/>
        <w:ind w:left="5" w:right="5" w:firstLine="525"/>
        <w:jc w:val="both"/>
        <w:rPr>
          <w:b w:val="0"/>
          <w:kern w:val="16"/>
          <w:sz w:val="20"/>
        </w:rPr>
      </w:pPr>
      <w:r w:rsidRPr="00800AB3">
        <w:rPr>
          <w:b w:val="0"/>
          <w:kern w:val="16"/>
          <w:sz w:val="20"/>
        </w:rPr>
        <w:t xml:space="preserve">                                                                       (наименование предприятия или Ф.И.О. ИП)</w:t>
      </w:r>
    </w:p>
    <w:p w:rsidR="000A6522" w:rsidRPr="00800AB3" w:rsidRDefault="000A6522" w:rsidP="00800AB3">
      <w:pPr>
        <w:snapToGrid w:val="0"/>
        <w:spacing w:line="276" w:lineRule="auto"/>
        <w:ind w:right="5"/>
        <w:jc w:val="both"/>
        <w:rPr>
          <w:b w:val="0"/>
          <w:kern w:val="16"/>
          <w:sz w:val="26"/>
        </w:rPr>
      </w:pPr>
      <w:proofErr w:type="gramStart"/>
      <w:r w:rsidRPr="00800AB3">
        <w:rPr>
          <w:b w:val="0"/>
          <w:kern w:val="16"/>
          <w:sz w:val="26"/>
        </w:rPr>
        <w:t>осуществляющий</w:t>
      </w:r>
      <w:proofErr w:type="gramEnd"/>
      <w:r w:rsidRPr="00800AB3">
        <w:rPr>
          <w:b w:val="0"/>
          <w:kern w:val="16"/>
          <w:sz w:val="26"/>
        </w:rPr>
        <w:t xml:space="preserve">   торговую    деятельность   в    нестационарном    торговом</w:t>
      </w:r>
    </w:p>
    <w:p w:rsidR="000A6522" w:rsidRPr="00800AB3" w:rsidRDefault="000A6522" w:rsidP="00800AB3">
      <w:pPr>
        <w:snapToGrid w:val="0"/>
        <w:spacing w:line="276" w:lineRule="auto"/>
        <w:ind w:right="5"/>
        <w:jc w:val="both"/>
        <w:rPr>
          <w:b w:val="0"/>
          <w:kern w:val="16"/>
          <w:sz w:val="26"/>
        </w:rPr>
      </w:pPr>
      <w:proofErr w:type="gramStart"/>
      <w:r w:rsidRPr="00800AB3">
        <w:rPr>
          <w:b w:val="0"/>
          <w:kern w:val="16"/>
          <w:sz w:val="26"/>
        </w:rPr>
        <w:t>объекте</w:t>
      </w:r>
      <w:proofErr w:type="gramEnd"/>
      <w:r w:rsidRPr="00800AB3">
        <w:rPr>
          <w:b w:val="0"/>
          <w:kern w:val="16"/>
          <w:sz w:val="26"/>
        </w:rPr>
        <w:t>, расположенном по адресу: ________________________________________,</w:t>
      </w:r>
    </w:p>
    <w:p w:rsidR="000A6522" w:rsidRPr="00800AB3" w:rsidRDefault="000A6522" w:rsidP="00800AB3">
      <w:pPr>
        <w:snapToGrid w:val="0"/>
        <w:spacing w:line="276" w:lineRule="auto"/>
        <w:ind w:right="5"/>
        <w:jc w:val="both"/>
        <w:rPr>
          <w:b w:val="0"/>
          <w:kern w:val="16"/>
          <w:sz w:val="26"/>
        </w:rPr>
      </w:pPr>
      <w:r w:rsidRPr="00800AB3">
        <w:rPr>
          <w:b w:val="0"/>
          <w:kern w:val="16"/>
          <w:sz w:val="26"/>
        </w:rPr>
        <w:t>для торговли ____________________________________________________________</w:t>
      </w:r>
    </w:p>
    <w:p w:rsidR="000A6522" w:rsidRPr="00800AB3" w:rsidRDefault="000A6522" w:rsidP="00800AB3">
      <w:pPr>
        <w:snapToGrid w:val="0"/>
        <w:spacing w:line="276" w:lineRule="auto"/>
        <w:ind w:left="5" w:right="5" w:firstLine="525"/>
        <w:jc w:val="both"/>
        <w:rPr>
          <w:b w:val="0"/>
          <w:kern w:val="16"/>
          <w:sz w:val="20"/>
        </w:rPr>
      </w:pPr>
      <w:r w:rsidRPr="00800AB3">
        <w:rPr>
          <w:b w:val="0"/>
          <w:kern w:val="16"/>
          <w:sz w:val="26"/>
        </w:rPr>
        <w:t xml:space="preserve">                                                     </w:t>
      </w:r>
      <w:r w:rsidRPr="00800AB3">
        <w:rPr>
          <w:b w:val="0"/>
          <w:kern w:val="16"/>
          <w:sz w:val="20"/>
        </w:rPr>
        <w:t>(перечень ассортимента продукции)</w:t>
      </w:r>
    </w:p>
    <w:p w:rsidR="000A6522" w:rsidRPr="00800AB3" w:rsidRDefault="000A6522" w:rsidP="00800AB3">
      <w:pPr>
        <w:snapToGrid w:val="0"/>
        <w:spacing w:line="276" w:lineRule="auto"/>
        <w:ind w:left="5" w:right="5"/>
        <w:jc w:val="both"/>
        <w:rPr>
          <w:b w:val="0"/>
          <w:kern w:val="16"/>
          <w:sz w:val="26"/>
        </w:rPr>
      </w:pPr>
      <w:proofErr w:type="gramStart"/>
      <w:r w:rsidRPr="00800AB3">
        <w:rPr>
          <w:b w:val="0"/>
          <w:kern w:val="16"/>
          <w:sz w:val="26"/>
        </w:rPr>
        <w:t>расположен</w:t>
      </w:r>
      <w:proofErr w:type="gramEnd"/>
      <w:r w:rsidRPr="00800AB3">
        <w:rPr>
          <w:b w:val="0"/>
          <w:kern w:val="16"/>
          <w:sz w:val="26"/>
        </w:rPr>
        <w:t xml:space="preserve">  в соответствии  со  схемой  размещения  нестационарных торговых объектов,   утвержденной   постановлением   администрации  СП «</w:t>
      </w:r>
      <w:r w:rsidR="00A37514">
        <w:rPr>
          <w:b w:val="0"/>
          <w:kern w:val="16"/>
          <w:sz w:val="26"/>
        </w:rPr>
        <w:t>Село Стрельна</w:t>
      </w:r>
      <w:r w:rsidRPr="00800AB3">
        <w:rPr>
          <w:b w:val="0"/>
          <w:kern w:val="16"/>
          <w:sz w:val="26"/>
        </w:rPr>
        <w:t>»   N ___________ от ____________.</w:t>
      </w:r>
    </w:p>
    <w:p w:rsidR="00800AB3" w:rsidRDefault="00800AB3" w:rsidP="00800AB3">
      <w:pPr>
        <w:snapToGrid w:val="0"/>
        <w:spacing w:line="276" w:lineRule="auto"/>
        <w:ind w:left="5" w:right="5" w:firstLine="525"/>
        <w:jc w:val="both"/>
        <w:rPr>
          <w:b w:val="0"/>
          <w:kern w:val="16"/>
          <w:sz w:val="26"/>
        </w:rPr>
      </w:pPr>
    </w:p>
    <w:p w:rsidR="000A6522" w:rsidRPr="00800AB3" w:rsidRDefault="000A6522" w:rsidP="00800AB3">
      <w:pPr>
        <w:snapToGrid w:val="0"/>
        <w:spacing w:line="276" w:lineRule="auto"/>
        <w:ind w:left="5" w:right="5" w:firstLine="525"/>
        <w:jc w:val="both"/>
        <w:rPr>
          <w:b w:val="0"/>
          <w:kern w:val="16"/>
          <w:sz w:val="26"/>
        </w:rPr>
      </w:pPr>
      <w:r w:rsidRPr="00800AB3">
        <w:rPr>
          <w:b w:val="0"/>
          <w:kern w:val="16"/>
          <w:sz w:val="26"/>
        </w:rPr>
        <w:t>Режим работы с __________ до ___________ часов.</w:t>
      </w:r>
    </w:p>
    <w:p w:rsidR="00800AB3" w:rsidRDefault="00800AB3" w:rsidP="00800AB3">
      <w:pPr>
        <w:snapToGrid w:val="0"/>
        <w:spacing w:line="276" w:lineRule="auto"/>
        <w:ind w:left="5" w:right="5" w:firstLine="525"/>
        <w:jc w:val="both"/>
        <w:rPr>
          <w:b w:val="0"/>
          <w:kern w:val="16"/>
          <w:sz w:val="26"/>
        </w:rPr>
      </w:pPr>
    </w:p>
    <w:p w:rsidR="000A6522" w:rsidRPr="00800AB3" w:rsidRDefault="000A6522" w:rsidP="00800AB3">
      <w:pPr>
        <w:snapToGrid w:val="0"/>
        <w:spacing w:line="276" w:lineRule="auto"/>
        <w:ind w:left="5" w:right="5" w:firstLine="525"/>
        <w:jc w:val="both"/>
        <w:rPr>
          <w:b w:val="0"/>
          <w:kern w:val="16"/>
          <w:sz w:val="26"/>
        </w:rPr>
      </w:pPr>
      <w:r w:rsidRPr="00800AB3">
        <w:rPr>
          <w:b w:val="0"/>
          <w:kern w:val="16"/>
          <w:sz w:val="26"/>
        </w:rPr>
        <w:t>Землепользователь ___________________________________________________</w:t>
      </w:r>
    </w:p>
    <w:p w:rsidR="000A6522" w:rsidRDefault="000A6522" w:rsidP="00800AB3">
      <w:pPr>
        <w:snapToGrid w:val="0"/>
        <w:spacing w:line="276" w:lineRule="auto"/>
        <w:ind w:right="5"/>
        <w:jc w:val="both"/>
        <w:rPr>
          <w:kern w:val="16"/>
          <w:sz w:val="26"/>
        </w:rPr>
      </w:pPr>
    </w:p>
    <w:p w:rsidR="000A6522" w:rsidRDefault="000A6522" w:rsidP="000A6522">
      <w:pPr>
        <w:snapToGrid w:val="0"/>
        <w:ind w:right="5"/>
        <w:jc w:val="both"/>
        <w:rPr>
          <w:kern w:val="16"/>
          <w:sz w:val="26"/>
        </w:rPr>
      </w:pPr>
    </w:p>
    <w:p w:rsidR="000A6522" w:rsidRDefault="000A6522" w:rsidP="000A6522">
      <w:pPr>
        <w:snapToGrid w:val="0"/>
        <w:ind w:right="5"/>
        <w:jc w:val="both"/>
        <w:rPr>
          <w:kern w:val="16"/>
          <w:sz w:val="26"/>
        </w:rPr>
      </w:pPr>
    </w:p>
    <w:p w:rsidR="000A6522" w:rsidRDefault="000A6522" w:rsidP="000A6522">
      <w:pPr>
        <w:snapToGrid w:val="0"/>
        <w:ind w:right="5"/>
        <w:jc w:val="both"/>
        <w:rPr>
          <w:kern w:val="16"/>
          <w:sz w:val="26"/>
        </w:rPr>
      </w:pPr>
    </w:p>
    <w:p w:rsidR="000A6522" w:rsidRPr="00484BAC" w:rsidRDefault="00800AB3" w:rsidP="000A6522">
      <w:pPr>
        <w:snapToGrid w:val="0"/>
        <w:ind w:right="5"/>
        <w:jc w:val="both"/>
        <w:rPr>
          <w:kern w:val="16"/>
          <w:sz w:val="26"/>
        </w:rPr>
      </w:pPr>
      <w:r>
        <w:rPr>
          <w:kern w:val="16"/>
          <w:sz w:val="26"/>
        </w:rPr>
        <w:t>Г</w:t>
      </w:r>
      <w:r w:rsidR="000A6522" w:rsidRPr="00484BAC">
        <w:rPr>
          <w:kern w:val="16"/>
          <w:sz w:val="26"/>
        </w:rPr>
        <w:t>лав</w:t>
      </w:r>
      <w:r>
        <w:rPr>
          <w:kern w:val="16"/>
          <w:sz w:val="26"/>
        </w:rPr>
        <w:t>а</w:t>
      </w:r>
      <w:r w:rsidR="000A6522" w:rsidRPr="00484BAC">
        <w:rPr>
          <w:kern w:val="16"/>
          <w:sz w:val="26"/>
        </w:rPr>
        <w:t xml:space="preserve"> администрации</w:t>
      </w:r>
    </w:p>
    <w:p w:rsidR="000A6522" w:rsidRDefault="000A6522" w:rsidP="000A6522">
      <w:pPr>
        <w:autoSpaceDE w:val="0"/>
        <w:autoSpaceDN w:val="0"/>
        <w:adjustRightInd w:val="0"/>
        <w:jc w:val="both"/>
      </w:pPr>
      <w:r>
        <w:rPr>
          <w:kern w:val="16"/>
          <w:sz w:val="26"/>
        </w:rPr>
        <w:t>СП «</w:t>
      </w:r>
      <w:r w:rsidR="00A37514">
        <w:rPr>
          <w:kern w:val="16"/>
          <w:sz w:val="26"/>
        </w:rPr>
        <w:t>Село Стрельна</w:t>
      </w:r>
      <w:r>
        <w:rPr>
          <w:kern w:val="16"/>
          <w:sz w:val="26"/>
        </w:rPr>
        <w:t xml:space="preserve">»                                               </w:t>
      </w:r>
      <w:r w:rsidR="00800AB3">
        <w:rPr>
          <w:kern w:val="16"/>
          <w:sz w:val="26"/>
        </w:rPr>
        <w:t xml:space="preserve">       </w:t>
      </w:r>
      <w:r>
        <w:rPr>
          <w:kern w:val="16"/>
          <w:sz w:val="26"/>
        </w:rPr>
        <w:t xml:space="preserve">     </w:t>
      </w:r>
      <w:r w:rsidR="00800AB3">
        <w:rPr>
          <w:kern w:val="16"/>
          <w:sz w:val="26"/>
        </w:rPr>
        <w:t xml:space="preserve"> </w:t>
      </w:r>
      <w:r>
        <w:rPr>
          <w:kern w:val="16"/>
          <w:sz w:val="26"/>
        </w:rPr>
        <w:t xml:space="preserve">  </w:t>
      </w:r>
      <w:r w:rsidR="00A37514">
        <w:rPr>
          <w:kern w:val="16"/>
          <w:sz w:val="26"/>
        </w:rPr>
        <w:t>Е.Е. Москвичева</w:t>
      </w:r>
    </w:p>
    <w:p w:rsidR="000A6522" w:rsidRDefault="000A6522" w:rsidP="000A6522">
      <w:pPr>
        <w:autoSpaceDE w:val="0"/>
        <w:autoSpaceDN w:val="0"/>
        <w:adjustRightInd w:val="0"/>
        <w:ind w:firstLine="540"/>
        <w:jc w:val="both"/>
      </w:pPr>
    </w:p>
    <w:p w:rsidR="000A6522" w:rsidRDefault="000A6522" w:rsidP="000A6522">
      <w:pPr>
        <w:autoSpaceDE w:val="0"/>
        <w:autoSpaceDN w:val="0"/>
        <w:adjustRightInd w:val="0"/>
        <w:ind w:firstLine="540"/>
        <w:jc w:val="both"/>
      </w:pPr>
    </w:p>
    <w:p w:rsidR="000A6522" w:rsidRDefault="000A6522" w:rsidP="008A7D3B"/>
    <w:p w:rsidR="00800AB3" w:rsidRDefault="00800AB3" w:rsidP="008A7D3B"/>
    <w:p w:rsidR="00800AB3" w:rsidRDefault="00800AB3" w:rsidP="008A7D3B"/>
    <w:p w:rsidR="00800AB3" w:rsidRDefault="00800AB3" w:rsidP="008A7D3B"/>
    <w:p w:rsidR="00800AB3" w:rsidRDefault="00800AB3" w:rsidP="008A7D3B"/>
    <w:p w:rsidR="00800AB3" w:rsidRDefault="00800AB3" w:rsidP="00800AB3">
      <w:pPr>
        <w:autoSpaceDE w:val="0"/>
        <w:autoSpaceDN w:val="0"/>
        <w:adjustRightInd w:val="0"/>
        <w:ind w:firstLine="540"/>
        <w:jc w:val="both"/>
      </w:pPr>
    </w:p>
    <w:p w:rsidR="004B1C35" w:rsidRDefault="004B1C35" w:rsidP="00800AB3">
      <w:pPr>
        <w:autoSpaceDE w:val="0"/>
        <w:autoSpaceDN w:val="0"/>
        <w:adjustRightInd w:val="0"/>
        <w:ind w:firstLine="540"/>
        <w:jc w:val="both"/>
      </w:pPr>
    </w:p>
    <w:p w:rsidR="004B1C35" w:rsidRDefault="004B1C35" w:rsidP="00800AB3">
      <w:pPr>
        <w:autoSpaceDE w:val="0"/>
        <w:autoSpaceDN w:val="0"/>
        <w:adjustRightInd w:val="0"/>
        <w:ind w:firstLine="540"/>
        <w:jc w:val="both"/>
      </w:pPr>
    </w:p>
    <w:p w:rsidR="004B1C35" w:rsidRDefault="004B1C35" w:rsidP="00800AB3">
      <w:pPr>
        <w:autoSpaceDE w:val="0"/>
        <w:autoSpaceDN w:val="0"/>
        <w:adjustRightInd w:val="0"/>
        <w:ind w:firstLine="540"/>
        <w:jc w:val="both"/>
      </w:pPr>
    </w:p>
    <w:p w:rsidR="00800AB3" w:rsidRPr="004B1C35" w:rsidRDefault="00800AB3" w:rsidP="004B1C35">
      <w:pPr>
        <w:autoSpaceDE w:val="0"/>
        <w:autoSpaceDN w:val="0"/>
        <w:adjustRightInd w:val="0"/>
        <w:spacing w:line="276" w:lineRule="auto"/>
        <w:jc w:val="right"/>
        <w:outlineLvl w:val="0"/>
        <w:rPr>
          <w:b w:val="0"/>
          <w:sz w:val="28"/>
          <w:szCs w:val="28"/>
        </w:rPr>
      </w:pPr>
      <w:r w:rsidRPr="004B1C35">
        <w:rPr>
          <w:b w:val="0"/>
          <w:sz w:val="28"/>
          <w:szCs w:val="28"/>
        </w:rPr>
        <w:lastRenderedPageBreak/>
        <w:t>Приложение N 3</w:t>
      </w:r>
    </w:p>
    <w:p w:rsidR="004B1C35" w:rsidRPr="004B1C35" w:rsidRDefault="00800AB3" w:rsidP="004B1C35">
      <w:pPr>
        <w:autoSpaceDE w:val="0"/>
        <w:autoSpaceDN w:val="0"/>
        <w:adjustRightInd w:val="0"/>
        <w:spacing w:line="276" w:lineRule="auto"/>
        <w:jc w:val="right"/>
        <w:rPr>
          <w:b w:val="0"/>
          <w:sz w:val="28"/>
          <w:szCs w:val="28"/>
        </w:rPr>
      </w:pPr>
      <w:r w:rsidRPr="004B1C35">
        <w:rPr>
          <w:b w:val="0"/>
          <w:sz w:val="28"/>
          <w:szCs w:val="28"/>
        </w:rPr>
        <w:t xml:space="preserve">к </w:t>
      </w:r>
      <w:r w:rsidR="004B1C35" w:rsidRPr="004B1C35">
        <w:rPr>
          <w:b w:val="0"/>
          <w:sz w:val="28"/>
          <w:szCs w:val="28"/>
        </w:rPr>
        <w:t>п</w:t>
      </w:r>
      <w:r w:rsidRPr="004B1C35">
        <w:rPr>
          <w:b w:val="0"/>
          <w:sz w:val="28"/>
          <w:szCs w:val="28"/>
        </w:rPr>
        <w:t>остановлению</w:t>
      </w:r>
      <w:r w:rsidR="004B1C35" w:rsidRPr="004B1C35">
        <w:rPr>
          <w:b w:val="0"/>
          <w:sz w:val="28"/>
          <w:szCs w:val="28"/>
        </w:rPr>
        <w:t xml:space="preserve"> </w:t>
      </w:r>
      <w:r w:rsidRPr="004B1C35">
        <w:rPr>
          <w:b w:val="0"/>
          <w:sz w:val="28"/>
          <w:szCs w:val="28"/>
        </w:rPr>
        <w:t xml:space="preserve">администрации </w:t>
      </w:r>
    </w:p>
    <w:p w:rsidR="00800AB3" w:rsidRPr="004B1C35" w:rsidRDefault="00800AB3" w:rsidP="004B1C35">
      <w:pPr>
        <w:autoSpaceDE w:val="0"/>
        <w:autoSpaceDN w:val="0"/>
        <w:adjustRightInd w:val="0"/>
        <w:spacing w:line="276" w:lineRule="auto"/>
        <w:jc w:val="right"/>
        <w:rPr>
          <w:b w:val="0"/>
          <w:sz w:val="28"/>
          <w:szCs w:val="28"/>
        </w:rPr>
      </w:pPr>
      <w:r w:rsidRPr="004B1C35">
        <w:rPr>
          <w:b w:val="0"/>
          <w:kern w:val="16"/>
          <w:sz w:val="28"/>
          <w:szCs w:val="28"/>
        </w:rPr>
        <w:t>СП «</w:t>
      </w:r>
      <w:r w:rsidR="00A37514">
        <w:rPr>
          <w:b w:val="0"/>
          <w:kern w:val="16"/>
          <w:sz w:val="28"/>
          <w:szCs w:val="28"/>
        </w:rPr>
        <w:t>Село Стрельна</w:t>
      </w:r>
      <w:r w:rsidRPr="004B1C35">
        <w:rPr>
          <w:b w:val="0"/>
          <w:kern w:val="16"/>
          <w:sz w:val="28"/>
          <w:szCs w:val="28"/>
        </w:rPr>
        <w:t xml:space="preserve">» </w:t>
      </w:r>
    </w:p>
    <w:p w:rsidR="00800AB3" w:rsidRPr="004B1C35" w:rsidRDefault="00800AB3" w:rsidP="004B1C35">
      <w:pPr>
        <w:autoSpaceDE w:val="0"/>
        <w:autoSpaceDN w:val="0"/>
        <w:adjustRightInd w:val="0"/>
        <w:spacing w:line="276" w:lineRule="auto"/>
        <w:jc w:val="right"/>
        <w:rPr>
          <w:b w:val="0"/>
          <w:sz w:val="28"/>
          <w:szCs w:val="28"/>
        </w:rPr>
      </w:pPr>
      <w:r w:rsidRPr="004B1C35">
        <w:rPr>
          <w:b w:val="0"/>
          <w:sz w:val="28"/>
          <w:szCs w:val="28"/>
        </w:rPr>
        <w:t xml:space="preserve">от </w:t>
      </w:r>
      <w:r w:rsidR="00A37514">
        <w:rPr>
          <w:b w:val="0"/>
          <w:sz w:val="28"/>
          <w:szCs w:val="28"/>
        </w:rPr>
        <w:t>06.02.2024г № 5</w:t>
      </w:r>
    </w:p>
    <w:p w:rsidR="00800AB3" w:rsidRDefault="00800AB3" w:rsidP="00800AB3">
      <w:pPr>
        <w:autoSpaceDE w:val="0"/>
        <w:autoSpaceDN w:val="0"/>
        <w:adjustRightInd w:val="0"/>
        <w:jc w:val="right"/>
      </w:pPr>
    </w:p>
    <w:p w:rsidR="00800AB3" w:rsidRPr="004B1C35" w:rsidRDefault="00800AB3" w:rsidP="00800AB3">
      <w:pPr>
        <w:pStyle w:val="ConsPlusTitle"/>
        <w:widowControl/>
        <w:jc w:val="center"/>
        <w:rPr>
          <w:b w:val="0"/>
          <w:sz w:val="26"/>
          <w:szCs w:val="26"/>
        </w:rPr>
      </w:pPr>
      <w:r w:rsidRPr="004B1C35">
        <w:rPr>
          <w:b w:val="0"/>
          <w:sz w:val="26"/>
          <w:szCs w:val="26"/>
        </w:rPr>
        <w:t>ПОРЯДОК</w:t>
      </w:r>
    </w:p>
    <w:p w:rsidR="004B1C35" w:rsidRDefault="00800AB3" w:rsidP="00800AB3">
      <w:pPr>
        <w:pStyle w:val="ConsPlusTitle"/>
        <w:widowControl/>
        <w:jc w:val="center"/>
        <w:rPr>
          <w:b w:val="0"/>
          <w:sz w:val="26"/>
          <w:szCs w:val="26"/>
        </w:rPr>
      </w:pPr>
      <w:r w:rsidRPr="004B1C35">
        <w:rPr>
          <w:b w:val="0"/>
          <w:sz w:val="26"/>
          <w:szCs w:val="26"/>
        </w:rPr>
        <w:t xml:space="preserve">РАЗМЕЩЕНИЯ НЕСТАЦИОНАРНЫХ ТОРГОВЫХ ОБЪЕКТОВ </w:t>
      </w:r>
    </w:p>
    <w:p w:rsidR="004B1C35" w:rsidRDefault="00800AB3" w:rsidP="004B1C35">
      <w:pPr>
        <w:pStyle w:val="ConsPlusTitle"/>
        <w:widowControl/>
        <w:jc w:val="center"/>
        <w:rPr>
          <w:b w:val="0"/>
          <w:sz w:val="26"/>
          <w:szCs w:val="26"/>
        </w:rPr>
      </w:pPr>
      <w:r w:rsidRPr="004B1C35">
        <w:rPr>
          <w:b w:val="0"/>
          <w:sz w:val="26"/>
          <w:szCs w:val="26"/>
        </w:rPr>
        <w:t>НА ЗЕМЕЛЬНЫХ</w:t>
      </w:r>
      <w:r w:rsidR="004B1C35">
        <w:rPr>
          <w:b w:val="0"/>
          <w:sz w:val="26"/>
          <w:szCs w:val="26"/>
        </w:rPr>
        <w:t xml:space="preserve"> </w:t>
      </w:r>
      <w:r w:rsidRPr="004B1C35">
        <w:rPr>
          <w:b w:val="0"/>
          <w:sz w:val="26"/>
          <w:szCs w:val="26"/>
        </w:rPr>
        <w:t xml:space="preserve">УЧАСТКАХ, В ЗДАНИЯХ, СТРОЕНИЯХ, </w:t>
      </w:r>
    </w:p>
    <w:p w:rsidR="004B1C35" w:rsidRDefault="00800AB3" w:rsidP="004B1C35">
      <w:pPr>
        <w:pStyle w:val="ConsPlusTitle"/>
        <w:widowControl/>
        <w:jc w:val="center"/>
        <w:rPr>
          <w:b w:val="0"/>
          <w:sz w:val="26"/>
          <w:szCs w:val="26"/>
        </w:rPr>
      </w:pPr>
      <w:r w:rsidRPr="004B1C35">
        <w:rPr>
          <w:b w:val="0"/>
          <w:sz w:val="26"/>
          <w:szCs w:val="26"/>
        </w:rPr>
        <w:t>СООРУЖЕНИЯХ,</w:t>
      </w:r>
      <w:r w:rsidR="004B1C35">
        <w:rPr>
          <w:b w:val="0"/>
          <w:sz w:val="26"/>
          <w:szCs w:val="26"/>
        </w:rPr>
        <w:t xml:space="preserve"> </w:t>
      </w:r>
      <w:r w:rsidRPr="004B1C35">
        <w:rPr>
          <w:b w:val="0"/>
          <w:sz w:val="26"/>
          <w:szCs w:val="26"/>
        </w:rPr>
        <w:t xml:space="preserve">НАХОДЯЩИХСЯ В </w:t>
      </w:r>
      <w:proofErr w:type="gramStart"/>
      <w:r w:rsidRPr="004B1C35">
        <w:rPr>
          <w:b w:val="0"/>
          <w:sz w:val="26"/>
          <w:szCs w:val="26"/>
        </w:rPr>
        <w:t>ГОСУДАРСТВЕННОЙ</w:t>
      </w:r>
      <w:proofErr w:type="gramEnd"/>
      <w:r w:rsidRPr="004B1C35">
        <w:rPr>
          <w:b w:val="0"/>
          <w:sz w:val="26"/>
          <w:szCs w:val="26"/>
        </w:rPr>
        <w:t xml:space="preserve"> </w:t>
      </w:r>
    </w:p>
    <w:p w:rsidR="00800AB3" w:rsidRPr="004B1C35" w:rsidRDefault="00800AB3" w:rsidP="004B1C35">
      <w:pPr>
        <w:pStyle w:val="ConsPlusTitle"/>
        <w:widowControl/>
        <w:jc w:val="center"/>
        <w:rPr>
          <w:b w:val="0"/>
          <w:sz w:val="26"/>
          <w:szCs w:val="26"/>
        </w:rPr>
      </w:pPr>
      <w:r w:rsidRPr="004B1C35">
        <w:rPr>
          <w:b w:val="0"/>
          <w:sz w:val="26"/>
          <w:szCs w:val="26"/>
        </w:rPr>
        <w:t>ИЛИ МУНИЦИПАЛЬНОЙ</w:t>
      </w:r>
      <w:r w:rsidR="004B1C35">
        <w:rPr>
          <w:b w:val="0"/>
          <w:sz w:val="26"/>
          <w:szCs w:val="26"/>
        </w:rPr>
        <w:t xml:space="preserve"> </w:t>
      </w:r>
      <w:r w:rsidRPr="004B1C35">
        <w:rPr>
          <w:b w:val="0"/>
          <w:sz w:val="26"/>
          <w:szCs w:val="26"/>
        </w:rPr>
        <w:t>СОБСТВЕННОСТИ</w:t>
      </w:r>
    </w:p>
    <w:p w:rsidR="00800AB3" w:rsidRDefault="00800AB3" w:rsidP="00800AB3">
      <w:pPr>
        <w:autoSpaceDE w:val="0"/>
        <w:autoSpaceDN w:val="0"/>
        <w:adjustRightInd w:val="0"/>
        <w:jc w:val="center"/>
      </w:pPr>
    </w:p>
    <w:p w:rsidR="00800AB3" w:rsidRPr="004B1C35" w:rsidRDefault="00800AB3" w:rsidP="004B1C35">
      <w:pPr>
        <w:autoSpaceDE w:val="0"/>
        <w:autoSpaceDN w:val="0"/>
        <w:adjustRightInd w:val="0"/>
        <w:spacing w:line="276" w:lineRule="auto"/>
        <w:jc w:val="both"/>
        <w:rPr>
          <w:b w:val="0"/>
          <w:sz w:val="28"/>
          <w:szCs w:val="28"/>
        </w:rPr>
      </w:pP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1. Основными критериями для согласования размещения объектов мелкорозничной торговой сети являются:</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обеспечение жителей СП «</w:t>
      </w:r>
      <w:r w:rsidR="00A37514">
        <w:rPr>
          <w:b w:val="0"/>
          <w:kern w:val="16"/>
          <w:sz w:val="28"/>
          <w:szCs w:val="28"/>
        </w:rPr>
        <w:t>Село Стрельна</w:t>
      </w:r>
      <w:r w:rsidRPr="004B1C35">
        <w:rPr>
          <w:b w:val="0"/>
          <w:kern w:val="16"/>
          <w:sz w:val="28"/>
          <w:szCs w:val="28"/>
        </w:rPr>
        <w:t>» товарами первой необходимости в пределах шаговой доступности;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обеспечение беспрепятственного движения транспорта и пешеходов;</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предотвращение нарушения внешнего облика городских и сельских поселений, а также благоустройства территории объектами мелкорозничной торговли.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2. В схему включаются объекты мелкорозничной торговли, деятельность которых осуществляют:</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организации - юридические лица;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индивидуальные предприниматели - граждане, осуществляющие предпринимательскую деятельность без образования юридического лица.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3. Для согласования размещения нестационарного торгового объекта на земельных участках, находящихся в государственной или муниципальной собственности, а также в зданиях, строениях, сооружениях, находящихся в муниципальной собственности, заявитель обращается в  администрацию СП «</w:t>
      </w:r>
      <w:r w:rsidR="00A37514">
        <w:rPr>
          <w:b w:val="0"/>
          <w:kern w:val="16"/>
          <w:sz w:val="28"/>
          <w:szCs w:val="28"/>
        </w:rPr>
        <w:t>Село Стрельна</w:t>
      </w:r>
      <w:r w:rsidRPr="004B1C35">
        <w:rPr>
          <w:b w:val="0"/>
          <w:kern w:val="16"/>
          <w:sz w:val="28"/>
          <w:szCs w:val="28"/>
        </w:rPr>
        <w:t>», в котором указывает:</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полные реквизиты юридического лица или индивидуального предпринимателя;</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место размещения торгового объекта;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тип и специализацию нестационарного торгового объекта;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срок осуществления торговой деятельности.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lastRenderedPageBreak/>
        <w:t xml:space="preserve">4. </w:t>
      </w:r>
      <w:r w:rsidR="004B1C35" w:rsidRPr="004B1C35">
        <w:rPr>
          <w:b w:val="0"/>
          <w:sz w:val="28"/>
          <w:szCs w:val="28"/>
        </w:rPr>
        <w:t xml:space="preserve">Срок рассмотрения поступившего заявления в течение 30 рабочих дней, а в случае необходимости проведения проверки общий срок не может превышать 60 рабочих дней. При положительном решении заявителю выдается подтверждение соответствия нестационарного торгового объекта типу и адресному ориентиру в соответствии со схемой размещения нестационарных торговых объектов на территории </w:t>
      </w:r>
      <w:r w:rsidRPr="004B1C35">
        <w:rPr>
          <w:b w:val="0"/>
          <w:kern w:val="16"/>
          <w:sz w:val="28"/>
          <w:szCs w:val="28"/>
        </w:rPr>
        <w:t>СП «</w:t>
      </w:r>
      <w:r w:rsidR="00A37514">
        <w:rPr>
          <w:b w:val="0"/>
          <w:kern w:val="16"/>
          <w:sz w:val="28"/>
          <w:szCs w:val="28"/>
        </w:rPr>
        <w:t>Село Стрельна</w:t>
      </w:r>
      <w:r w:rsidRPr="004B1C35">
        <w:rPr>
          <w:b w:val="0"/>
          <w:kern w:val="16"/>
          <w:sz w:val="28"/>
          <w:szCs w:val="28"/>
        </w:rPr>
        <w:t>».</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 При размещении и эксплуатации нестационарного торгового объекта на земельных участках, в зданиях, строениях, сооружениях, находящихся в государственной или муниципальной собственности, хозяйствующий субъект (собственник нестационарного торгового объекта) обязан:</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5.1. Соблюдать правила пожарной безопасности согласно Федеральному закону от 22.07.2008 N 123-ФЗ "Технический регламент о требованиях пожарной безопасности";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5.2. Соблюдать санитарно-эпидемиологические правила </w:t>
      </w:r>
      <w:hyperlink r:id="rId13" w:history="1">
        <w:r w:rsidRPr="004B1C35">
          <w:rPr>
            <w:b w:val="0"/>
            <w:kern w:val="16"/>
            <w:sz w:val="28"/>
            <w:szCs w:val="28"/>
          </w:rPr>
          <w:t>СП 2.3.6.1066-01</w:t>
        </w:r>
      </w:hyperlink>
      <w:r w:rsidRPr="004B1C35">
        <w:rPr>
          <w:b w:val="0"/>
          <w:kern w:val="16"/>
          <w:sz w:val="28"/>
          <w:szCs w:val="28"/>
        </w:rPr>
        <w:t>;</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5.3. Производить изменение конструкций или цветового решения наружной отделки временных сооружений по согласованию с архитектором </w:t>
      </w:r>
      <w:proofErr w:type="spellStart"/>
      <w:r w:rsidRPr="004B1C35">
        <w:rPr>
          <w:b w:val="0"/>
          <w:kern w:val="16"/>
          <w:sz w:val="28"/>
          <w:szCs w:val="28"/>
        </w:rPr>
        <w:t>Сухиничского</w:t>
      </w:r>
      <w:proofErr w:type="spellEnd"/>
      <w:r w:rsidRPr="004B1C35">
        <w:rPr>
          <w:b w:val="0"/>
          <w:kern w:val="16"/>
          <w:sz w:val="28"/>
          <w:szCs w:val="28"/>
        </w:rPr>
        <w:t xml:space="preserve"> района.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5.4. Выполнять требования по содержанию и благоустройству нестационарного торгового объекта, места его размещения и прилегающей территории.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5.5</w:t>
      </w:r>
      <w:proofErr w:type="gramStart"/>
      <w:r w:rsidRPr="004B1C35">
        <w:rPr>
          <w:b w:val="0"/>
          <w:kern w:val="16"/>
          <w:sz w:val="28"/>
          <w:szCs w:val="28"/>
        </w:rPr>
        <w:t xml:space="preserve"> В</w:t>
      </w:r>
      <w:proofErr w:type="gramEnd"/>
      <w:r w:rsidRPr="004B1C35">
        <w:rPr>
          <w:b w:val="0"/>
          <w:kern w:val="16"/>
          <w:sz w:val="28"/>
          <w:szCs w:val="28"/>
        </w:rPr>
        <w:t>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w:t>
      </w:r>
      <w:hyperlink r:id="rId14" w:history="1">
        <w:r w:rsidRPr="004B1C35">
          <w:rPr>
            <w:b w:val="0"/>
            <w:kern w:val="16"/>
            <w:sz w:val="28"/>
            <w:szCs w:val="28"/>
          </w:rPr>
          <w:t>Правила</w:t>
        </w:r>
      </w:hyperlink>
      <w:r w:rsidRPr="004B1C35">
        <w:rPr>
          <w:b w:val="0"/>
          <w:kern w:val="16"/>
          <w:sz w:val="28"/>
          <w:szCs w:val="28"/>
        </w:rPr>
        <w:t xml:space="preserve"> дорожного движения, </w:t>
      </w:r>
      <w:hyperlink r:id="rId15" w:history="1">
        <w:r w:rsidRPr="004B1C35">
          <w:rPr>
            <w:b w:val="0"/>
            <w:kern w:val="16"/>
            <w:sz w:val="28"/>
            <w:szCs w:val="28"/>
          </w:rPr>
          <w:t>Основные</w:t>
        </w:r>
      </w:hyperlink>
      <w:r w:rsidRPr="004B1C35">
        <w:rPr>
          <w:b w:val="0"/>
          <w:kern w:val="16"/>
          <w:sz w:val="28"/>
          <w:szCs w:val="28"/>
        </w:rPr>
        <w:t xml:space="preserve"> положения по допуску транспортных средств к эксплуатации и обязанности должностных лиц по обеспечению безопасности дорожного движения и др.).</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6. При размещении нестационарного торгового объекта на арендованных земельных участках, в зданиях, строениях, сооружениях, а также в зданиях, закрепленных за муниципальными предприятиями и муниципальными учреждениями, в администрацию СП «</w:t>
      </w:r>
      <w:r w:rsidR="00A37514">
        <w:rPr>
          <w:b w:val="0"/>
          <w:kern w:val="16"/>
          <w:sz w:val="28"/>
          <w:szCs w:val="28"/>
        </w:rPr>
        <w:t>Село Стрельна</w:t>
      </w:r>
      <w:r w:rsidRPr="004B1C35">
        <w:rPr>
          <w:b w:val="0"/>
          <w:kern w:val="16"/>
          <w:sz w:val="28"/>
          <w:szCs w:val="28"/>
        </w:rPr>
        <w:t>» представляется для согласования соответствующих договоров подтверждение соответствия нестационарного торгового объекта типу и адресному ориентиру.</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7. Размещение нестационарного торгового объекта на муниципальных земельных участках, не предоставленных пользователям, осуществляется в соответствии с </w:t>
      </w:r>
      <w:hyperlink r:id="rId16" w:history="1">
        <w:r w:rsidRPr="004B1C35">
          <w:rPr>
            <w:b w:val="0"/>
            <w:kern w:val="16"/>
            <w:sz w:val="28"/>
            <w:szCs w:val="28"/>
          </w:rPr>
          <w:t>Положением</w:t>
        </w:r>
      </w:hyperlink>
      <w:r w:rsidRPr="004B1C35">
        <w:rPr>
          <w:b w:val="0"/>
          <w:kern w:val="16"/>
          <w:sz w:val="28"/>
          <w:szCs w:val="28"/>
        </w:rPr>
        <w:t xml:space="preserve"> о предоставлении земельных участков для целей, не связанных со строительством.</w:t>
      </w:r>
    </w:p>
    <w:p w:rsidR="00800AB3" w:rsidRPr="00484BAC" w:rsidRDefault="00800AB3" w:rsidP="00800AB3">
      <w:pPr>
        <w:snapToGrid w:val="0"/>
        <w:ind w:right="5"/>
        <w:jc w:val="both"/>
        <w:rPr>
          <w:kern w:val="16"/>
          <w:sz w:val="26"/>
        </w:rPr>
      </w:pPr>
    </w:p>
    <w:p w:rsidR="00800AB3" w:rsidRDefault="00800AB3" w:rsidP="008A7D3B"/>
    <w:sectPr w:rsidR="00800AB3" w:rsidSect="00800AB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0425"/>
    <w:multiLevelType w:val="hybridMultilevel"/>
    <w:tmpl w:val="1EAE5A0E"/>
    <w:lvl w:ilvl="0" w:tplc="F9746C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516853"/>
    <w:multiLevelType w:val="hybridMultilevel"/>
    <w:tmpl w:val="0988FBE0"/>
    <w:lvl w:ilvl="0" w:tplc="F1760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2F17D9A"/>
    <w:multiLevelType w:val="hybridMultilevel"/>
    <w:tmpl w:val="7772B518"/>
    <w:lvl w:ilvl="0" w:tplc="C5282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08"/>
  <w:characterSpacingControl w:val="doNotCompress"/>
  <w:compat>
    <w:compatSetting w:name="compatibilityMode" w:uri="http://schemas.microsoft.com/office/word" w:val="12"/>
  </w:compat>
  <w:rsids>
    <w:rsidRoot w:val="008A7D3B"/>
    <w:rsid w:val="00076049"/>
    <w:rsid w:val="000A6522"/>
    <w:rsid w:val="00105414"/>
    <w:rsid w:val="00274B5A"/>
    <w:rsid w:val="0034520F"/>
    <w:rsid w:val="004B1C35"/>
    <w:rsid w:val="00800AB3"/>
    <w:rsid w:val="008738C3"/>
    <w:rsid w:val="008A7D3B"/>
    <w:rsid w:val="00A37514"/>
    <w:rsid w:val="00B634BE"/>
    <w:rsid w:val="00B67940"/>
    <w:rsid w:val="00E467E6"/>
    <w:rsid w:val="00E64FD0"/>
    <w:rsid w:val="00FE7A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D3B"/>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D3B"/>
    <w:pPr>
      <w:ind w:left="720"/>
      <w:contextualSpacing/>
    </w:pPr>
  </w:style>
  <w:style w:type="paragraph" w:styleId="a4">
    <w:name w:val="Balloon Text"/>
    <w:basedOn w:val="a"/>
    <w:link w:val="a5"/>
    <w:uiPriority w:val="99"/>
    <w:semiHidden/>
    <w:unhideWhenUsed/>
    <w:rsid w:val="00FE7A76"/>
    <w:rPr>
      <w:rFonts w:ascii="Segoe UI" w:hAnsi="Segoe UI" w:cs="Segoe UI"/>
      <w:sz w:val="18"/>
      <w:szCs w:val="18"/>
    </w:rPr>
  </w:style>
  <w:style w:type="character" w:customStyle="1" w:styleId="a5">
    <w:name w:val="Текст выноски Знак"/>
    <w:basedOn w:val="a0"/>
    <w:link w:val="a4"/>
    <w:uiPriority w:val="99"/>
    <w:semiHidden/>
    <w:rsid w:val="00FE7A76"/>
    <w:rPr>
      <w:rFonts w:ascii="Segoe UI" w:eastAsia="Times New Roman" w:hAnsi="Segoe UI" w:cs="Segoe UI"/>
      <w:b/>
      <w:sz w:val="18"/>
      <w:szCs w:val="18"/>
      <w:lang w:eastAsia="ru-RU"/>
    </w:rPr>
  </w:style>
  <w:style w:type="paragraph" w:customStyle="1" w:styleId="ConsPlusNormal">
    <w:name w:val="ConsPlusNormal"/>
    <w:rsid w:val="00E64F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A65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6">
    <w:name w:val="Table Grid"/>
    <w:basedOn w:val="a1"/>
    <w:rsid w:val="000A65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A65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80019">
      <w:bodyDiv w:val="1"/>
      <w:marLeft w:val="0"/>
      <w:marRight w:val="0"/>
      <w:marTop w:val="0"/>
      <w:marBottom w:val="0"/>
      <w:divBdr>
        <w:top w:val="none" w:sz="0" w:space="0" w:color="auto"/>
        <w:left w:val="none" w:sz="0" w:space="0" w:color="auto"/>
        <w:bottom w:val="none" w:sz="0" w:space="0" w:color="auto"/>
        <w:right w:val="none" w:sz="0" w:space="0" w:color="auto"/>
      </w:divBdr>
    </w:div>
    <w:div w:id="804539893">
      <w:bodyDiv w:val="1"/>
      <w:marLeft w:val="0"/>
      <w:marRight w:val="0"/>
      <w:marTop w:val="0"/>
      <w:marBottom w:val="0"/>
      <w:divBdr>
        <w:top w:val="none" w:sz="0" w:space="0" w:color="auto"/>
        <w:left w:val="none" w:sz="0" w:space="0" w:color="auto"/>
        <w:bottom w:val="none" w:sz="0" w:space="0" w:color="auto"/>
        <w:right w:val="none" w:sz="0" w:space="0" w:color="auto"/>
      </w:divBdr>
    </w:div>
    <w:div w:id="134794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consultantplus://offline/ref=90E4548C47F1A5325A023FFB6F55661715BE53AFC096632B86296C849C0DA38A1E9AD8EEDE38A5i7JE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0E4548C47F1A5325A0221F67939381914BC0FABC09F3475DB2F3BDBCC0BF6CA5E9C8DAD9A35A5786D1EC7iEJ6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RLAW037&amp;n=146916&amp;dst=100028" TargetMode="External"/><Relationship Id="rId5" Type="http://schemas.openxmlformats.org/officeDocument/2006/relationships/webSettings" Target="webSettings.xml"/><Relationship Id="rId15" Type="http://schemas.openxmlformats.org/officeDocument/2006/relationships/hyperlink" Target="consultantplus://offline/ref=90E4548C47F1A5325A023FFB6F55661712B551A2C69F3E218E7060869B02FC9D19D3D4EFDE38A37Di6JFF" TargetMode="External"/><Relationship Id="rId10" Type="http://schemas.openxmlformats.org/officeDocument/2006/relationships/hyperlink" Target="https://login.consultant.ru/link/?req=doc&amp;base=LAW&amp;n=465631&amp;dst=100117" TargetMode="External"/><Relationship Id="rId4" Type="http://schemas.openxmlformats.org/officeDocument/2006/relationships/settings" Target="settings.xml"/><Relationship Id="rId9" Type="http://schemas.openxmlformats.org/officeDocument/2006/relationships/hyperlink" Target="https://login.consultant.ru/link/?req=doc&amp;base=LAW&amp;n=465799&amp;dst=100182" TargetMode="External"/><Relationship Id="rId14" Type="http://schemas.openxmlformats.org/officeDocument/2006/relationships/hyperlink" Target="consultantplus://offline/ref=90E4548C47F1A5325A023FFB6F55661712B551A2C69F3E218E7060869B02FC9D19D3D4EFDE38A479i6J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1511</Words>
  <Characters>8618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UristKKU</dc:creator>
  <cp:lastModifiedBy>User</cp:lastModifiedBy>
  <cp:revision>2</cp:revision>
  <cp:lastPrinted>2020-05-06T08:27:00Z</cp:lastPrinted>
  <dcterms:created xsi:type="dcterms:W3CDTF">2024-02-07T13:11:00Z</dcterms:created>
  <dcterms:modified xsi:type="dcterms:W3CDTF">2024-02-07T13:11:00Z</dcterms:modified>
</cp:coreProperties>
</file>