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062D06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proofErr w:type="spellStart"/>
      <w:r>
        <w:rPr>
          <w:sz w:val="36"/>
          <w:szCs w:val="36"/>
        </w:rPr>
        <w:t>Соболевка</w:t>
      </w:r>
      <w:proofErr w:type="spellEnd"/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E517ED" w:rsidTr="00DC169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Pr="00FF0D50" w:rsidRDefault="00062D06" w:rsidP="00062D06">
            <w:r w:rsidRPr="00FF0D50">
              <w:t>от 08.04.2024 года</w:t>
            </w:r>
            <w:r w:rsidR="00E517ED" w:rsidRPr="00FF0D50">
              <w:t xml:space="preserve"> </w:t>
            </w:r>
          </w:p>
        </w:tc>
        <w:tc>
          <w:tcPr>
            <w:tcW w:w="1559" w:type="dxa"/>
          </w:tcPr>
          <w:p w:rsidR="00E517ED" w:rsidRPr="00FF0D50" w:rsidRDefault="00062D06" w:rsidP="00553602">
            <w:pPr>
              <w:jc w:val="center"/>
            </w:pPr>
            <w:r w:rsidRPr="00FF0D50">
              <w:t xml:space="preserve">                </w:t>
            </w:r>
          </w:p>
        </w:tc>
        <w:tc>
          <w:tcPr>
            <w:tcW w:w="3969" w:type="dxa"/>
            <w:hideMark/>
          </w:tcPr>
          <w:p w:rsidR="00E517ED" w:rsidRPr="00FF0D50" w:rsidRDefault="00062D06" w:rsidP="00553602">
            <w:r w:rsidRPr="00FF0D50">
              <w:t xml:space="preserve">                                               </w:t>
            </w:r>
            <w:r w:rsidR="00E517ED" w:rsidRPr="00FF0D50">
              <w:t xml:space="preserve">№ </w:t>
            </w:r>
            <w:r w:rsidRPr="00FF0D50">
              <w:t>18</w:t>
            </w:r>
          </w:p>
        </w:tc>
      </w:tr>
      <w:tr w:rsidR="00E517ED" w:rsidTr="00DC169D">
        <w:trPr>
          <w:cantSplit/>
          <w:trHeight w:val="248"/>
          <w:jc w:val="center"/>
        </w:trPr>
        <w:tc>
          <w:tcPr>
            <w:tcW w:w="3686" w:type="dxa"/>
          </w:tcPr>
          <w:p w:rsidR="00E517ED" w:rsidRPr="00FF0D50" w:rsidRDefault="00E517ED" w:rsidP="00553602"/>
        </w:tc>
        <w:tc>
          <w:tcPr>
            <w:tcW w:w="1559" w:type="dxa"/>
          </w:tcPr>
          <w:p w:rsidR="00E517ED" w:rsidRPr="00FF0D50" w:rsidRDefault="00E517ED" w:rsidP="00553602">
            <w:pPr>
              <w:jc w:val="center"/>
            </w:pPr>
          </w:p>
        </w:tc>
        <w:tc>
          <w:tcPr>
            <w:tcW w:w="3969" w:type="dxa"/>
          </w:tcPr>
          <w:p w:rsidR="00E517ED" w:rsidRPr="00FF0D50" w:rsidRDefault="00E517ED" w:rsidP="00553602">
            <w:pPr>
              <w:jc w:val="right"/>
            </w:pPr>
          </w:p>
        </w:tc>
      </w:tr>
    </w:tbl>
    <w:p w:rsidR="00DC169D" w:rsidRPr="00DC169D" w:rsidRDefault="00DC169D" w:rsidP="006F1EF3">
      <w:pPr>
        <w:autoSpaceDE w:val="0"/>
        <w:autoSpaceDN w:val="0"/>
        <w:adjustRightInd w:val="0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 xml:space="preserve">Об утверждении Положения о комиссии </w:t>
      </w:r>
      <w:proofErr w:type="gramStart"/>
      <w:r w:rsidRPr="00DC169D">
        <w:rPr>
          <w:rFonts w:cs="Arial"/>
          <w:bCs/>
          <w:sz w:val="28"/>
          <w:szCs w:val="28"/>
        </w:rPr>
        <w:t>по</w:t>
      </w:r>
      <w:proofErr w:type="gramEnd"/>
    </w:p>
    <w:p w:rsidR="00DC169D" w:rsidRPr="00DC169D" w:rsidRDefault="00DC169D" w:rsidP="006F1EF3">
      <w:pPr>
        <w:autoSpaceDE w:val="0"/>
        <w:autoSpaceDN w:val="0"/>
        <w:adjustRightInd w:val="0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 xml:space="preserve">соблюдению требований </w:t>
      </w:r>
      <w:proofErr w:type="gramStart"/>
      <w:r w:rsidRPr="00DC169D">
        <w:rPr>
          <w:rFonts w:cs="Arial"/>
          <w:bCs/>
          <w:sz w:val="28"/>
          <w:szCs w:val="28"/>
        </w:rPr>
        <w:t>к</w:t>
      </w:r>
      <w:proofErr w:type="gramEnd"/>
      <w:r w:rsidRPr="00DC169D">
        <w:rPr>
          <w:rFonts w:cs="Arial"/>
          <w:bCs/>
          <w:sz w:val="28"/>
          <w:szCs w:val="28"/>
        </w:rPr>
        <w:t xml:space="preserve"> служебному</w:t>
      </w:r>
    </w:p>
    <w:p w:rsidR="00DC169D" w:rsidRPr="00DC169D" w:rsidRDefault="00DC169D" w:rsidP="006F1EF3">
      <w:pPr>
        <w:autoSpaceDE w:val="0"/>
        <w:autoSpaceDN w:val="0"/>
        <w:adjustRightInd w:val="0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поведению муниципальных служащих</w:t>
      </w:r>
    </w:p>
    <w:p w:rsidR="00DC169D" w:rsidRPr="00DC169D" w:rsidRDefault="00DC169D" w:rsidP="006F1EF3">
      <w:pPr>
        <w:autoSpaceDE w:val="0"/>
        <w:autoSpaceDN w:val="0"/>
        <w:adjustRightInd w:val="0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и урегулированию конфликта интересов</w:t>
      </w:r>
    </w:p>
    <w:p w:rsidR="006F1EF3" w:rsidRPr="00DC169D" w:rsidRDefault="00DC169D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 xml:space="preserve">в администрации </w:t>
      </w:r>
      <w:r w:rsidR="006F1EF3" w:rsidRPr="00DC169D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 w:rsidRPr="00DC169D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="00062D06">
        <w:rPr>
          <w:bCs/>
          <w:color w:val="000000"/>
          <w:spacing w:val="2"/>
          <w:kern w:val="36"/>
          <w:sz w:val="28"/>
          <w:szCs w:val="28"/>
        </w:rPr>
        <w:t xml:space="preserve">поселения «Деревня </w:t>
      </w:r>
      <w:proofErr w:type="spellStart"/>
      <w:r w:rsidR="00062D06">
        <w:rPr>
          <w:bCs/>
          <w:color w:val="000000"/>
          <w:spacing w:val="2"/>
          <w:kern w:val="36"/>
          <w:sz w:val="28"/>
          <w:szCs w:val="28"/>
        </w:rPr>
        <w:t>Соболевка</w:t>
      </w:r>
      <w:proofErr w:type="spellEnd"/>
      <w:r w:rsidR="006F1EF3" w:rsidRPr="00DC169D">
        <w:rPr>
          <w:bCs/>
          <w:color w:val="000000"/>
          <w:spacing w:val="2"/>
          <w:kern w:val="36"/>
          <w:sz w:val="28"/>
          <w:szCs w:val="28"/>
        </w:rPr>
        <w:t>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DC169D" w:rsidRDefault="00DC169D" w:rsidP="00DC16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C169D">
        <w:rPr>
          <w:b w:val="0"/>
          <w:sz w:val="28"/>
          <w:szCs w:val="28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DC169D">
        <w:rPr>
          <w:b w:val="0"/>
          <w:bCs/>
          <w:sz w:val="28"/>
          <w:szCs w:val="28"/>
        </w:rPr>
        <w:t xml:space="preserve">Федеральным законом </w:t>
      </w:r>
      <w:r w:rsidRPr="00DC169D">
        <w:rPr>
          <w:b w:val="0"/>
          <w:sz w:val="28"/>
          <w:szCs w:val="28"/>
        </w:rPr>
        <w:t>Российской Федерации</w:t>
      </w:r>
      <w:r w:rsidRPr="00DC169D">
        <w:rPr>
          <w:b w:val="0"/>
          <w:bCs/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DC169D">
        <w:rPr>
          <w:b w:val="0"/>
          <w:sz w:val="28"/>
          <w:szCs w:val="28"/>
        </w:rPr>
        <w:t>от 25 декабря 2008 года №273-ФЗ</w:t>
      </w:r>
      <w:r w:rsidRPr="00DC169D">
        <w:rPr>
          <w:b w:val="0"/>
          <w:bCs/>
          <w:sz w:val="28"/>
          <w:szCs w:val="28"/>
        </w:rPr>
        <w:t xml:space="preserve"> </w:t>
      </w:r>
      <w:r w:rsidRPr="00DC169D">
        <w:rPr>
          <w:b w:val="0"/>
          <w:sz w:val="28"/>
          <w:szCs w:val="28"/>
        </w:rPr>
        <w:t>«О противодействии коррупции»,</w:t>
      </w:r>
      <w:r w:rsidRPr="00DC169D">
        <w:rPr>
          <w:b w:val="0"/>
          <w:bCs/>
          <w:sz w:val="28"/>
          <w:szCs w:val="28"/>
        </w:rPr>
        <w:t xml:space="preserve"> Указом Президента Российской Федерации от 1 июля 2010</w:t>
      </w:r>
      <w:proofErr w:type="gramEnd"/>
      <w:r w:rsidRPr="00DC169D">
        <w:rPr>
          <w:b w:val="0"/>
          <w:bCs/>
          <w:sz w:val="28"/>
          <w:szCs w:val="28"/>
        </w:rPr>
        <w:t xml:space="preserve">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DC169D">
        <w:rPr>
          <w:b w:val="0"/>
          <w:color w:val="000000"/>
          <w:sz w:val="28"/>
          <w:szCs w:val="28"/>
        </w:rPr>
        <w:t xml:space="preserve"> руководствуясь Указом </w:t>
      </w:r>
      <w:r w:rsidRPr="00DC169D">
        <w:rPr>
          <w:b w:val="0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Pr="00DC169D">
        <w:rPr>
          <w:b w:val="0"/>
        </w:rPr>
        <w:t>»</w:t>
      </w:r>
      <w:r w:rsidRPr="00DC169D">
        <w:rPr>
          <w:b w:val="0"/>
          <w:sz w:val="28"/>
          <w:szCs w:val="28"/>
        </w:rPr>
        <w:t xml:space="preserve">, </w:t>
      </w:r>
      <w:r w:rsidR="006F1EF3" w:rsidRPr="00DC169D">
        <w:rPr>
          <w:b w:val="0"/>
          <w:color w:val="000000"/>
          <w:sz w:val="28"/>
          <w:szCs w:val="28"/>
        </w:rPr>
        <w:t>руководствуясь Уставом сельс</w:t>
      </w:r>
      <w:r w:rsidR="005F3A1F">
        <w:rPr>
          <w:b w:val="0"/>
          <w:color w:val="000000"/>
          <w:sz w:val="28"/>
          <w:szCs w:val="28"/>
        </w:rPr>
        <w:t xml:space="preserve">кого поселения «Деревня </w:t>
      </w:r>
      <w:proofErr w:type="spellStart"/>
      <w:r w:rsidR="005F3A1F">
        <w:rPr>
          <w:b w:val="0"/>
          <w:color w:val="000000"/>
          <w:sz w:val="28"/>
          <w:szCs w:val="28"/>
        </w:rPr>
        <w:t>Соболевка</w:t>
      </w:r>
      <w:proofErr w:type="spellEnd"/>
      <w:r w:rsidR="006F1EF3" w:rsidRPr="00DC169D">
        <w:rPr>
          <w:b w:val="0"/>
          <w:color w:val="000000"/>
          <w:sz w:val="28"/>
          <w:szCs w:val="28"/>
        </w:rPr>
        <w:t>», администрация сельс</w:t>
      </w:r>
      <w:r w:rsidR="005F3A1F">
        <w:rPr>
          <w:b w:val="0"/>
          <w:color w:val="000000"/>
          <w:sz w:val="28"/>
          <w:szCs w:val="28"/>
        </w:rPr>
        <w:t xml:space="preserve">кого поселения «Деревня </w:t>
      </w:r>
      <w:proofErr w:type="spellStart"/>
      <w:r w:rsidR="005F3A1F">
        <w:rPr>
          <w:b w:val="0"/>
          <w:color w:val="000000"/>
          <w:sz w:val="28"/>
          <w:szCs w:val="28"/>
        </w:rPr>
        <w:t>Соболевка</w:t>
      </w:r>
      <w:proofErr w:type="spellEnd"/>
      <w:r w:rsidR="006F1EF3" w:rsidRPr="00DC169D">
        <w:rPr>
          <w:b w:val="0"/>
          <w:color w:val="000000"/>
          <w:sz w:val="28"/>
          <w:szCs w:val="28"/>
        </w:rPr>
        <w:t>»</w:t>
      </w:r>
      <w:r w:rsidR="006F1EF3">
        <w:rPr>
          <w:color w:val="000000"/>
          <w:sz w:val="28"/>
          <w:szCs w:val="28"/>
        </w:rPr>
        <w:t xml:space="preserve"> </w:t>
      </w:r>
      <w:r w:rsidR="006F1EF3" w:rsidRPr="00C72039">
        <w:rPr>
          <w:bCs/>
          <w:color w:val="000000"/>
          <w:sz w:val="28"/>
          <w:szCs w:val="28"/>
        </w:rPr>
        <w:t>ПОСТАНОВЛЯЕТ:</w:t>
      </w:r>
    </w:p>
    <w:p w:rsidR="006F1EF3" w:rsidRPr="006508CD" w:rsidRDefault="006F1EF3" w:rsidP="00334CD3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6F1EF3" w:rsidRDefault="006F1EF3" w:rsidP="00FF0D50">
      <w:pPr>
        <w:pStyle w:val="Standard"/>
        <w:suppressAutoHyphens w:val="0"/>
        <w:autoSpaceDE w:val="0"/>
        <w:spacing w:line="276" w:lineRule="auto"/>
        <w:ind w:firstLine="709"/>
        <w:contextualSpacing/>
        <w:jc w:val="both"/>
        <w:rPr>
          <w:color w:val="000000"/>
          <w:spacing w:val="2"/>
          <w:sz w:val="28"/>
          <w:szCs w:val="28"/>
          <w:lang w:val="ru-RU" w:eastAsia="ru-RU"/>
        </w:rPr>
      </w:pP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1. </w:t>
      </w:r>
      <w:r w:rsidR="00DC169D" w:rsidRPr="00DC169D">
        <w:rPr>
          <w:bCs/>
          <w:sz w:val="28"/>
          <w:szCs w:val="28"/>
          <w:lang w:val="ru-RU"/>
        </w:rPr>
        <w:t xml:space="preserve">Утвердить Положение о комиссии </w:t>
      </w:r>
      <w:r w:rsidR="00DC169D" w:rsidRPr="00DC169D">
        <w:rPr>
          <w:rFonts w:cs="Arial"/>
          <w:bCs/>
          <w:kern w:val="0"/>
          <w:sz w:val="28"/>
          <w:szCs w:val="28"/>
          <w:lang w:val="ru-RU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color w:val="000000"/>
          <w:spacing w:val="2"/>
          <w:sz w:val="28"/>
          <w:szCs w:val="28"/>
          <w:lang w:val="ru-RU" w:eastAsia="ru-RU"/>
        </w:rPr>
        <w:t>сельског</w:t>
      </w:r>
      <w:r w:rsidR="005F3A1F">
        <w:rPr>
          <w:color w:val="000000"/>
          <w:spacing w:val="2"/>
          <w:sz w:val="28"/>
          <w:szCs w:val="28"/>
          <w:lang w:val="ru-RU" w:eastAsia="ru-RU"/>
        </w:rPr>
        <w:t xml:space="preserve">о поселения «Деревня </w:t>
      </w:r>
      <w:proofErr w:type="spellStart"/>
      <w:r w:rsidR="005F3A1F">
        <w:rPr>
          <w:color w:val="000000"/>
          <w:spacing w:val="2"/>
          <w:sz w:val="28"/>
          <w:szCs w:val="28"/>
          <w:lang w:val="ru-RU" w:eastAsia="ru-RU"/>
        </w:rPr>
        <w:t>Соболевка</w:t>
      </w:r>
      <w:proofErr w:type="spellEnd"/>
      <w:r w:rsidR="00DC169D">
        <w:rPr>
          <w:color w:val="000000"/>
          <w:spacing w:val="2"/>
          <w:sz w:val="28"/>
          <w:szCs w:val="28"/>
          <w:lang w:val="ru-RU" w:eastAsia="ru-RU"/>
        </w:rPr>
        <w:t>» (прилагается).</w:t>
      </w:r>
    </w:p>
    <w:p w:rsidR="00A571D5" w:rsidRPr="00621FF4" w:rsidRDefault="00A571D5" w:rsidP="00FF0D50">
      <w:pPr>
        <w:widowControl w:val="0"/>
        <w:adjustRightInd w:val="0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      2.</w:t>
      </w:r>
      <w:r w:rsidRPr="00A571D5">
        <w:rPr>
          <w:color w:val="000000" w:themeColor="text1"/>
          <w:sz w:val="28"/>
          <w:szCs w:val="28"/>
        </w:rPr>
        <w:t xml:space="preserve"> </w:t>
      </w:r>
      <w:r w:rsidRPr="00A571D5">
        <w:rPr>
          <w:b w:val="0"/>
          <w:color w:val="000000" w:themeColor="text1"/>
          <w:sz w:val="28"/>
          <w:szCs w:val="28"/>
        </w:rPr>
        <w:t>Признать утратившим силу  постановление администрации сельского поселения «</w:t>
      </w:r>
      <w:r w:rsidRPr="00A571D5">
        <w:rPr>
          <w:b w:val="0"/>
          <w:bCs/>
          <w:color w:val="000000" w:themeColor="text1"/>
          <w:sz w:val="28"/>
          <w:szCs w:val="28"/>
        </w:rPr>
        <w:t xml:space="preserve">Деревня </w:t>
      </w:r>
      <w:proofErr w:type="spellStart"/>
      <w:r w:rsidRPr="00A571D5">
        <w:rPr>
          <w:b w:val="0"/>
          <w:bCs/>
          <w:color w:val="000000" w:themeColor="text1"/>
          <w:sz w:val="28"/>
          <w:szCs w:val="28"/>
        </w:rPr>
        <w:t>Соболевка</w:t>
      </w:r>
      <w:proofErr w:type="spellEnd"/>
      <w:r w:rsidRPr="00A571D5">
        <w:rPr>
          <w:b w:val="0"/>
          <w:color w:val="000000" w:themeColor="text1"/>
          <w:sz w:val="28"/>
          <w:szCs w:val="28"/>
        </w:rPr>
        <w:t>» от 07.06.2018 года № 20</w:t>
      </w:r>
      <w:r>
        <w:rPr>
          <w:color w:val="000000" w:themeColor="text1"/>
          <w:sz w:val="28"/>
          <w:szCs w:val="28"/>
        </w:rPr>
        <w:t xml:space="preserve"> «</w:t>
      </w:r>
      <w:r w:rsidRPr="00621FF4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б утверждении Положения о </w:t>
      </w:r>
      <w:r w:rsidRPr="00621FF4">
        <w:rPr>
          <w:b w:val="0"/>
          <w:sz w:val="28"/>
          <w:szCs w:val="28"/>
        </w:rPr>
        <w:t xml:space="preserve"> комиссии администрации </w:t>
      </w:r>
      <w:r>
        <w:rPr>
          <w:b w:val="0"/>
          <w:sz w:val="28"/>
          <w:szCs w:val="28"/>
        </w:rPr>
        <w:t xml:space="preserve">СП </w:t>
      </w:r>
      <w:r w:rsidRPr="00621FF4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Деревня </w:t>
      </w:r>
      <w:proofErr w:type="spellStart"/>
      <w:r>
        <w:rPr>
          <w:b w:val="0"/>
          <w:sz w:val="28"/>
          <w:szCs w:val="28"/>
        </w:rPr>
        <w:t>Соболевка</w:t>
      </w:r>
      <w:proofErr w:type="spellEnd"/>
      <w:r>
        <w:rPr>
          <w:b w:val="0"/>
          <w:sz w:val="28"/>
          <w:szCs w:val="28"/>
        </w:rPr>
        <w:t xml:space="preserve">» по </w:t>
      </w:r>
      <w:r w:rsidRPr="00621FF4">
        <w:rPr>
          <w:b w:val="0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  <w:r>
        <w:rPr>
          <w:b w:val="0"/>
          <w:sz w:val="28"/>
          <w:szCs w:val="28"/>
        </w:rPr>
        <w:t>».</w:t>
      </w:r>
      <w:r w:rsidRPr="00621FF4">
        <w:rPr>
          <w:b w:val="0"/>
          <w:sz w:val="28"/>
          <w:szCs w:val="28"/>
        </w:rPr>
        <w:t xml:space="preserve"> </w:t>
      </w:r>
    </w:p>
    <w:p w:rsidR="006F1EF3" w:rsidRPr="006508CD" w:rsidRDefault="00A571D5" w:rsidP="00FF0D50">
      <w:pPr>
        <w:pStyle w:val="ConsTitle"/>
        <w:widowControl/>
        <w:suppressAutoHyphens w:val="0"/>
        <w:spacing w:line="276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F1EF3" w:rsidRPr="006508CD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после </w:t>
      </w:r>
      <w:r w:rsidR="006F1EF3" w:rsidRPr="004C4DFA">
        <w:rPr>
          <w:rFonts w:ascii="Times New Roman" w:hAnsi="Times New Roman" w:cs="Times New Roman"/>
          <w:b w:val="0"/>
          <w:sz w:val="28"/>
          <w:szCs w:val="28"/>
        </w:rPr>
        <w:t>его обнародования и подлежит размещению на сайте администрации муниципального района "Сухиничский район" в сети Интернет.</w:t>
      </w:r>
    </w:p>
    <w:p w:rsidR="006F1EF3" w:rsidRPr="006508CD" w:rsidRDefault="00FF0D50" w:rsidP="00FF0D50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1EF3" w:rsidRPr="006508CD">
        <w:rPr>
          <w:sz w:val="28"/>
          <w:szCs w:val="28"/>
        </w:rPr>
        <w:t xml:space="preserve">. </w:t>
      </w:r>
      <w:proofErr w:type="gramStart"/>
      <w:r w:rsidR="006F1EF3" w:rsidRPr="006508CD">
        <w:rPr>
          <w:sz w:val="28"/>
          <w:szCs w:val="28"/>
        </w:rPr>
        <w:t>Контроль за</w:t>
      </w:r>
      <w:proofErr w:type="gramEnd"/>
      <w:r w:rsidR="006F1EF3" w:rsidRPr="006508CD">
        <w:rPr>
          <w:sz w:val="28"/>
          <w:szCs w:val="28"/>
        </w:rPr>
        <w:t xml:space="preserve"> исполнением настоящего постановления </w:t>
      </w:r>
      <w:r w:rsidR="00334CD3">
        <w:rPr>
          <w:sz w:val="28"/>
          <w:szCs w:val="28"/>
        </w:rPr>
        <w:t>оставляю за собой.</w:t>
      </w:r>
      <w:r w:rsidR="006F1EF3">
        <w:rPr>
          <w:sz w:val="28"/>
          <w:szCs w:val="28"/>
        </w:rPr>
        <w:t xml:space="preserve"> </w:t>
      </w:r>
    </w:p>
    <w:p w:rsidR="00E517ED" w:rsidRPr="0071332C" w:rsidRDefault="00E517ED" w:rsidP="00FF0D50">
      <w:pPr>
        <w:spacing w:line="276" w:lineRule="auto"/>
        <w:jc w:val="both"/>
        <w:rPr>
          <w:b w:val="0"/>
          <w:sz w:val="28"/>
          <w:szCs w:val="28"/>
        </w:rPr>
      </w:pPr>
    </w:p>
    <w:p w:rsidR="00E517ED" w:rsidRDefault="00E517ED" w:rsidP="00FF0D50">
      <w:pPr>
        <w:spacing w:line="276" w:lineRule="auto"/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5F3A1F" w:rsidP="00FF0D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 w:rsidR="00E517ED" w:rsidRPr="0071332C">
        <w:rPr>
          <w:sz w:val="28"/>
          <w:szCs w:val="28"/>
        </w:rPr>
        <w:t xml:space="preserve">»   </w:t>
      </w:r>
      <w:r w:rsidR="00B74987">
        <w:rPr>
          <w:sz w:val="28"/>
          <w:szCs w:val="28"/>
        </w:rPr>
        <w:t xml:space="preserve">                               </w:t>
      </w:r>
      <w:r w:rsidR="00DC1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Л.И.Евсеева</w:t>
      </w:r>
      <w:r w:rsidR="00B74987">
        <w:rPr>
          <w:sz w:val="28"/>
          <w:szCs w:val="28"/>
        </w:rPr>
        <w:t xml:space="preserve">                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A571D5" w:rsidRDefault="00A571D5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B74987" w:rsidRPr="00C25E27" w:rsidRDefault="00B74987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lastRenderedPageBreak/>
        <w:t>Приложение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 xml:space="preserve">к </w:t>
      </w:r>
      <w:r w:rsidR="00DC169D">
        <w:rPr>
          <w:b w:val="0"/>
          <w:bCs/>
          <w:kern w:val="28"/>
          <w:sz w:val="28"/>
          <w:szCs w:val="28"/>
        </w:rPr>
        <w:t>п</w:t>
      </w:r>
      <w:r w:rsidRPr="00C25E27">
        <w:rPr>
          <w:b w:val="0"/>
          <w:bCs/>
          <w:kern w:val="28"/>
          <w:sz w:val="28"/>
          <w:szCs w:val="28"/>
        </w:rPr>
        <w:t>остановлению администрации</w:t>
      </w:r>
    </w:p>
    <w:p w:rsidR="00B74987" w:rsidRPr="00C25E27" w:rsidRDefault="005F3A1F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СП «Деревня </w:t>
      </w:r>
      <w:proofErr w:type="spellStart"/>
      <w:r>
        <w:rPr>
          <w:b w:val="0"/>
          <w:bCs/>
          <w:kern w:val="28"/>
          <w:sz w:val="28"/>
          <w:szCs w:val="28"/>
        </w:rPr>
        <w:t>Соболевка</w:t>
      </w:r>
      <w:proofErr w:type="spellEnd"/>
      <w:r w:rsidR="00B74987" w:rsidRPr="00B74987">
        <w:rPr>
          <w:b w:val="0"/>
          <w:bCs/>
          <w:kern w:val="28"/>
          <w:sz w:val="28"/>
          <w:szCs w:val="28"/>
        </w:rPr>
        <w:t>»</w:t>
      </w:r>
    </w:p>
    <w:p w:rsidR="00B74987" w:rsidRPr="00C25E27" w:rsidRDefault="005F3A1F" w:rsidP="00B74987">
      <w:pPr>
        <w:widowControl w:val="0"/>
        <w:autoSpaceDE w:val="0"/>
        <w:autoSpaceDN w:val="0"/>
        <w:jc w:val="right"/>
        <w:rPr>
          <w:b w:val="0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от 08.04.</w:t>
      </w:r>
      <w:r w:rsidR="00B74987" w:rsidRPr="00C25E27">
        <w:rPr>
          <w:b w:val="0"/>
          <w:bCs/>
          <w:kern w:val="28"/>
          <w:sz w:val="28"/>
          <w:szCs w:val="28"/>
        </w:rPr>
        <w:t>20</w:t>
      </w:r>
      <w:r w:rsidR="00B74987" w:rsidRPr="00B74987">
        <w:rPr>
          <w:b w:val="0"/>
          <w:bCs/>
          <w:kern w:val="28"/>
          <w:sz w:val="28"/>
          <w:szCs w:val="28"/>
        </w:rPr>
        <w:t>2</w:t>
      </w:r>
      <w:r w:rsidR="00DC169D">
        <w:rPr>
          <w:b w:val="0"/>
          <w:bCs/>
          <w:kern w:val="28"/>
          <w:sz w:val="28"/>
          <w:szCs w:val="28"/>
        </w:rPr>
        <w:t>4</w:t>
      </w:r>
      <w:r w:rsidR="00B74987" w:rsidRPr="00C25E27">
        <w:rPr>
          <w:b w:val="0"/>
          <w:bCs/>
          <w:kern w:val="28"/>
          <w:sz w:val="28"/>
          <w:szCs w:val="28"/>
        </w:rPr>
        <w:t xml:space="preserve"> г. N </w:t>
      </w:r>
      <w:r>
        <w:rPr>
          <w:b w:val="0"/>
          <w:bCs/>
          <w:kern w:val="28"/>
          <w:sz w:val="28"/>
          <w:szCs w:val="28"/>
        </w:rPr>
        <w:t>18</w:t>
      </w:r>
    </w:p>
    <w:p w:rsidR="00B74987" w:rsidRPr="00C25E27" w:rsidRDefault="00B74987" w:rsidP="00B7498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F1EF3" w:rsidRPr="001D03D6" w:rsidRDefault="006F1EF3" w:rsidP="001D03D6">
      <w:pPr>
        <w:spacing w:line="276" w:lineRule="auto"/>
        <w:rPr>
          <w:sz w:val="28"/>
          <w:szCs w:val="28"/>
        </w:rPr>
      </w:pPr>
      <w:bookmarkStart w:id="0" w:name="P38"/>
      <w:bookmarkEnd w:id="0"/>
    </w:p>
    <w:p w:rsidR="00DC169D" w:rsidRPr="001D03D6" w:rsidRDefault="00DC169D" w:rsidP="001D03D6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1D03D6">
        <w:rPr>
          <w:bCs/>
          <w:sz w:val="28"/>
          <w:szCs w:val="28"/>
        </w:rPr>
        <w:t>ПОЛОЖЕНИЕ</w:t>
      </w:r>
    </w:p>
    <w:p w:rsidR="00DC169D" w:rsidRPr="001D03D6" w:rsidRDefault="00DC169D" w:rsidP="001D03D6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1D03D6"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сельс</w:t>
      </w:r>
      <w:r w:rsidR="001148AF">
        <w:rPr>
          <w:bCs/>
          <w:sz w:val="28"/>
          <w:szCs w:val="28"/>
        </w:rPr>
        <w:t xml:space="preserve">кого поселения «Деревня </w:t>
      </w:r>
      <w:proofErr w:type="spellStart"/>
      <w:r w:rsidR="001148AF">
        <w:rPr>
          <w:bCs/>
          <w:sz w:val="28"/>
          <w:szCs w:val="28"/>
        </w:rPr>
        <w:t>Соболевка</w:t>
      </w:r>
      <w:proofErr w:type="spellEnd"/>
      <w:r w:rsidRPr="001D03D6">
        <w:rPr>
          <w:bCs/>
          <w:sz w:val="28"/>
          <w:szCs w:val="28"/>
        </w:rPr>
        <w:t>»</w:t>
      </w:r>
    </w:p>
    <w:p w:rsidR="00DC169D" w:rsidRPr="001D03D6" w:rsidRDefault="00DC169D" w:rsidP="001D03D6">
      <w:pPr>
        <w:spacing w:line="276" w:lineRule="auto"/>
        <w:ind w:firstLine="709"/>
        <w:jc w:val="center"/>
        <w:rPr>
          <w:sz w:val="28"/>
          <w:szCs w:val="28"/>
        </w:rPr>
      </w:pP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D03D6">
        <w:rPr>
          <w:b w:val="0"/>
          <w:sz w:val="28"/>
          <w:szCs w:val="28"/>
        </w:rPr>
        <w:t xml:space="preserve"> 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сельс</w:t>
      </w:r>
      <w:r w:rsidR="001148AF">
        <w:rPr>
          <w:b w:val="0"/>
          <w:color w:val="000000"/>
          <w:sz w:val="28"/>
          <w:szCs w:val="28"/>
          <w:shd w:val="clear" w:color="auto" w:fill="FFFFFF"/>
        </w:rPr>
        <w:t xml:space="preserve">кого поселения «Деревня </w:t>
      </w:r>
      <w:proofErr w:type="spellStart"/>
      <w:r w:rsidR="001148AF">
        <w:rPr>
          <w:b w:val="0"/>
          <w:color w:val="000000"/>
          <w:sz w:val="28"/>
          <w:szCs w:val="28"/>
          <w:shd w:val="clear" w:color="auto" w:fill="FFFFFF"/>
        </w:rPr>
        <w:t>Соболевка</w:t>
      </w:r>
      <w:proofErr w:type="spellEnd"/>
      <w:r w:rsidRPr="001D03D6">
        <w:rPr>
          <w:b w:val="0"/>
          <w:color w:val="000000"/>
          <w:sz w:val="28"/>
          <w:szCs w:val="28"/>
          <w:shd w:val="clear" w:color="auto" w:fill="FFFFFF"/>
        </w:rPr>
        <w:t>» в соответствии с Федеральным </w:t>
      </w:r>
      <w:r w:rsidRPr="001D03D6">
        <w:rPr>
          <w:b w:val="0"/>
          <w:sz w:val="28"/>
          <w:szCs w:val="28"/>
          <w:shd w:val="clear" w:color="auto" w:fill="FFFFFF"/>
        </w:rPr>
        <w:t>законом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 от 25 декабря 2008 г. N 273-ФЗ "О противодействии коррупции".</w:t>
      </w:r>
    </w:p>
    <w:p w:rsidR="00DC169D" w:rsidRPr="001D03D6" w:rsidRDefault="00DC169D" w:rsidP="001D03D6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Калужской области, настоящим Положением, а также муниципальными правовыми актами.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3. Основной задачей комиссий является содействие администрации:</w:t>
      </w:r>
    </w:p>
    <w:p w:rsidR="00DC169D" w:rsidRPr="001D03D6" w:rsidRDefault="008B123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</w:t>
      </w:r>
      <w:proofErr w:type="gramStart"/>
      <w:r w:rsidR="00DC169D" w:rsidRPr="001D03D6">
        <w:rPr>
          <w:b w:val="0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r w:rsidR="00DC169D" w:rsidRPr="001D03D6">
        <w:rPr>
          <w:b w:val="0"/>
          <w:color w:val="000000" w:themeColor="text1"/>
          <w:sz w:val="28"/>
          <w:szCs w:val="28"/>
        </w:rPr>
        <w:t>законом </w:t>
      </w:r>
      <w:r w:rsidR="00DC169D" w:rsidRPr="001D03D6">
        <w:rPr>
          <w:b w:val="0"/>
          <w:sz w:val="28"/>
          <w:szCs w:val="28"/>
        </w:rPr>
        <w:t>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б) в осуществлении в органе </w:t>
      </w:r>
      <w:r w:rsidR="008B123D" w:rsidRPr="001D03D6">
        <w:rPr>
          <w:b w:val="0"/>
          <w:color w:val="000000"/>
          <w:sz w:val="28"/>
          <w:szCs w:val="28"/>
        </w:rPr>
        <w:t xml:space="preserve">местного самоуправления </w:t>
      </w:r>
      <w:r w:rsidRPr="001D03D6">
        <w:rPr>
          <w:b w:val="0"/>
          <w:color w:val="000000"/>
          <w:sz w:val="28"/>
          <w:szCs w:val="28"/>
        </w:rPr>
        <w:t>мер по предупреждению коррупции.</w:t>
      </w:r>
    </w:p>
    <w:p w:rsidR="00DC169D" w:rsidRPr="001D03D6" w:rsidRDefault="00DC169D" w:rsidP="001D03D6">
      <w:pPr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Pr="001D03D6">
        <w:rPr>
          <w:b w:val="0"/>
          <w:color w:val="000000"/>
          <w:sz w:val="28"/>
          <w:szCs w:val="28"/>
        </w:rPr>
        <w:t xml:space="preserve"> сельс</w:t>
      </w:r>
      <w:r w:rsidR="001148AF">
        <w:rPr>
          <w:b w:val="0"/>
          <w:color w:val="000000"/>
          <w:sz w:val="28"/>
          <w:szCs w:val="28"/>
        </w:rPr>
        <w:t xml:space="preserve">кого поселения «Деревня </w:t>
      </w:r>
      <w:proofErr w:type="spellStart"/>
      <w:r w:rsidR="001148AF">
        <w:rPr>
          <w:b w:val="0"/>
          <w:color w:val="000000"/>
          <w:sz w:val="28"/>
          <w:szCs w:val="28"/>
        </w:rPr>
        <w:t>Соболевка</w:t>
      </w:r>
      <w:proofErr w:type="spellEnd"/>
      <w:r w:rsidRPr="001D03D6">
        <w:rPr>
          <w:b w:val="0"/>
          <w:color w:val="000000"/>
          <w:sz w:val="28"/>
          <w:szCs w:val="28"/>
        </w:rPr>
        <w:t>».</w:t>
      </w:r>
    </w:p>
    <w:p w:rsidR="00DC169D" w:rsidRPr="001D03D6" w:rsidRDefault="00DC169D" w:rsidP="001D03D6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>5. Комиссия образуется нормативным правовым актом администрации сельс</w:t>
      </w:r>
      <w:r w:rsidR="001148AF">
        <w:rPr>
          <w:b w:val="0"/>
          <w:sz w:val="28"/>
          <w:szCs w:val="28"/>
        </w:rPr>
        <w:t xml:space="preserve">кого поселения «Деревня </w:t>
      </w:r>
      <w:proofErr w:type="spellStart"/>
      <w:r w:rsidR="001148AF">
        <w:rPr>
          <w:b w:val="0"/>
          <w:sz w:val="28"/>
          <w:szCs w:val="28"/>
        </w:rPr>
        <w:t>Соболевка</w:t>
      </w:r>
      <w:proofErr w:type="spellEnd"/>
      <w:r w:rsidRPr="001D03D6">
        <w:rPr>
          <w:b w:val="0"/>
          <w:sz w:val="28"/>
          <w:szCs w:val="28"/>
        </w:rPr>
        <w:t>». Указанным актом утверждаются состав комиссии и порядок ее работы.</w:t>
      </w:r>
    </w:p>
    <w:p w:rsidR="00DC169D" w:rsidRPr="001D03D6" w:rsidRDefault="00DC169D" w:rsidP="001D03D6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lastRenderedPageBreak/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C169D" w:rsidRPr="00E43FC1" w:rsidRDefault="00DC169D" w:rsidP="001D03D6">
      <w:pPr>
        <w:shd w:val="clear" w:color="auto" w:fill="FFFFFF"/>
        <w:spacing w:line="276" w:lineRule="auto"/>
        <w:ind w:firstLine="540"/>
        <w:jc w:val="both"/>
        <w:rPr>
          <w:rFonts w:eastAsia="Calibri"/>
          <w:b w:val="0"/>
          <w:kern w:val="1"/>
          <w:sz w:val="28"/>
          <w:szCs w:val="28"/>
          <w:lang w:eastAsia="ar-SA"/>
        </w:rPr>
      </w:pPr>
      <w:r w:rsidRPr="001D03D6">
        <w:rPr>
          <w:b w:val="0"/>
          <w:sz w:val="28"/>
          <w:szCs w:val="28"/>
        </w:rPr>
        <w:t xml:space="preserve">6. В состав комиссии входят: </w:t>
      </w:r>
      <w:r w:rsidRPr="00E43FC1">
        <w:rPr>
          <w:b w:val="0"/>
          <w:sz w:val="28"/>
          <w:szCs w:val="28"/>
        </w:rPr>
        <w:t>председатель комиссии, его заместитель, назначаемые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>В состав комиссии входят: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>а) эксперт администрации (председатель комиссии), представитель юридической службы, представители других структурных подразделений администрации, определяемые главой администрации;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bookmarkStart w:id="1" w:name="Par53"/>
      <w:bookmarkEnd w:id="1"/>
      <w:r w:rsidRPr="00E43FC1">
        <w:rPr>
          <w:b w:val="0"/>
          <w:sz w:val="28"/>
          <w:szCs w:val="28"/>
        </w:rPr>
        <w:t>б)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>в) представитель отдела по профилактике коррупционных правонарушений Администрации Губернатора Калужской области.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bookmarkStart w:id="2" w:name="Par54"/>
      <w:bookmarkEnd w:id="2"/>
      <w:r w:rsidRPr="00E43FC1">
        <w:rPr>
          <w:b w:val="0"/>
          <w:color w:val="000000" w:themeColor="text1"/>
          <w:sz w:val="28"/>
          <w:szCs w:val="28"/>
        </w:rPr>
        <w:t>7. Глава администрации может принять решение о включении в состав комиссии: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E43FC1">
        <w:rPr>
          <w:b w:val="0"/>
          <w:color w:val="000000" w:themeColor="text1"/>
          <w:sz w:val="28"/>
          <w:szCs w:val="28"/>
        </w:rPr>
        <w:t>а) представителя общественного совета, образованного при администрации;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E43FC1">
        <w:rPr>
          <w:b w:val="0"/>
          <w:color w:val="000000" w:themeColor="text1"/>
          <w:sz w:val="28"/>
          <w:szCs w:val="28"/>
        </w:rPr>
        <w:t>б) представителя общественной организации ветеранов, созданной в муниципальном</w:t>
      </w:r>
      <w:r w:rsidR="008B123D" w:rsidRPr="001D03D6">
        <w:rPr>
          <w:b w:val="0"/>
          <w:color w:val="000000" w:themeColor="text1"/>
          <w:sz w:val="28"/>
          <w:szCs w:val="28"/>
        </w:rPr>
        <w:t xml:space="preserve"> </w:t>
      </w:r>
      <w:r w:rsidRPr="00E43FC1">
        <w:rPr>
          <w:b w:val="0"/>
          <w:color w:val="000000" w:themeColor="text1"/>
          <w:sz w:val="28"/>
          <w:szCs w:val="28"/>
        </w:rPr>
        <w:t>районе;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E43FC1">
        <w:rPr>
          <w:b w:val="0"/>
          <w:color w:val="000000" w:themeColor="text1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 xml:space="preserve">8. </w:t>
      </w:r>
      <w:proofErr w:type="gramStart"/>
      <w:r w:rsidRPr="00E43FC1">
        <w:rPr>
          <w:b w:val="0"/>
          <w:sz w:val="28"/>
          <w:szCs w:val="28"/>
        </w:rPr>
        <w:t>Лица, указанные в подпункте «б» пункта 6 и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муниципальном органе исполнительной власти, с профсоюзной организацией, действующей в установленном порядке в администрации на основании запроса главы администрации.</w:t>
      </w:r>
      <w:proofErr w:type="gramEnd"/>
      <w:r w:rsidRPr="00E43FC1">
        <w:rPr>
          <w:b w:val="0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 xml:space="preserve">9. Число членов комиссии, не замещающих должности муниципальной </w:t>
      </w:r>
      <w:r w:rsidRPr="00E43FC1">
        <w:rPr>
          <w:b w:val="0"/>
          <w:sz w:val="28"/>
          <w:szCs w:val="28"/>
        </w:rPr>
        <w:lastRenderedPageBreak/>
        <w:t>службы в администрации, должно составлять не менее одной четверти от общего числа членов комиссии.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C169D" w:rsidRPr="001D03D6" w:rsidRDefault="008B123D" w:rsidP="001D03D6">
      <w:pPr>
        <w:pStyle w:val="a8"/>
        <w:shd w:val="clear" w:color="auto" w:fill="FFFFFF"/>
        <w:spacing w:line="276" w:lineRule="auto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</w:t>
      </w:r>
      <w:r w:rsidR="00DC169D" w:rsidRPr="001D03D6">
        <w:rPr>
          <w:b w:val="0"/>
          <w:sz w:val="28"/>
          <w:szCs w:val="28"/>
        </w:rPr>
        <w:t>11.</w:t>
      </w:r>
      <w:r w:rsidR="00DC169D" w:rsidRPr="001D03D6">
        <w:rPr>
          <w:b w:val="0"/>
          <w:color w:val="000000"/>
          <w:sz w:val="28"/>
          <w:szCs w:val="28"/>
        </w:rPr>
        <w:t xml:space="preserve">  В заседаниях комиссии с правом совещательного голоса участвуют: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 w:rsidRPr="001D03D6">
        <w:rPr>
          <w:b w:val="0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DC169D" w:rsidRPr="001D03D6" w:rsidRDefault="00DC169D" w:rsidP="001D03D6">
      <w:pPr>
        <w:spacing w:line="276" w:lineRule="auto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12</w:t>
      </w:r>
      <w:r w:rsidRPr="001D03D6">
        <w:rPr>
          <w:b w:val="0"/>
          <w:color w:val="000000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14.</w:t>
      </w:r>
      <w:r w:rsidRPr="001D03D6">
        <w:rPr>
          <w:b w:val="0"/>
          <w:color w:val="000000"/>
          <w:sz w:val="28"/>
          <w:szCs w:val="28"/>
        </w:rPr>
        <w:t xml:space="preserve"> Основаниями для проведения заседания комиссии являются: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а) представление  главой администрации материалов проверки, свидетельствующих: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- о представлении муниципальным служащим недостоверных или неполных сведений;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lastRenderedPageBreak/>
        <w:t xml:space="preserve">    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б) </w:t>
      </w:r>
      <w:proofErr w:type="gramStart"/>
      <w:r w:rsidRPr="001D03D6">
        <w:rPr>
          <w:b w:val="0"/>
          <w:sz w:val="28"/>
          <w:szCs w:val="28"/>
        </w:rPr>
        <w:t>поступившее</w:t>
      </w:r>
      <w:proofErr w:type="gramEnd"/>
      <w:r w:rsidRPr="001D03D6">
        <w:rPr>
          <w:b w:val="0"/>
          <w:sz w:val="28"/>
          <w:szCs w:val="28"/>
        </w:rPr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</w:t>
      </w:r>
      <w:proofErr w:type="gramStart"/>
      <w:r w:rsidRPr="001D03D6">
        <w:rPr>
          <w:b w:val="0"/>
          <w:sz w:val="28"/>
          <w:szCs w:val="28"/>
        </w:rPr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</w:t>
      </w:r>
      <w:proofErr w:type="gramStart"/>
      <w:r w:rsidRPr="001D03D6">
        <w:rPr>
          <w:b w:val="0"/>
          <w:sz w:val="28"/>
          <w:szCs w:val="28"/>
        </w:rPr>
        <w:t>- заявление муниципального служащего о невозможности выполнить требования Федерального </w:t>
      </w:r>
      <w:hyperlink r:id="rId8" w:history="1">
        <w:r w:rsidRPr="001D03D6">
          <w:rPr>
            <w:b w:val="0"/>
            <w:color w:val="000000" w:themeColor="text1"/>
            <w:sz w:val="28"/>
            <w:szCs w:val="28"/>
          </w:rPr>
          <w:t>закона</w:t>
        </w:r>
      </w:hyperlink>
      <w:r w:rsidRPr="001D03D6">
        <w:rPr>
          <w:b w:val="0"/>
          <w:sz w:val="28"/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1D03D6">
        <w:rPr>
          <w:b w:val="0"/>
          <w:sz w:val="28"/>
          <w:szCs w:val="28"/>
        </w:rPr>
        <w:t xml:space="preserve"> (</w:t>
      </w:r>
      <w:proofErr w:type="gramStart"/>
      <w:r w:rsidRPr="001D03D6">
        <w:rPr>
          <w:b w:val="0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D03D6">
        <w:rPr>
          <w:b w:val="0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</w:t>
      </w:r>
      <w:r w:rsidRPr="001D03D6">
        <w:rPr>
          <w:b w:val="0"/>
          <w:sz w:val="28"/>
          <w:szCs w:val="28"/>
        </w:rPr>
        <w:lastRenderedPageBreak/>
        <w:t xml:space="preserve">интересов либо осуществления в органе </w:t>
      </w:r>
      <w:r w:rsidR="008B123D" w:rsidRPr="001D03D6">
        <w:rPr>
          <w:b w:val="0"/>
          <w:sz w:val="28"/>
          <w:szCs w:val="28"/>
        </w:rPr>
        <w:t xml:space="preserve">местного самоуправления </w:t>
      </w:r>
      <w:r w:rsidRPr="001D03D6">
        <w:rPr>
          <w:b w:val="0"/>
          <w:sz w:val="28"/>
          <w:szCs w:val="28"/>
        </w:rPr>
        <w:t>мер по предупреждению коррупции;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proofErr w:type="gramStart"/>
      <w:r w:rsidRPr="001D03D6">
        <w:rPr>
          <w:b w:val="0"/>
          <w:color w:val="000000"/>
          <w:sz w:val="28"/>
          <w:szCs w:val="28"/>
        </w:rPr>
        <w:t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9" w:anchor="dst100028" w:history="1">
        <w:r w:rsidRPr="001D03D6">
          <w:rPr>
            <w:b w:val="0"/>
            <w:color w:val="000000" w:themeColor="text1"/>
            <w:sz w:val="28"/>
            <w:szCs w:val="28"/>
          </w:rPr>
          <w:t>частью 1 статьи</w:t>
        </w:r>
        <w:r w:rsidRPr="001D03D6">
          <w:rPr>
            <w:b w:val="0"/>
            <w:color w:val="1A0DAB"/>
            <w:sz w:val="28"/>
            <w:szCs w:val="28"/>
            <w:u w:val="single"/>
          </w:rPr>
          <w:t xml:space="preserve"> </w:t>
        </w:r>
        <w:r w:rsidRPr="001D03D6">
          <w:rPr>
            <w:b w:val="0"/>
            <w:color w:val="000000" w:themeColor="text1"/>
            <w:sz w:val="28"/>
            <w:szCs w:val="28"/>
          </w:rPr>
          <w:t>3</w:t>
        </w:r>
      </w:hyperlink>
      <w:r w:rsidRPr="001D03D6">
        <w:rPr>
          <w:b w:val="0"/>
          <w:color w:val="000000"/>
          <w:sz w:val="28"/>
          <w:szCs w:val="28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DC169D" w:rsidRPr="001D03D6" w:rsidRDefault="00DC169D" w:rsidP="001D03D6">
      <w:pPr>
        <w:shd w:val="clear" w:color="auto" w:fill="FFFFFF"/>
        <w:spacing w:before="210" w:line="276" w:lineRule="auto"/>
        <w:ind w:firstLine="540"/>
        <w:jc w:val="both"/>
        <w:rPr>
          <w:color w:val="000000"/>
          <w:sz w:val="28"/>
          <w:szCs w:val="28"/>
        </w:rPr>
      </w:pP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 </w:t>
      </w:r>
      <w:proofErr w:type="spellStart"/>
      <w:proofErr w:type="gramStart"/>
      <w:r w:rsidRPr="001D03D6">
        <w:rPr>
          <w:b w:val="0"/>
          <w:sz w:val="28"/>
          <w:szCs w:val="28"/>
        </w:rPr>
        <w:t>д</w:t>
      </w:r>
      <w:proofErr w:type="spellEnd"/>
      <w:r w:rsidRPr="001D03D6">
        <w:rPr>
          <w:b w:val="0"/>
          <w:sz w:val="28"/>
          <w:szCs w:val="28"/>
        </w:rPr>
        <w:t>) поступившее в соответствии с </w:t>
      </w:r>
      <w:hyperlink r:id="rId10" w:anchor="dst33" w:history="1">
        <w:r w:rsidRPr="001D03D6">
          <w:rPr>
            <w:b w:val="0"/>
            <w:color w:val="000000" w:themeColor="text1"/>
            <w:sz w:val="28"/>
            <w:szCs w:val="28"/>
          </w:rPr>
          <w:t>частью 4 статьи 12</w:t>
        </w:r>
      </w:hyperlink>
      <w:r w:rsidRPr="001D03D6">
        <w:rPr>
          <w:b w:val="0"/>
          <w:sz w:val="28"/>
          <w:szCs w:val="28"/>
        </w:rPr>
        <w:t> Федерального закона от 25 декабря 2008 г. N 273-ФЗ "О противодействии коррупции" и </w:t>
      </w:r>
      <w:hyperlink r:id="rId11" w:anchor="dst1713" w:history="1">
        <w:r w:rsidRPr="001D03D6">
          <w:rPr>
            <w:b w:val="0"/>
            <w:color w:val="000000" w:themeColor="text1"/>
            <w:sz w:val="28"/>
            <w:szCs w:val="28"/>
          </w:rPr>
          <w:t>статьей</w:t>
        </w:r>
        <w:r w:rsidRPr="001D03D6">
          <w:rPr>
            <w:b w:val="0"/>
            <w:color w:val="1A0DAB"/>
            <w:sz w:val="28"/>
            <w:szCs w:val="28"/>
          </w:rPr>
          <w:t xml:space="preserve"> </w:t>
        </w:r>
        <w:r w:rsidRPr="001D03D6">
          <w:rPr>
            <w:b w:val="0"/>
            <w:color w:val="000000" w:themeColor="text1"/>
            <w:sz w:val="28"/>
            <w:szCs w:val="28"/>
          </w:rPr>
          <w:t>64.1</w:t>
        </w:r>
      </w:hyperlink>
      <w:r w:rsidRPr="001D03D6">
        <w:rPr>
          <w:b w:val="0"/>
          <w:sz w:val="28"/>
          <w:szCs w:val="28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1D03D6">
        <w:rPr>
          <w:b w:val="0"/>
          <w:sz w:val="28"/>
          <w:szCs w:val="28"/>
        </w:rPr>
        <w:t xml:space="preserve"> </w:t>
      </w:r>
      <w:proofErr w:type="gramStart"/>
      <w:r w:rsidRPr="001D03D6">
        <w:rPr>
          <w:b w:val="0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D03D6">
        <w:rPr>
          <w:b w:val="0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C169D" w:rsidRPr="001D03D6" w:rsidRDefault="00DC169D" w:rsidP="001D03D6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15. 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15.1. 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Обращение, указанное в </w:t>
      </w:r>
      <w:r w:rsidRPr="001D03D6">
        <w:rPr>
          <w:b w:val="0"/>
          <w:sz w:val="28"/>
          <w:szCs w:val="28"/>
          <w:shd w:val="clear" w:color="auto" w:fill="FFFFFF"/>
        </w:rPr>
        <w:t>абзаце втором подпункта "б" пункта 1</w:t>
      </w:r>
      <w:r w:rsidRPr="001D03D6">
        <w:rPr>
          <w:b w:val="0"/>
          <w:sz w:val="28"/>
          <w:szCs w:val="28"/>
        </w:rPr>
        <w:t>4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</w:t>
      </w:r>
      <w:proofErr w:type="gramStart"/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lastRenderedPageBreak/>
        <w:t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r w:rsidRPr="001D03D6">
        <w:rPr>
          <w:b w:val="0"/>
          <w:sz w:val="28"/>
          <w:szCs w:val="28"/>
          <w:shd w:val="clear" w:color="auto" w:fill="FFFFFF"/>
        </w:rPr>
        <w:t>статьи 12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15.2. Обращение, указанное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"б" пункта</w:t>
      </w:r>
      <w:r w:rsidRPr="001D03D6">
        <w:rPr>
          <w:b w:val="0"/>
          <w:color w:val="000000" w:themeColor="text1"/>
          <w:sz w:val="28"/>
          <w:szCs w:val="28"/>
          <w:u w:val="single"/>
        </w:rPr>
        <w:t xml:space="preserve"> </w:t>
      </w:r>
      <w:r w:rsidRPr="001D03D6">
        <w:rPr>
          <w:b w:val="0"/>
          <w:color w:val="000000" w:themeColor="text1"/>
          <w:sz w:val="28"/>
          <w:szCs w:val="28"/>
        </w:rPr>
        <w:t>14</w:t>
      </w:r>
      <w:r w:rsidRPr="001D03D6">
        <w:rPr>
          <w:b w:val="0"/>
          <w:color w:val="000000"/>
          <w:sz w:val="28"/>
          <w:szCs w:val="28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15.3. </w:t>
      </w:r>
      <w:proofErr w:type="gramStart"/>
      <w:r w:rsidRPr="001D03D6">
        <w:rPr>
          <w:b w:val="0"/>
          <w:sz w:val="28"/>
          <w:szCs w:val="28"/>
        </w:rPr>
        <w:t>Уведомление, указанное в </w:t>
      </w:r>
      <w:hyperlink r:id="rId12" w:anchor="dst1" w:history="1">
        <w:r w:rsidRPr="001D03D6">
          <w:rPr>
            <w:b w:val="0"/>
            <w:color w:val="000000" w:themeColor="text1"/>
            <w:sz w:val="28"/>
            <w:szCs w:val="28"/>
          </w:rPr>
          <w:t>подпункте "</w:t>
        </w:r>
        <w:proofErr w:type="spellStart"/>
        <w:r w:rsidRPr="001D03D6">
          <w:rPr>
            <w:b w:val="0"/>
            <w:color w:val="000000" w:themeColor="text1"/>
            <w:sz w:val="28"/>
            <w:szCs w:val="28"/>
          </w:rPr>
          <w:t>д</w:t>
        </w:r>
        <w:proofErr w:type="spellEnd"/>
        <w:r w:rsidRPr="001D03D6">
          <w:rPr>
            <w:b w:val="0"/>
            <w:color w:val="000000" w:themeColor="text1"/>
            <w:sz w:val="28"/>
            <w:szCs w:val="28"/>
          </w:rPr>
          <w:t>" пункта 1</w:t>
        </w:r>
      </w:hyperlink>
      <w:r w:rsidRPr="001D03D6">
        <w:rPr>
          <w:b w:val="0"/>
          <w:color w:val="000000" w:themeColor="text1"/>
          <w:sz w:val="28"/>
          <w:szCs w:val="28"/>
        </w:rPr>
        <w:t>4</w:t>
      </w:r>
      <w:r w:rsidRPr="001D03D6">
        <w:rPr>
          <w:b w:val="0"/>
          <w:sz w:val="28"/>
          <w:szCs w:val="28"/>
        </w:rPr>
        <w:t>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</w:t>
      </w:r>
      <w:r w:rsidRPr="001D03D6">
        <w:rPr>
          <w:b w:val="0"/>
          <w:color w:val="000000" w:themeColor="text1"/>
          <w:sz w:val="28"/>
          <w:szCs w:val="28"/>
        </w:rPr>
        <w:t> </w:t>
      </w:r>
      <w:hyperlink r:id="rId13" w:anchor="dst28" w:history="1">
        <w:r w:rsidRPr="001D03D6">
          <w:rPr>
            <w:b w:val="0"/>
            <w:color w:val="000000" w:themeColor="text1"/>
            <w:sz w:val="28"/>
            <w:szCs w:val="28"/>
          </w:rPr>
          <w:t>статьи 12</w:t>
        </w:r>
      </w:hyperlink>
      <w:r w:rsidRPr="001D03D6">
        <w:rPr>
          <w:b w:val="0"/>
          <w:sz w:val="28"/>
          <w:szCs w:val="28"/>
        </w:rPr>
        <w:t> Федерального закона от 25 декабря 2008 г. N 273-ФЗ "О противодействии коррупции".</w:t>
      </w:r>
      <w:proofErr w:type="gramEnd"/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D03D6">
        <w:rPr>
          <w:b w:val="0"/>
          <w:color w:val="000000"/>
          <w:sz w:val="28"/>
          <w:szCs w:val="28"/>
          <w:shd w:val="clear" w:color="auto" w:fill="FFFFFF"/>
        </w:rPr>
        <w:t>15.4. Уведомления, указанные в </w:t>
      </w:r>
      <w:r w:rsidRPr="001D03D6">
        <w:rPr>
          <w:b w:val="0"/>
          <w:sz w:val="28"/>
          <w:szCs w:val="28"/>
          <w:shd w:val="clear" w:color="auto" w:fill="FFFFFF"/>
        </w:rPr>
        <w:t>абзаце пятом подпункта "б"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 и </w:t>
      </w:r>
      <w:r w:rsidRPr="001D03D6">
        <w:rPr>
          <w:b w:val="0"/>
          <w:sz w:val="28"/>
          <w:szCs w:val="28"/>
          <w:shd w:val="clear" w:color="auto" w:fill="FFFFFF"/>
        </w:rPr>
        <w:t>подпункте "е" пункта 1</w:t>
      </w:r>
      <w:r w:rsidRPr="001D03D6">
        <w:rPr>
          <w:b w:val="0"/>
          <w:sz w:val="28"/>
          <w:szCs w:val="28"/>
        </w:rPr>
        <w:t>4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</w:t>
      </w:r>
      <w:proofErr w:type="gramStart"/>
      <w:r w:rsidRPr="001D03D6">
        <w:rPr>
          <w:b w:val="0"/>
          <w:color w:val="000000"/>
          <w:sz w:val="28"/>
          <w:szCs w:val="28"/>
          <w:shd w:val="clear" w:color="auto" w:fill="FFFFFF"/>
        </w:rPr>
        <w:t>которое</w:t>
      </w:r>
      <w:proofErr w:type="gramEnd"/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 осуществляет подготовку мотивированных заключений по результатам рассмотрения уведомлений.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15.5. </w:t>
      </w:r>
      <w:proofErr w:type="gramStart"/>
      <w:r w:rsidRPr="001D03D6">
        <w:rPr>
          <w:b w:val="0"/>
          <w:color w:val="000000"/>
          <w:sz w:val="28"/>
          <w:szCs w:val="28"/>
          <w:shd w:val="clear" w:color="auto" w:fill="FFFFFF"/>
        </w:rPr>
        <w:t>При подготовке мотивированного заключения по результатам рассмотрения обращения, указанного в </w:t>
      </w:r>
      <w:hyperlink r:id="rId14" w:anchor="dst100085" w:history="1"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абзаце втором подпункта "б" пункта 1</w:t>
        </w:r>
      </w:hyperlink>
      <w:r w:rsidRPr="001D03D6">
        <w:rPr>
          <w:b w:val="0"/>
          <w:color w:val="000000" w:themeColor="text1"/>
          <w:sz w:val="28"/>
          <w:szCs w:val="28"/>
        </w:rPr>
        <w:t>4</w:t>
      </w:r>
      <w:r w:rsidRPr="001D03D6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настоящего Положения, или уведомлений, указанных в </w:t>
      </w:r>
      <w:hyperlink r:id="rId15" w:anchor="dst100153" w:history="1"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абзаце пятом подпункта "б"</w:t>
        </w:r>
      </w:hyperlink>
      <w:r w:rsidRPr="001D03D6">
        <w:rPr>
          <w:b w:val="0"/>
          <w:color w:val="000000"/>
          <w:sz w:val="28"/>
          <w:szCs w:val="28"/>
          <w:shd w:val="clear" w:color="auto" w:fill="FFFFFF"/>
        </w:rPr>
        <w:t> и </w:t>
      </w:r>
      <w:hyperlink r:id="rId16" w:anchor="dst100146" w:history="1"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подпунктах "</w:t>
        </w:r>
        <w:proofErr w:type="spellStart"/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д</w:t>
        </w:r>
        <w:proofErr w:type="spellEnd"/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"</w:t>
        </w:r>
      </w:hyperlink>
      <w:r w:rsidRPr="001D03D6">
        <w:rPr>
          <w:b w:val="0"/>
          <w:color w:val="000000"/>
          <w:sz w:val="28"/>
          <w:szCs w:val="28"/>
          <w:shd w:val="clear" w:color="auto" w:fill="FFFFFF"/>
        </w:rPr>
        <w:t> и </w:t>
      </w:r>
      <w:hyperlink r:id="rId17" w:anchor="dst100178" w:history="1"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"е"</w:t>
        </w:r>
        <w:r w:rsidRPr="001D03D6">
          <w:rPr>
            <w:rStyle w:val="a4"/>
            <w:b w:val="0"/>
            <w:color w:val="1A0DAB"/>
            <w:sz w:val="28"/>
            <w:szCs w:val="28"/>
            <w:shd w:val="clear" w:color="auto" w:fill="FFFFFF"/>
          </w:rPr>
          <w:t xml:space="preserve"> </w:t>
        </w:r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пункта 1</w:t>
        </w:r>
      </w:hyperlink>
      <w:r w:rsidRPr="001D03D6">
        <w:rPr>
          <w:b w:val="0"/>
          <w:sz w:val="28"/>
          <w:szCs w:val="28"/>
        </w:rPr>
        <w:t>4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lastRenderedPageBreak/>
        <w:t>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15.6. Мотивированные заключения, предусмотренные пунктами 15.1, 15.3 и 15.4 настоящего Положения, должны содержать: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информацию, изложенную в обращениях или уведомлениях, указанных в абзацах втором и пятом подпункта "б" и подпунктах "</w:t>
      </w:r>
      <w:proofErr w:type="spellStart"/>
      <w:r w:rsidRPr="001D03D6">
        <w:rPr>
          <w:b w:val="0"/>
          <w:color w:val="000000"/>
          <w:sz w:val="28"/>
          <w:szCs w:val="28"/>
        </w:rPr>
        <w:t>д</w:t>
      </w:r>
      <w:proofErr w:type="spellEnd"/>
      <w:r w:rsidRPr="001D03D6">
        <w:rPr>
          <w:b w:val="0"/>
          <w:color w:val="000000"/>
          <w:sz w:val="28"/>
          <w:szCs w:val="28"/>
        </w:rPr>
        <w:t>" и "е" пункта 14 настоящего Положения;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1D03D6">
        <w:rPr>
          <w:b w:val="0"/>
          <w:color w:val="000000" w:themeColor="text1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8" w:anchor="dst100085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абзацах втором</w:t>
        </w:r>
      </w:hyperlink>
      <w:r w:rsidRPr="001D03D6">
        <w:rPr>
          <w:b w:val="0"/>
          <w:color w:val="000000" w:themeColor="text1"/>
          <w:sz w:val="28"/>
          <w:szCs w:val="28"/>
        </w:rPr>
        <w:t> и </w:t>
      </w:r>
      <w:hyperlink r:id="rId19" w:anchor="dst100153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пятом подпункта "б"</w:t>
        </w:r>
      </w:hyperlink>
      <w:r w:rsidRPr="001D03D6">
        <w:rPr>
          <w:b w:val="0"/>
          <w:color w:val="000000" w:themeColor="text1"/>
          <w:sz w:val="28"/>
          <w:szCs w:val="28"/>
        </w:rPr>
        <w:t>, </w:t>
      </w:r>
      <w:hyperlink r:id="rId20" w:anchor="dst100146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подпунктах "</w:t>
        </w:r>
        <w:proofErr w:type="spellStart"/>
        <w:r w:rsidRPr="001D03D6">
          <w:rPr>
            <w:rStyle w:val="a4"/>
            <w:b w:val="0"/>
            <w:color w:val="000000" w:themeColor="text1"/>
            <w:sz w:val="28"/>
            <w:szCs w:val="28"/>
          </w:rPr>
          <w:t>д</w:t>
        </w:r>
        <w:proofErr w:type="spellEnd"/>
        <w:r w:rsidRPr="001D03D6">
          <w:rPr>
            <w:rStyle w:val="a4"/>
            <w:b w:val="0"/>
            <w:color w:val="000000" w:themeColor="text1"/>
            <w:sz w:val="28"/>
            <w:szCs w:val="28"/>
          </w:rPr>
          <w:t>"</w:t>
        </w:r>
      </w:hyperlink>
      <w:r w:rsidRPr="001D03D6">
        <w:rPr>
          <w:b w:val="0"/>
          <w:color w:val="000000" w:themeColor="text1"/>
          <w:sz w:val="28"/>
          <w:szCs w:val="28"/>
        </w:rPr>
        <w:t> и </w:t>
      </w:r>
      <w:hyperlink r:id="rId21" w:anchor="dst100178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"е" пункта 1</w:t>
        </w:r>
      </w:hyperlink>
      <w:r w:rsidRPr="001D03D6">
        <w:rPr>
          <w:b w:val="0"/>
          <w:color w:val="000000" w:themeColor="text1"/>
          <w:sz w:val="28"/>
          <w:szCs w:val="28"/>
        </w:rPr>
        <w:t>4 настоящего Положения, а также рекомендации для принятия одного из решений в соответствии с </w:t>
      </w:r>
      <w:hyperlink r:id="rId22" w:anchor="dst100102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пунктами 2</w:t>
        </w:r>
      </w:hyperlink>
      <w:r w:rsidRPr="001D03D6">
        <w:rPr>
          <w:b w:val="0"/>
          <w:color w:val="000000" w:themeColor="text1"/>
          <w:sz w:val="28"/>
          <w:szCs w:val="28"/>
        </w:rPr>
        <w:t>2, </w:t>
      </w:r>
      <w:hyperlink r:id="rId23" w:anchor="dst100164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23(3)</w:t>
        </w:r>
      </w:hyperlink>
      <w:r w:rsidRPr="001D03D6">
        <w:rPr>
          <w:b w:val="0"/>
          <w:color w:val="000000" w:themeColor="text1"/>
          <w:sz w:val="28"/>
          <w:szCs w:val="28"/>
        </w:rPr>
        <w:t>, </w:t>
      </w:r>
      <w:hyperlink r:id="rId24" w:anchor="dst100186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23(4)</w:t>
        </w:r>
      </w:hyperlink>
      <w:r w:rsidRPr="001D03D6">
        <w:rPr>
          <w:b w:val="0"/>
          <w:color w:val="000000" w:themeColor="text1"/>
          <w:sz w:val="28"/>
          <w:szCs w:val="28"/>
        </w:rPr>
        <w:t>, </w:t>
      </w:r>
      <w:hyperlink r:id="rId25" w:anchor="dst100152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24(1)</w:t>
        </w:r>
      </w:hyperlink>
      <w:r w:rsidRPr="001D03D6">
        <w:rPr>
          <w:b w:val="0"/>
          <w:color w:val="000000" w:themeColor="text1"/>
          <w:sz w:val="28"/>
          <w:szCs w:val="28"/>
        </w:rPr>
        <w:t> настоящего Положения или иного решения.</w:t>
      </w:r>
      <w:proofErr w:type="gramEnd"/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DC169D" w:rsidRPr="001D03D6" w:rsidRDefault="0012308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</w:t>
      </w:r>
      <w:r w:rsidR="00DC169D" w:rsidRPr="001D03D6">
        <w:rPr>
          <w:b w:val="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r w:rsidR="00DC169D" w:rsidRPr="001D03D6">
        <w:rPr>
          <w:b w:val="0"/>
          <w:color w:val="000000" w:themeColor="text1"/>
          <w:sz w:val="28"/>
          <w:szCs w:val="28"/>
        </w:rPr>
        <w:t>пунктами 16.1 и 16.2</w:t>
      </w:r>
      <w:r w:rsidR="00DC169D" w:rsidRPr="001D03D6">
        <w:rPr>
          <w:b w:val="0"/>
          <w:sz w:val="28"/>
          <w:szCs w:val="28"/>
        </w:rPr>
        <w:t> настоящего Положения;</w:t>
      </w:r>
    </w:p>
    <w:p w:rsidR="00DC169D" w:rsidRPr="001D03D6" w:rsidRDefault="0012308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</w:t>
      </w:r>
      <w:r w:rsidR="00DC169D" w:rsidRPr="001D03D6">
        <w:rPr>
          <w:b w:val="0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</w:t>
      </w:r>
      <w:proofErr w:type="gramStart"/>
      <w:r w:rsidR="00DC169D" w:rsidRPr="001D03D6">
        <w:rPr>
          <w:b w:val="0"/>
          <w:sz w:val="28"/>
          <w:szCs w:val="28"/>
        </w:rPr>
        <w:t xml:space="preserve"> ,</w:t>
      </w:r>
      <w:proofErr w:type="gramEnd"/>
      <w:r w:rsidR="00DC169D" w:rsidRPr="001D03D6">
        <w:rPr>
          <w:b w:val="0"/>
          <w:sz w:val="28"/>
          <w:szCs w:val="28"/>
        </w:rPr>
        <w:t xml:space="preserve"> и с результатами ее проверки;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 </w:t>
      </w:r>
      <w:r w:rsidRPr="001D03D6">
        <w:rPr>
          <w:b w:val="0"/>
          <w:color w:val="000000" w:themeColor="text1"/>
          <w:sz w:val="28"/>
          <w:szCs w:val="28"/>
        </w:rPr>
        <w:t>подпункте "б" пункта 11</w:t>
      </w:r>
      <w:r w:rsidRPr="001D03D6">
        <w:rPr>
          <w:b w:val="0"/>
          <w:color w:val="000000"/>
          <w:sz w:val="28"/>
          <w:szCs w:val="28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 16.1. Заседание комиссии по рассмотрению заявлений, указанных </w:t>
      </w:r>
      <w:r w:rsidRPr="001D03D6">
        <w:rPr>
          <w:b w:val="0"/>
          <w:color w:val="000000" w:themeColor="text1"/>
          <w:sz w:val="28"/>
          <w:szCs w:val="28"/>
        </w:rPr>
        <w:t>в абзацах третьем и четвертом подпункта "б" пункта 14</w:t>
      </w:r>
      <w:r w:rsidRPr="001D03D6">
        <w:rPr>
          <w:b w:val="0"/>
          <w:sz w:val="28"/>
          <w:szCs w:val="28"/>
        </w:rPr>
        <w:t xml:space="preserve"> настоящего Положения, как </w:t>
      </w:r>
      <w:r w:rsidRPr="001D03D6">
        <w:rPr>
          <w:b w:val="0"/>
          <w:sz w:val="28"/>
          <w:szCs w:val="28"/>
        </w:rPr>
        <w:lastRenderedPageBreak/>
        <w:t>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C169D" w:rsidRPr="001D03D6" w:rsidRDefault="00DC169D" w:rsidP="001D03D6">
      <w:pPr>
        <w:spacing w:line="276" w:lineRule="auto"/>
        <w:jc w:val="both"/>
        <w:rPr>
          <w:b w:val="0"/>
          <w:color w:val="000000" w:themeColor="text1"/>
          <w:sz w:val="28"/>
          <w:szCs w:val="28"/>
        </w:rPr>
      </w:pPr>
      <w:r w:rsidRPr="001D03D6">
        <w:rPr>
          <w:b w:val="0"/>
          <w:color w:val="000000" w:themeColor="text1"/>
          <w:sz w:val="28"/>
          <w:szCs w:val="28"/>
        </w:rPr>
        <w:t xml:space="preserve">         16.2. </w:t>
      </w:r>
      <w:proofErr w:type="gramStart"/>
      <w:r w:rsidRPr="001D03D6">
        <w:rPr>
          <w:b w:val="0"/>
          <w:color w:val="000000" w:themeColor="text1"/>
          <w:sz w:val="28"/>
          <w:szCs w:val="28"/>
        </w:rPr>
        <w:t>Уведомления, указанные в подпунктах "</w:t>
      </w:r>
      <w:proofErr w:type="spellStart"/>
      <w:r w:rsidRPr="001D03D6">
        <w:rPr>
          <w:b w:val="0"/>
          <w:color w:val="000000" w:themeColor="text1"/>
          <w:sz w:val="28"/>
          <w:szCs w:val="28"/>
        </w:rPr>
        <w:t>д</w:t>
      </w:r>
      <w:proofErr w:type="spellEnd"/>
      <w:r w:rsidRPr="001D03D6">
        <w:rPr>
          <w:b w:val="0"/>
          <w:color w:val="000000" w:themeColor="text1"/>
          <w:sz w:val="28"/>
          <w:szCs w:val="28"/>
        </w:rPr>
        <w:t>" и "е" пункта 14 настоящего Положения, как правило, рассматриваются на очередном (плановом) заседании комиссии.</w:t>
      </w:r>
      <w:proofErr w:type="gramEnd"/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17.</w:t>
      </w:r>
      <w:r w:rsidRPr="001D03D6">
        <w:rPr>
          <w:b w:val="0"/>
          <w:color w:val="000000"/>
          <w:sz w:val="28"/>
          <w:szCs w:val="28"/>
        </w:rPr>
        <w:t xml:space="preserve">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r w:rsidRPr="001D03D6">
        <w:rPr>
          <w:b w:val="0"/>
          <w:color w:val="000000" w:themeColor="text1"/>
          <w:sz w:val="28"/>
          <w:szCs w:val="28"/>
        </w:rPr>
        <w:t>подпунктами "б" и "е" пункта 14</w:t>
      </w:r>
      <w:r w:rsidRPr="001D03D6">
        <w:rPr>
          <w:b w:val="0"/>
          <w:color w:val="000000"/>
          <w:sz w:val="28"/>
          <w:szCs w:val="28"/>
        </w:rPr>
        <w:t> настоящего Положения.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17.1. Заседания комиссии могут проводиться в отсутствие </w:t>
      </w:r>
      <w:r w:rsidR="00123084" w:rsidRPr="001D03D6">
        <w:rPr>
          <w:b w:val="0"/>
          <w:sz w:val="28"/>
          <w:szCs w:val="28"/>
        </w:rPr>
        <w:t xml:space="preserve">муниципального </w:t>
      </w:r>
      <w:r w:rsidRPr="001D03D6">
        <w:rPr>
          <w:b w:val="0"/>
          <w:sz w:val="28"/>
          <w:szCs w:val="28"/>
        </w:rPr>
        <w:t>служащего или гражданина в случае: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если в обращении, заявлении или уведомлении, предусмотренных </w:t>
      </w:r>
      <w:r w:rsidRPr="001D03D6">
        <w:rPr>
          <w:b w:val="0"/>
          <w:color w:val="000000" w:themeColor="text1"/>
          <w:sz w:val="28"/>
          <w:szCs w:val="28"/>
        </w:rPr>
        <w:t>подпунктами "б" и "е" пункта 14</w:t>
      </w:r>
      <w:r w:rsidRPr="001D03D6">
        <w:rPr>
          <w:b w:val="0"/>
          <w:color w:val="000000"/>
          <w:sz w:val="28"/>
          <w:szCs w:val="28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>18.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19. </w:t>
      </w:r>
      <w:r w:rsidRPr="001D03D6">
        <w:rPr>
          <w:b w:val="0"/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20.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"а" пункта 14</w:t>
      </w:r>
      <w:r w:rsidRPr="001D03D6">
        <w:rPr>
          <w:b w:val="0"/>
          <w:sz w:val="28"/>
          <w:szCs w:val="28"/>
        </w:rPr>
        <w:t> настоящего Положения, комиссия принимает одно из следующих решений:</w:t>
      </w:r>
    </w:p>
    <w:p w:rsidR="00DC169D" w:rsidRPr="001D03D6" w:rsidRDefault="0012308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</w:t>
      </w:r>
      <w:proofErr w:type="gramStart"/>
      <w:r w:rsidR="00DC169D" w:rsidRPr="001D03D6">
        <w:rPr>
          <w:b w:val="0"/>
          <w:sz w:val="28"/>
          <w:szCs w:val="28"/>
        </w:rPr>
        <w:t xml:space="preserve">а) установить, что сведения, представленные </w:t>
      </w:r>
      <w:r w:rsidRPr="001D03D6">
        <w:rPr>
          <w:b w:val="0"/>
          <w:sz w:val="28"/>
          <w:szCs w:val="28"/>
        </w:rPr>
        <w:t>муниципальным</w:t>
      </w:r>
      <w:r w:rsidR="00DC169D" w:rsidRPr="001D03D6">
        <w:rPr>
          <w:b w:val="0"/>
          <w:sz w:val="28"/>
          <w:szCs w:val="28"/>
        </w:rPr>
        <w:t xml:space="preserve"> служащим в соответствии с </w:t>
      </w:r>
      <w:hyperlink r:id="rId26" w:anchor="dst100037" w:history="1">
        <w:r w:rsidR="00DC169D" w:rsidRPr="001D03D6">
          <w:rPr>
            <w:b w:val="0"/>
            <w:color w:val="000000" w:themeColor="text1"/>
            <w:sz w:val="28"/>
            <w:szCs w:val="28"/>
          </w:rPr>
          <w:t>подпунктом "а" пункта 1</w:t>
        </w:r>
      </w:hyperlink>
      <w:r w:rsidR="00DC169D" w:rsidRPr="001D03D6">
        <w:rPr>
          <w:b w:val="0"/>
          <w:sz w:val="28"/>
          <w:szCs w:val="28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</w:t>
      </w:r>
      <w:r w:rsidRPr="001D03D6">
        <w:rPr>
          <w:b w:val="0"/>
          <w:sz w:val="28"/>
          <w:szCs w:val="28"/>
        </w:rPr>
        <w:t>муниципальной</w:t>
      </w:r>
      <w:r w:rsidR="00DC169D" w:rsidRPr="001D03D6">
        <w:rPr>
          <w:b w:val="0"/>
          <w:sz w:val="28"/>
          <w:szCs w:val="28"/>
        </w:rPr>
        <w:t xml:space="preserve"> службы, и </w:t>
      </w:r>
      <w:r w:rsidRPr="001D03D6">
        <w:rPr>
          <w:b w:val="0"/>
          <w:sz w:val="28"/>
          <w:szCs w:val="28"/>
        </w:rPr>
        <w:t>муниципальными</w:t>
      </w:r>
      <w:r w:rsidR="00DC169D" w:rsidRPr="001D03D6">
        <w:rPr>
          <w:b w:val="0"/>
          <w:sz w:val="28"/>
          <w:szCs w:val="28"/>
        </w:rPr>
        <w:t xml:space="preserve"> служащими, и соблюдения </w:t>
      </w:r>
      <w:r w:rsidRPr="001D03D6">
        <w:rPr>
          <w:b w:val="0"/>
          <w:sz w:val="28"/>
          <w:szCs w:val="28"/>
        </w:rPr>
        <w:t xml:space="preserve">муниципальными </w:t>
      </w:r>
      <w:r w:rsidR="00DC169D" w:rsidRPr="001D03D6">
        <w:rPr>
          <w:b w:val="0"/>
          <w:sz w:val="28"/>
          <w:szCs w:val="28"/>
        </w:rPr>
        <w:t xml:space="preserve">служащими требований к служебному поведению, </w:t>
      </w:r>
      <w:r w:rsidR="00DC169D" w:rsidRPr="001D03D6">
        <w:rPr>
          <w:b w:val="0"/>
          <w:sz w:val="28"/>
          <w:szCs w:val="28"/>
        </w:rPr>
        <w:lastRenderedPageBreak/>
        <w:t>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DC169D" w:rsidRPr="001D03D6" w:rsidRDefault="0012308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</w:t>
      </w:r>
      <w:r w:rsidR="00DC169D" w:rsidRPr="001D03D6">
        <w:rPr>
          <w:b w:val="0"/>
          <w:sz w:val="28"/>
          <w:szCs w:val="28"/>
        </w:rPr>
        <w:t xml:space="preserve">б) установить, что сведения, представленные </w:t>
      </w:r>
      <w:r w:rsidRPr="001D03D6">
        <w:rPr>
          <w:b w:val="0"/>
          <w:sz w:val="28"/>
          <w:szCs w:val="28"/>
        </w:rPr>
        <w:t>муниципальным</w:t>
      </w:r>
      <w:r w:rsidR="00DC169D" w:rsidRPr="001D03D6">
        <w:rPr>
          <w:b w:val="0"/>
          <w:sz w:val="28"/>
          <w:szCs w:val="28"/>
        </w:rPr>
        <w:t xml:space="preserve"> служащим в соответствии с </w:t>
      </w:r>
      <w:r w:rsidR="00DC169D" w:rsidRPr="001D03D6">
        <w:rPr>
          <w:b w:val="0"/>
          <w:color w:val="000000" w:themeColor="text1"/>
          <w:sz w:val="28"/>
          <w:szCs w:val="28"/>
        </w:rPr>
        <w:t>подпунктом "а" пункта 1 Положения, названного в подпункте "а" настоящего пункта,</w:t>
      </w:r>
      <w:r w:rsidR="00DC169D" w:rsidRPr="001D03D6">
        <w:rPr>
          <w:b w:val="0"/>
          <w:sz w:val="28"/>
          <w:szCs w:val="28"/>
        </w:rPr>
        <w:t xml:space="preserve"> являются недостоверными и (или) неполными. В этом случае комиссия рекомендует руководителю органа</w:t>
      </w:r>
      <w:r w:rsidRPr="001D03D6">
        <w:rPr>
          <w:b w:val="0"/>
          <w:sz w:val="28"/>
          <w:szCs w:val="28"/>
        </w:rPr>
        <w:t xml:space="preserve"> местного самоуправления</w:t>
      </w:r>
      <w:r w:rsidR="00DC169D" w:rsidRPr="001D03D6">
        <w:rPr>
          <w:b w:val="0"/>
          <w:sz w:val="28"/>
          <w:szCs w:val="28"/>
        </w:rPr>
        <w:t xml:space="preserve"> применить к </w:t>
      </w:r>
      <w:r w:rsidRPr="001D03D6">
        <w:rPr>
          <w:b w:val="0"/>
          <w:sz w:val="28"/>
          <w:szCs w:val="28"/>
        </w:rPr>
        <w:t>муниципальному</w:t>
      </w:r>
      <w:r w:rsidR="00DC169D" w:rsidRPr="001D03D6">
        <w:rPr>
          <w:b w:val="0"/>
          <w:sz w:val="28"/>
          <w:szCs w:val="28"/>
        </w:rPr>
        <w:t xml:space="preserve"> служащему конкретную меру ответственности.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21.</w:t>
      </w:r>
      <w:r w:rsidRPr="001D03D6">
        <w:rPr>
          <w:b w:val="0"/>
          <w:color w:val="000000"/>
          <w:sz w:val="28"/>
          <w:szCs w:val="28"/>
        </w:rPr>
        <w:t xml:space="preserve">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третьем подпункта "а" пункта 14 </w:t>
      </w:r>
      <w:r w:rsidRPr="001D03D6">
        <w:rPr>
          <w:b w:val="0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а) установить, что </w:t>
      </w:r>
      <w:r w:rsidR="002F6160" w:rsidRPr="001D03D6">
        <w:rPr>
          <w:b w:val="0"/>
          <w:color w:val="000000"/>
          <w:sz w:val="28"/>
          <w:szCs w:val="28"/>
        </w:rPr>
        <w:t>муниципальный</w:t>
      </w:r>
      <w:r w:rsidRPr="001D03D6">
        <w:rPr>
          <w:b w:val="0"/>
          <w:color w:val="000000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    б) установить, что </w:t>
      </w:r>
      <w:r w:rsidR="00123084" w:rsidRPr="001D03D6">
        <w:rPr>
          <w:b w:val="0"/>
          <w:sz w:val="28"/>
          <w:szCs w:val="28"/>
        </w:rPr>
        <w:t>муниципальный</w:t>
      </w:r>
      <w:r w:rsidRPr="001D03D6">
        <w:rPr>
          <w:b w:val="0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</w:t>
      </w:r>
      <w:r w:rsidR="00123084" w:rsidRPr="001D03D6">
        <w:rPr>
          <w:b w:val="0"/>
          <w:sz w:val="28"/>
          <w:szCs w:val="28"/>
        </w:rPr>
        <w:t xml:space="preserve"> местного самоуправления</w:t>
      </w:r>
      <w:r w:rsidRPr="001D03D6">
        <w:rPr>
          <w:b w:val="0"/>
          <w:sz w:val="28"/>
          <w:szCs w:val="28"/>
        </w:rPr>
        <w:t xml:space="preserve"> указать </w:t>
      </w:r>
      <w:r w:rsidR="00123084" w:rsidRPr="001D03D6">
        <w:rPr>
          <w:b w:val="0"/>
          <w:sz w:val="28"/>
          <w:szCs w:val="28"/>
        </w:rPr>
        <w:t>муниципальному</w:t>
      </w:r>
      <w:r w:rsidRPr="001D03D6">
        <w:rPr>
          <w:b w:val="0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123084" w:rsidRPr="001D03D6">
        <w:rPr>
          <w:b w:val="0"/>
          <w:sz w:val="28"/>
          <w:szCs w:val="28"/>
        </w:rPr>
        <w:t>муниципальному</w:t>
      </w:r>
      <w:r w:rsidRPr="001D03D6">
        <w:rPr>
          <w:b w:val="0"/>
          <w:sz w:val="28"/>
          <w:szCs w:val="28"/>
        </w:rPr>
        <w:t xml:space="preserve"> служащему конкретную меру ответственности.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22.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"б" пункта 14 </w:t>
      </w:r>
      <w:r w:rsidRPr="001D03D6">
        <w:rPr>
          <w:b w:val="0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C169D" w:rsidRPr="001D03D6" w:rsidRDefault="00BE1A1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</w:t>
      </w:r>
      <w:r w:rsidR="00DC169D" w:rsidRPr="001D03D6">
        <w:rPr>
          <w:b w:val="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23.</w:t>
      </w:r>
      <w:r w:rsidRPr="001D03D6">
        <w:rPr>
          <w:b w:val="0"/>
          <w:color w:val="000000"/>
          <w:sz w:val="28"/>
          <w:szCs w:val="28"/>
        </w:rPr>
        <w:t xml:space="preserve">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третьем подпункта "б" пункта 1</w:t>
      </w:r>
      <w:r w:rsidRPr="001D03D6">
        <w:rPr>
          <w:b w:val="0"/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1D03D6">
        <w:rPr>
          <w:b w:val="0"/>
          <w:color w:val="000000"/>
          <w:sz w:val="28"/>
          <w:szCs w:val="28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DC169D" w:rsidRPr="001D03D6" w:rsidRDefault="00BE1A1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</w:t>
      </w:r>
      <w:r w:rsidR="00DC169D" w:rsidRPr="001D03D6">
        <w:rPr>
          <w:b w:val="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C169D" w:rsidRPr="001D03D6" w:rsidRDefault="00BE1A1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</w:t>
      </w:r>
      <w:r w:rsidR="00DC169D" w:rsidRPr="001D03D6">
        <w:rPr>
          <w:b w:val="0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23.1.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подпункте "г" пункта 14 </w:t>
      </w:r>
      <w:r w:rsidRPr="001D03D6">
        <w:rPr>
          <w:b w:val="0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признать, что сведения, представленные муниципальным служащим в соответствии с </w:t>
      </w:r>
      <w:r w:rsidRPr="001D03D6">
        <w:rPr>
          <w:b w:val="0"/>
          <w:color w:val="000000" w:themeColor="text1"/>
          <w:sz w:val="28"/>
          <w:szCs w:val="28"/>
        </w:rPr>
        <w:t>частью 1 статьи 3</w:t>
      </w:r>
      <w:r w:rsidRPr="001D03D6">
        <w:rPr>
          <w:b w:val="0"/>
          <w:color w:val="000000"/>
          <w:sz w:val="28"/>
          <w:szCs w:val="28"/>
        </w:rPr>
        <w:t xml:space="preserve"> Федерального закона "О </w:t>
      </w:r>
      <w:proofErr w:type="gramStart"/>
      <w:r w:rsidRPr="001D03D6">
        <w:rPr>
          <w:b w:val="0"/>
          <w:color w:val="000000"/>
          <w:sz w:val="28"/>
          <w:szCs w:val="28"/>
        </w:rPr>
        <w:t>контроле за</w:t>
      </w:r>
      <w:proofErr w:type="gramEnd"/>
      <w:r w:rsidRPr="001D03D6">
        <w:rPr>
          <w:b w:val="0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признать, что сведения, представленные муниципальным служащим в соответствии с </w:t>
      </w:r>
      <w:r w:rsidRPr="001D03D6">
        <w:rPr>
          <w:b w:val="0"/>
          <w:color w:val="000000" w:themeColor="text1"/>
          <w:sz w:val="28"/>
          <w:szCs w:val="28"/>
        </w:rPr>
        <w:t>частью 1 статьи 3</w:t>
      </w:r>
      <w:r w:rsidRPr="001D03D6">
        <w:rPr>
          <w:b w:val="0"/>
          <w:color w:val="000000"/>
          <w:sz w:val="28"/>
          <w:szCs w:val="28"/>
        </w:rPr>
        <w:t xml:space="preserve"> Федерального закона "О </w:t>
      </w:r>
      <w:proofErr w:type="gramStart"/>
      <w:r w:rsidRPr="001D03D6">
        <w:rPr>
          <w:b w:val="0"/>
          <w:color w:val="000000"/>
          <w:sz w:val="28"/>
          <w:szCs w:val="28"/>
        </w:rPr>
        <w:t>контроле за</w:t>
      </w:r>
      <w:proofErr w:type="gramEnd"/>
      <w:r w:rsidRPr="001D03D6">
        <w:rPr>
          <w:b w:val="0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D03D6">
        <w:rPr>
          <w:b w:val="0"/>
          <w:color w:val="000000"/>
          <w:sz w:val="28"/>
          <w:szCs w:val="28"/>
        </w:rPr>
        <w:t>контроля за</w:t>
      </w:r>
      <w:proofErr w:type="gramEnd"/>
      <w:r w:rsidRPr="001D03D6">
        <w:rPr>
          <w:b w:val="0"/>
          <w:color w:val="000000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23.2.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четвертом подпункта "б" пункта 14 </w:t>
      </w:r>
      <w:r w:rsidRPr="001D03D6">
        <w:rPr>
          <w:b w:val="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признать, что обстоятельства, препятствующие выполнению требований Федерального </w:t>
      </w:r>
      <w:r w:rsidRPr="001D03D6">
        <w:rPr>
          <w:b w:val="0"/>
          <w:color w:val="000000" w:themeColor="text1"/>
          <w:sz w:val="28"/>
          <w:szCs w:val="28"/>
        </w:rPr>
        <w:t>закона</w:t>
      </w:r>
      <w:r w:rsidRPr="001D03D6">
        <w:rPr>
          <w:b w:val="0"/>
          <w:color w:val="000000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признать, что обстоятельства, препятствующие выполнению требований Федерального </w:t>
      </w:r>
      <w:r w:rsidRPr="001D03D6">
        <w:rPr>
          <w:b w:val="0"/>
          <w:color w:val="000000" w:themeColor="text1"/>
          <w:sz w:val="28"/>
          <w:szCs w:val="28"/>
        </w:rPr>
        <w:t>закона</w:t>
      </w:r>
      <w:r w:rsidRPr="001D03D6">
        <w:rPr>
          <w:b w:val="0"/>
          <w:color w:val="000000"/>
          <w:sz w:val="28"/>
          <w:szCs w:val="28"/>
        </w:rPr>
        <w:t xml:space="preserve"> "О запрете отдельным категориям лиц открывать и иметь </w:t>
      </w:r>
      <w:r w:rsidRPr="001D03D6">
        <w:rPr>
          <w:b w:val="0"/>
          <w:color w:val="000000"/>
          <w:sz w:val="28"/>
          <w:szCs w:val="28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</w:t>
      </w:r>
      <w:r w:rsidR="00BE1A14" w:rsidRPr="001D03D6">
        <w:rPr>
          <w:b w:val="0"/>
          <w:color w:val="000000"/>
          <w:sz w:val="28"/>
          <w:szCs w:val="28"/>
        </w:rPr>
        <w:t xml:space="preserve"> местного самоуправления</w:t>
      </w:r>
      <w:r w:rsidRPr="001D03D6">
        <w:rPr>
          <w:b w:val="0"/>
          <w:color w:val="000000"/>
          <w:sz w:val="28"/>
          <w:szCs w:val="28"/>
        </w:rPr>
        <w:t xml:space="preserve"> применить к </w:t>
      </w:r>
      <w:r w:rsidR="00BE1A14" w:rsidRPr="001D03D6">
        <w:rPr>
          <w:b w:val="0"/>
          <w:color w:val="000000"/>
          <w:sz w:val="28"/>
          <w:szCs w:val="28"/>
        </w:rPr>
        <w:t>муниципальному</w:t>
      </w:r>
      <w:r w:rsidRPr="001D03D6">
        <w:rPr>
          <w:b w:val="0"/>
          <w:color w:val="000000"/>
          <w:sz w:val="28"/>
          <w:szCs w:val="28"/>
        </w:rPr>
        <w:t xml:space="preserve"> служащему конкретную меру ответственности.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23.3.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пятом подпункта "б" пункта 14 </w:t>
      </w:r>
      <w:r w:rsidRPr="001D03D6">
        <w:rPr>
          <w:b w:val="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DC169D" w:rsidRPr="001D03D6" w:rsidRDefault="008B123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</w:t>
      </w:r>
      <w:r w:rsidR="00DC169D" w:rsidRPr="001D03D6">
        <w:rPr>
          <w:b w:val="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23.4.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подпункте "е" пункта 14</w:t>
      </w:r>
      <w:r w:rsidRPr="001D03D6">
        <w:rPr>
          <w:b w:val="0"/>
          <w:color w:val="000000"/>
          <w:sz w:val="28"/>
          <w:szCs w:val="28"/>
        </w:rPr>
        <w:t> 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 24. По итогам рассмотрения вопросов, указанных в </w:t>
      </w:r>
      <w:r w:rsidRPr="001D03D6">
        <w:rPr>
          <w:b w:val="0"/>
          <w:color w:val="000000" w:themeColor="text1"/>
          <w:sz w:val="28"/>
          <w:szCs w:val="28"/>
        </w:rPr>
        <w:t>подпунктах "а", "б", "г", "</w:t>
      </w:r>
      <w:proofErr w:type="spellStart"/>
      <w:r w:rsidRPr="001D03D6">
        <w:rPr>
          <w:b w:val="0"/>
          <w:color w:val="000000" w:themeColor="text1"/>
          <w:sz w:val="28"/>
          <w:szCs w:val="28"/>
        </w:rPr>
        <w:t>д</w:t>
      </w:r>
      <w:proofErr w:type="spellEnd"/>
      <w:r w:rsidRPr="001D03D6">
        <w:rPr>
          <w:b w:val="0"/>
          <w:color w:val="000000" w:themeColor="text1"/>
          <w:sz w:val="28"/>
          <w:szCs w:val="28"/>
        </w:rPr>
        <w:t>" и "е" пункта 14 </w:t>
      </w:r>
      <w:r w:rsidRPr="001D03D6">
        <w:rPr>
          <w:b w:val="0"/>
          <w:color w:val="000000"/>
          <w:sz w:val="28"/>
          <w:szCs w:val="28"/>
        </w:rPr>
        <w:t>настоящего Положения, и при наличии к тому оснований комиссия может принять иное решение, чем это предусмотрено </w:t>
      </w:r>
      <w:r w:rsidRPr="001D03D6">
        <w:rPr>
          <w:b w:val="0"/>
          <w:color w:val="000000" w:themeColor="text1"/>
          <w:sz w:val="28"/>
          <w:szCs w:val="28"/>
        </w:rPr>
        <w:t>пунктами 20 - 23(4) и 24(1)</w:t>
      </w:r>
      <w:r w:rsidRPr="001D03D6">
        <w:rPr>
          <w:b w:val="0"/>
          <w:color w:val="000000"/>
          <w:sz w:val="28"/>
          <w:szCs w:val="28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26.1.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подпункте "</w:t>
      </w:r>
      <w:proofErr w:type="spellStart"/>
      <w:r w:rsidRPr="001D03D6">
        <w:rPr>
          <w:b w:val="0"/>
          <w:color w:val="000000" w:themeColor="text1"/>
          <w:sz w:val="28"/>
          <w:szCs w:val="28"/>
        </w:rPr>
        <w:t>д</w:t>
      </w:r>
      <w:proofErr w:type="spellEnd"/>
      <w:r w:rsidRPr="001D03D6">
        <w:rPr>
          <w:b w:val="0"/>
          <w:color w:val="000000" w:themeColor="text1"/>
          <w:sz w:val="28"/>
          <w:szCs w:val="28"/>
        </w:rPr>
        <w:t>" пункта 1</w:t>
      </w:r>
      <w:r w:rsidRPr="001D03D6">
        <w:rPr>
          <w:b w:val="0"/>
          <w:sz w:val="28"/>
          <w:szCs w:val="28"/>
        </w:rPr>
        <w:t xml:space="preserve">4 настоящего Положения, комиссия принимает в отношении гражданина, </w:t>
      </w:r>
      <w:r w:rsidRPr="001D03D6">
        <w:rPr>
          <w:b w:val="0"/>
          <w:sz w:val="28"/>
          <w:szCs w:val="28"/>
        </w:rPr>
        <w:lastRenderedPageBreak/>
        <w:t xml:space="preserve">замещавшего должность </w:t>
      </w:r>
      <w:r w:rsidR="00BE1A14" w:rsidRPr="001D03D6">
        <w:rPr>
          <w:b w:val="0"/>
          <w:sz w:val="28"/>
          <w:szCs w:val="28"/>
        </w:rPr>
        <w:t>муниципальной</w:t>
      </w:r>
      <w:r w:rsidRPr="001D03D6">
        <w:rPr>
          <w:b w:val="0"/>
          <w:sz w:val="28"/>
          <w:szCs w:val="28"/>
        </w:rPr>
        <w:t xml:space="preserve"> службы в органе</w:t>
      </w:r>
      <w:r w:rsidR="00BE1A14" w:rsidRPr="001D03D6">
        <w:rPr>
          <w:b w:val="0"/>
          <w:sz w:val="28"/>
          <w:szCs w:val="28"/>
        </w:rPr>
        <w:t xml:space="preserve"> местного самоуправлении</w:t>
      </w:r>
      <w:r w:rsidRPr="001D03D6">
        <w:rPr>
          <w:b w:val="0"/>
          <w:sz w:val="28"/>
          <w:szCs w:val="28"/>
        </w:rPr>
        <w:t>,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r w:rsidRPr="001D03D6">
        <w:rPr>
          <w:b w:val="0"/>
          <w:color w:val="000000" w:themeColor="text1"/>
          <w:sz w:val="28"/>
          <w:szCs w:val="28"/>
        </w:rPr>
        <w:t>статьи 12</w:t>
      </w:r>
      <w:r w:rsidRPr="001D03D6">
        <w:rPr>
          <w:b w:val="0"/>
          <w:color w:val="000000"/>
          <w:sz w:val="28"/>
          <w:szCs w:val="28"/>
        </w:rPr>
        <w:t xml:space="preserve"> Федерального закона от 25 декабря 2008 г. N 273-ФЗ "О противодействии коррупции". В этом случае комиссия рекомендует руководителю органа </w:t>
      </w:r>
      <w:r w:rsidR="00BE1A14" w:rsidRPr="001D03D6">
        <w:rPr>
          <w:b w:val="0"/>
          <w:color w:val="000000"/>
          <w:sz w:val="28"/>
          <w:szCs w:val="28"/>
        </w:rPr>
        <w:t xml:space="preserve">местного самоуправления </w:t>
      </w:r>
      <w:r w:rsidRPr="001D03D6">
        <w:rPr>
          <w:b w:val="0"/>
          <w:color w:val="000000"/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25. </w:t>
      </w:r>
      <w:r w:rsidRPr="001D03D6">
        <w:rPr>
          <w:b w:val="0"/>
          <w:color w:val="000000"/>
          <w:sz w:val="28"/>
          <w:szCs w:val="28"/>
        </w:rPr>
        <w:t>По итогам рассмотрения вопроса, предусмотренного </w:t>
      </w:r>
      <w:r w:rsidRPr="001D03D6">
        <w:rPr>
          <w:b w:val="0"/>
          <w:color w:val="000000" w:themeColor="text1"/>
          <w:sz w:val="28"/>
          <w:szCs w:val="28"/>
        </w:rPr>
        <w:t>подпунктом "в" пункта 14</w:t>
      </w:r>
      <w:r w:rsidRPr="001D03D6">
        <w:rPr>
          <w:b w:val="0"/>
          <w:color w:val="000000"/>
          <w:sz w:val="28"/>
          <w:szCs w:val="28"/>
        </w:rPr>
        <w:t xml:space="preserve">  настоящего Положения, комиссия принимает соответствующее решение.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26.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27. Решения комиссии по вопросам, указанным в </w:t>
      </w:r>
      <w:r w:rsidRPr="001D03D6">
        <w:rPr>
          <w:b w:val="0"/>
          <w:color w:val="000000" w:themeColor="text1"/>
          <w:sz w:val="28"/>
          <w:szCs w:val="28"/>
        </w:rPr>
        <w:t>пункте 14</w:t>
      </w:r>
      <w:r w:rsidRPr="001D03D6">
        <w:rPr>
          <w:b w:val="0"/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"б" пункта 1</w:t>
      </w:r>
      <w:r w:rsidRPr="001D03D6">
        <w:rPr>
          <w:b w:val="0"/>
          <w:sz w:val="28"/>
          <w:szCs w:val="28"/>
        </w:rPr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"б" пункта 14</w:t>
      </w:r>
      <w:r w:rsidRPr="001D03D6">
        <w:rPr>
          <w:b w:val="0"/>
          <w:sz w:val="28"/>
          <w:szCs w:val="28"/>
        </w:rPr>
        <w:t> настоящего Положения, носит обязательный характер.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29. В протоколе заседания комиссии указываются: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1D03D6">
        <w:rPr>
          <w:b w:val="0"/>
          <w:color w:val="000000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proofErr w:type="spellStart"/>
      <w:r w:rsidRPr="001D03D6">
        <w:rPr>
          <w:b w:val="0"/>
          <w:color w:val="000000"/>
          <w:sz w:val="28"/>
          <w:szCs w:val="28"/>
        </w:rPr>
        <w:t>д</w:t>
      </w:r>
      <w:proofErr w:type="spellEnd"/>
      <w:r w:rsidRPr="001D03D6">
        <w:rPr>
          <w:b w:val="0"/>
          <w:color w:val="000000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ж) другие сведения;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proofErr w:type="spellStart"/>
      <w:r w:rsidRPr="001D03D6">
        <w:rPr>
          <w:b w:val="0"/>
          <w:color w:val="000000"/>
          <w:sz w:val="28"/>
          <w:szCs w:val="28"/>
        </w:rPr>
        <w:t>з</w:t>
      </w:r>
      <w:proofErr w:type="spellEnd"/>
      <w:r w:rsidRPr="001D03D6">
        <w:rPr>
          <w:b w:val="0"/>
          <w:color w:val="000000"/>
          <w:sz w:val="28"/>
          <w:szCs w:val="28"/>
        </w:rPr>
        <w:t>) результаты голосования;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и) решение и обоснование его принятия.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32. Глава администрации обязан рассмотреть протокол заседания комиссии и вправе учесть в пределах своей </w:t>
      </w:r>
      <w:proofErr w:type="gramStart"/>
      <w:r w:rsidRPr="001D03D6">
        <w:rPr>
          <w:b w:val="0"/>
          <w:sz w:val="28"/>
          <w:szCs w:val="28"/>
        </w:rPr>
        <w:t>компетенции</w:t>
      </w:r>
      <w:proofErr w:type="gramEnd"/>
      <w:r w:rsidRPr="001D03D6">
        <w:rPr>
          <w:b w:val="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принимается к сведению без обсуждения.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34. </w:t>
      </w:r>
      <w:proofErr w:type="gramStart"/>
      <w:r w:rsidRPr="001D03D6">
        <w:rPr>
          <w:b w:val="0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1D03D6">
        <w:rPr>
          <w:b w:val="0"/>
          <w:sz w:val="28"/>
          <w:szCs w:val="28"/>
        </w:rPr>
        <w:lastRenderedPageBreak/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</w:t>
      </w:r>
      <w:proofErr w:type="gramStart"/>
      <w:r w:rsidRPr="001D03D6">
        <w:rPr>
          <w:b w:val="0"/>
          <w:sz w:val="28"/>
          <w:szCs w:val="28"/>
        </w:rPr>
        <w:t>отношении</w:t>
      </w:r>
      <w:proofErr w:type="gramEnd"/>
      <w:r w:rsidRPr="001D03D6">
        <w:rPr>
          <w:b w:val="0"/>
          <w:sz w:val="28"/>
          <w:szCs w:val="28"/>
        </w:rPr>
        <w:t xml:space="preserve"> которого рассматривался вопрос, указанный в </w:t>
      </w:r>
      <w:hyperlink r:id="rId27" w:anchor="dst100085" w:history="1">
        <w:r w:rsidRPr="001D03D6">
          <w:rPr>
            <w:b w:val="0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1D03D6">
        <w:rPr>
          <w:b w:val="0"/>
          <w:color w:val="000000" w:themeColor="text1"/>
          <w:sz w:val="28"/>
          <w:szCs w:val="28"/>
        </w:rPr>
        <w:t>4 </w:t>
      </w:r>
      <w:r w:rsidRPr="001D03D6">
        <w:rPr>
          <w:b w:val="0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36. </w:t>
      </w:r>
      <w:proofErr w:type="gramStart"/>
      <w:r w:rsidRPr="001D03D6">
        <w:rPr>
          <w:b w:val="0"/>
          <w:color w:val="000000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 лицом, исполняющим кадровую работу администрации, ответственным за работу  по профилактике коррупционных и иных правонарушений.</w:t>
      </w:r>
      <w:proofErr w:type="gramEnd"/>
    </w:p>
    <w:p w:rsidR="00DC169D" w:rsidRPr="00DC169D" w:rsidRDefault="00DC169D" w:rsidP="00DC169D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DC169D" w:rsidRPr="00DC169D" w:rsidRDefault="00DC169D" w:rsidP="00DC169D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B74987" w:rsidRPr="00DC169D" w:rsidRDefault="00B74987" w:rsidP="00DC169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 w:val="0"/>
          <w:szCs w:val="24"/>
        </w:rPr>
      </w:pPr>
    </w:p>
    <w:sectPr w:rsidR="00B74987" w:rsidRPr="00DC169D" w:rsidSect="00A571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7ED"/>
    <w:rsid w:val="00062D06"/>
    <w:rsid w:val="001148AF"/>
    <w:rsid w:val="00123084"/>
    <w:rsid w:val="00166AFB"/>
    <w:rsid w:val="001D03D6"/>
    <w:rsid w:val="002F6160"/>
    <w:rsid w:val="00334CD3"/>
    <w:rsid w:val="00401438"/>
    <w:rsid w:val="0041067A"/>
    <w:rsid w:val="004D27C7"/>
    <w:rsid w:val="005F3A1F"/>
    <w:rsid w:val="006B0375"/>
    <w:rsid w:val="006F1EF3"/>
    <w:rsid w:val="00733E9C"/>
    <w:rsid w:val="008B123D"/>
    <w:rsid w:val="00944C7D"/>
    <w:rsid w:val="00954D94"/>
    <w:rsid w:val="00A571D5"/>
    <w:rsid w:val="00B11B98"/>
    <w:rsid w:val="00B14CEF"/>
    <w:rsid w:val="00B509A2"/>
    <w:rsid w:val="00B74987"/>
    <w:rsid w:val="00BA0DE7"/>
    <w:rsid w:val="00BB67E4"/>
    <w:rsid w:val="00BE1A14"/>
    <w:rsid w:val="00D86A04"/>
    <w:rsid w:val="00D962D4"/>
    <w:rsid w:val="00DC169D"/>
    <w:rsid w:val="00E517ED"/>
    <w:rsid w:val="00FF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40/" TargetMode="External"/><Relationship Id="rId13" Type="http://schemas.openxmlformats.org/officeDocument/2006/relationships/hyperlink" Target="https://www.consultant.ru/document/cons_doc_LAW_464894/e319cca703566186bfd83cacbeb23b217efc930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50743/6d7e3292bd53d0b34006dba2fff0124bc35487b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onsultant.ru/document/cons_doc_LAW_468389/991f38f48938301786d00472d880cf11d1a28ef9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64894/e319cca703566186bfd83cacbeb23b217efc930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2435/30b3f8c55f65557c253227a65b908cc075ce114a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5</cp:revision>
  <cp:lastPrinted>2024-04-08T12:54:00Z</cp:lastPrinted>
  <dcterms:created xsi:type="dcterms:W3CDTF">2024-04-08T13:05:00Z</dcterms:created>
  <dcterms:modified xsi:type="dcterms:W3CDTF">2024-04-10T05:45:00Z</dcterms:modified>
</cp:coreProperties>
</file>