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7268B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E46B3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E46B3">
        <w:rPr>
          <w:rFonts w:ascii="Times New Roman" w:hAnsi="Times New Roman"/>
          <w:b/>
          <w:sz w:val="26"/>
          <w:szCs w:val="26"/>
        </w:rPr>
        <w:t xml:space="preserve">от </w:t>
      </w:r>
      <w:r w:rsidR="004E46B3" w:rsidRPr="004E46B3">
        <w:rPr>
          <w:rFonts w:ascii="Times New Roman" w:hAnsi="Times New Roman"/>
          <w:b/>
          <w:sz w:val="26"/>
          <w:szCs w:val="26"/>
          <w:u w:val="single"/>
        </w:rPr>
        <w:t xml:space="preserve">19.12.2024 </w:t>
      </w:r>
      <w:r w:rsidRPr="004E46B3">
        <w:rPr>
          <w:rFonts w:ascii="Times New Roman" w:hAnsi="Times New Roman"/>
          <w:b/>
          <w:sz w:val="26"/>
          <w:szCs w:val="26"/>
        </w:rPr>
        <w:t>года</w:t>
      </w:r>
      <w:r w:rsidRPr="004E46B3">
        <w:rPr>
          <w:rFonts w:ascii="Times New Roman" w:hAnsi="Times New Roman"/>
          <w:b/>
          <w:sz w:val="26"/>
          <w:szCs w:val="26"/>
        </w:rPr>
        <w:tab/>
      </w:r>
      <w:r w:rsidRPr="004E46B3">
        <w:rPr>
          <w:rFonts w:ascii="Times New Roman" w:hAnsi="Times New Roman"/>
          <w:b/>
          <w:sz w:val="26"/>
          <w:szCs w:val="26"/>
        </w:rPr>
        <w:tab/>
      </w:r>
      <w:r w:rsidRPr="004E46B3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4E46B3">
        <w:rPr>
          <w:rFonts w:ascii="Times New Roman" w:hAnsi="Times New Roman"/>
          <w:b/>
          <w:sz w:val="26"/>
          <w:szCs w:val="26"/>
        </w:rPr>
        <w:tab/>
      </w:r>
      <w:r w:rsidRPr="004E46B3">
        <w:rPr>
          <w:rFonts w:ascii="Times New Roman" w:hAnsi="Times New Roman"/>
          <w:b/>
          <w:sz w:val="26"/>
          <w:szCs w:val="26"/>
        </w:rPr>
        <w:tab/>
      </w:r>
      <w:r w:rsidR="004E46B3">
        <w:rPr>
          <w:rFonts w:ascii="Times New Roman" w:hAnsi="Times New Roman"/>
          <w:b/>
          <w:sz w:val="26"/>
          <w:szCs w:val="26"/>
        </w:rPr>
        <w:t xml:space="preserve">           </w:t>
      </w:r>
      <w:r w:rsidRPr="004E46B3">
        <w:rPr>
          <w:rFonts w:ascii="Times New Roman" w:hAnsi="Times New Roman"/>
          <w:b/>
          <w:sz w:val="26"/>
          <w:szCs w:val="26"/>
        </w:rPr>
        <w:t xml:space="preserve">№ </w:t>
      </w:r>
      <w:r w:rsidR="004E46B3" w:rsidRPr="004E46B3">
        <w:rPr>
          <w:rFonts w:ascii="Times New Roman" w:hAnsi="Times New Roman"/>
          <w:b/>
          <w:sz w:val="26"/>
          <w:szCs w:val="26"/>
        </w:rPr>
        <w:t>58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A340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96CCA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7268B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7268B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7268B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296CC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296CCA">
        <w:rPr>
          <w:rFonts w:ascii="Times New Roman" w:hAnsi="Times New Roman"/>
          <w:bCs/>
          <w:sz w:val="28"/>
          <w:szCs w:val="28"/>
        </w:rPr>
        <w:t>019 №2</w:t>
      </w:r>
      <w:r w:rsidR="00D7268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7268B">
        <w:rPr>
          <w:rFonts w:ascii="Times New Roman" w:hAnsi="Times New Roman"/>
          <w:bCs/>
          <w:sz w:val="28"/>
          <w:szCs w:val="28"/>
        </w:rPr>
        <w:t>Соболевка</w:t>
      </w:r>
      <w:r w:rsidR="00A74305">
        <w:rPr>
          <w:rFonts w:ascii="Times New Roman" w:hAnsi="Times New Roman"/>
          <w:bCs/>
          <w:sz w:val="28"/>
          <w:szCs w:val="28"/>
        </w:rPr>
        <w:t>» на 2020-202</w:t>
      </w:r>
      <w:r w:rsidR="00EA340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A74305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4305">
        <w:rPr>
          <w:rFonts w:ascii="Times New Roman" w:hAnsi="Times New Roman"/>
          <w:sz w:val="28"/>
          <w:szCs w:val="28"/>
        </w:rPr>
        <w:t xml:space="preserve">1.1. </w:t>
      </w:r>
      <w:r w:rsidR="00A74305" w:rsidRPr="00A74305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</w:t>
      </w:r>
      <w:r w:rsidR="002A4E98" w:rsidRPr="002A4E98">
        <w:rPr>
          <w:rFonts w:ascii="Times New Roman" w:hAnsi="Times New Roman"/>
          <w:bCs/>
          <w:sz w:val="28"/>
          <w:szCs w:val="28"/>
        </w:rPr>
        <w:t>4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EA3400">
        <w:rPr>
          <w:rFonts w:ascii="Times New Roman" w:hAnsi="Times New Roman"/>
          <w:bCs/>
          <w:sz w:val="28"/>
          <w:szCs w:val="28"/>
        </w:rPr>
        <w:t>2290,4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A74305" w:rsidRPr="00A7430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A74305" w:rsidRPr="00A74305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2A4E98">
        <w:rPr>
          <w:rFonts w:ascii="Times New Roman" w:hAnsi="Times New Roman"/>
          <w:bCs/>
          <w:sz w:val="28"/>
          <w:szCs w:val="28"/>
        </w:rPr>
        <w:t>4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EA3400">
        <w:rPr>
          <w:rFonts w:ascii="Times New Roman" w:hAnsi="Times New Roman"/>
          <w:bCs/>
          <w:sz w:val="28"/>
          <w:szCs w:val="28"/>
        </w:rPr>
        <w:t>3055,8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A4E98">
        <w:rPr>
          <w:rFonts w:ascii="Times New Roman" w:hAnsi="Times New Roman"/>
          <w:bCs/>
          <w:sz w:val="28"/>
          <w:szCs w:val="28"/>
        </w:rPr>
        <w:t>.</w:t>
      </w:r>
    </w:p>
    <w:p w:rsidR="00A74305" w:rsidRPr="00903FA7" w:rsidRDefault="00F6600B" w:rsidP="00A743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В таблице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раздела 6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П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A4E98">
        <w:rPr>
          <w:rFonts w:ascii="Times New Roman" w:hAnsi="Times New Roman"/>
          <w:bCs/>
          <w:sz w:val="28"/>
          <w:szCs w:val="28"/>
        </w:rPr>
        <w:t>"Объемы финансирования" 2024</w:t>
      </w:r>
      <w:r w:rsidR="00A74305">
        <w:rPr>
          <w:rFonts w:ascii="Times New Roman" w:hAnsi="Times New Roman"/>
          <w:bCs/>
          <w:sz w:val="28"/>
          <w:szCs w:val="28"/>
        </w:rPr>
        <w:t xml:space="preserve"> </w:t>
      </w:r>
      <w:r w:rsidR="00A74305" w:rsidRPr="00903FA7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74305" w:rsidRPr="00A74305">
        <w:rPr>
          <w:rFonts w:ascii="Times New Roman" w:hAnsi="Times New Roman"/>
          <w:sz w:val="28"/>
          <w:szCs w:val="28"/>
        </w:rPr>
        <w:t xml:space="preserve"> </w:t>
      </w:r>
      <w:r w:rsidR="00A74305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74305">
        <w:rPr>
          <w:rFonts w:ascii="Times New Roman" w:hAnsi="Times New Roman"/>
          <w:sz w:val="28"/>
          <w:szCs w:val="28"/>
        </w:rPr>
        <w:t>распространяется на правоо</w:t>
      </w:r>
      <w:r w:rsidR="002A4E98">
        <w:rPr>
          <w:rFonts w:ascii="Times New Roman" w:hAnsi="Times New Roman"/>
          <w:sz w:val="28"/>
          <w:szCs w:val="28"/>
        </w:rPr>
        <w:t>тношения, возникшие с 01.01.2024</w:t>
      </w:r>
      <w:r w:rsidR="00A7430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7268B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327E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Ев</w:t>
      </w:r>
      <w:r w:rsidR="0032327E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EA3400" w:rsidRDefault="00EA3400" w:rsidP="00B276A0">
      <w:pPr>
        <w:tabs>
          <w:tab w:val="left" w:pos="7455"/>
        </w:tabs>
      </w:pPr>
    </w:p>
    <w:p w:rsidR="00EA3400" w:rsidRDefault="00EA3400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73C3E" w:rsidRDefault="00373C3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3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336"/>
        <w:gridCol w:w="1018"/>
        <w:gridCol w:w="720"/>
        <w:gridCol w:w="720"/>
        <w:gridCol w:w="714"/>
        <w:gridCol w:w="726"/>
        <w:gridCol w:w="756"/>
        <w:gridCol w:w="799"/>
        <w:gridCol w:w="713"/>
        <w:gridCol w:w="713"/>
      </w:tblGrid>
      <w:tr w:rsidR="00EA3400" w:rsidRPr="00373C3E" w:rsidTr="00EA3400">
        <w:trPr>
          <w:cantSplit/>
          <w:trHeight w:val="648"/>
          <w:tblHeader/>
        </w:trPr>
        <w:tc>
          <w:tcPr>
            <w:tcW w:w="2516" w:type="dxa"/>
            <w:vMerge w:val="restart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336" w:type="dxa"/>
            <w:vMerge w:val="restart"/>
          </w:tcPr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166" w:type="dxa"/>
            <w:gridSpan w:val="8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Объемы и источники финансирования (тыс. руб.) по годам</w:t>
            </w:r>
          </w:p>
        </w:tc>
        <w:tc>
          <w:tcPr>
            <w:tcW w:w="713" w:type="dxa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A3400" w:rsidRPr="00373C3E" w:rsidTr="00EA3400">
        <w:trPr>
          <w:cantSplit/>
          <w:tblHeader/>
        </w:trPr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EA3400" w:rsidRPr="00373C3E" w:rsidTr="00EA3400">
        <w:trPr>
          <w:cantSplit/>
          <w:tblHeader/>
        </w:trPr>
        <w:tc>
          <w:tcPr>
            <w:tcW w:w="2516" w:type="dxa"/>
          </w:tcPr>
          <w:p w:rsidR="00EA3400" w:rsidRPr="00373C3E" w:rsidRDefault="00EA3400" w:rsidP="00373C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"Благоустройство сельского поселения "Деревня Соболевка"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18" w:type="dxa"/>
          </w:tcPr>
          <w:p w:rsidR="00EA3400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EA3400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1400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1063,8</w:t>
            </w:r>
          </w:p>
        </w:tc>
        <w:tc>
          <w:tcPr>
            <w:tcW w:w="720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1875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638,1</w:t>
            </w:r>
          </w:p>
        </w:tc>
        <w:tc>
          <w:tcPr>
            <w:tcW w:w="714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1922,4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987,035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2118,3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1069,8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2215,8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840</w:t>
            </w:r>
          </w:p>
        </w:tc>
        <w:tc>
          <w:tcPr>
            <w:tcW w:w="799" w:type="dxa"/>
          </w:tcPr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2050,1</w:t>
            </w:r>
          </w:p>
        </w:tc>
        <w:tc>
          <w:tcPr>
            <w:tcW w:w="713" w:type="dxa"/>
          </w:tcPr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  <w:tc>
          <w:tcPr>
            <w:tcW w:w="713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</w:tr>
      <w:tr w:rsidR="00EA3400" w:rsidRPr="00373C3E" w:rsidTr="00EA3400">
        <w:trPr>
          <w:cantSplit/>
          <w:tblHeader/>
        </w:trPr>
        <w:tc>
          <w:tcPr>
            <w:tcW w:w="2516" w:type="dxa"/>
          </w:tcPr>
          <w:p w:rsidR="00EA3400" w:rsidRPr="00373C3E" w:rsidRDefault="00EA3400" w:rsidP="00373C3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2463,8</w:t>
            </w:r>
          </w:p>
        </w:tc>
        <w:tc>
          <w:tcPr>
            <w:tcW w:w="720" w:type="dxa"/>
          </w:tcPr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2513,1</w:t>
            </w:r>
          </w:p>
        </w:tc>
        <w:tc>
          <w:tcPr>
            <w:tcW w:w="714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2909,435</w:t>
            </w:r>
          </w:p>
        </w:tc>
        <w:tc>
          <w:tcPr>
            <w:tcW w:w="726" w:type="dxa"/>
          </w:tcPr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1574,4</w:t>
            </w:r>
          </w:p>
        </w:tc>
        <w:tc>
          <w:tcPr>
            <w:tcW w:w="756" w:type="dxa"/>
          </w:tcPr>
          <w:p w:rsidR="00EA3400" w:rsidRPr="00373C3E" w:rsidRDefault="00EA3400" w:rsidP="000611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3055,8</w:t>
            </w:r>
          </w:p>
        </w:tc>
        <w:tc>
          <w:tcPr>
            <w:tcW w:w="799" w:type="dxa"/>
          </w:tcPr>
          <w:p w:rsidR="00EA3400" w:rsidRPr="00373C3E" w:rsidRDefault="00EA3400" w:rsidP="000611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2050,1</w:t>
            </w:r>
          </w:p>
        </w:tc>
        <w:tc>
          <w:tcPr>
            <w:tcW w:w="713" w:type="dxa"/>
          </w:tcPr>
          <w:p w:rsidR="00EA3400" w:rsidRPr="00373C3E" w:rsidRDefault="00EA3400" w:rsidP="000611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  <w:tc>
          <w:tcPr>
            <w:tcW w:w="713" w:type="dxa"/>
          </w:tcPr>
          <w:p w:rsidR="00EA3400" w:rsidRDefault="00EA3400" w:rsidP="000611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1921,1</w:t>
            </w:r>
          </w:p>
        </w:tc>
      </w:tr>
    </w:tbl>
    <w:p w:rsidR="000A728A" w:rsidRPr="00A7706F" w:rsidRDefault="000A728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0A728A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7BB2"/>
    <w:rsid w:val="00072DDB"/>
    <w:rsid w:val="000734E0"/>
    <w:rsid w:val="000831D9"/>
    <w:rsid w:val="00093331"/>
    <w:rsid w:val="000A13C8"/>
    <w:rsid w:val="000A44F6"/>
    <w:rsid w:val="000A728A"/>
    <w:rsid w:val="000B2FED"/>
    <w:rsid w:val="000B33CD"/>
    <w:rsid w:val="000C51B7"/>
    <w:rsid w:val="000C5FC3"/>
    <w:rsid w:val="000D2A3C"/>
    <w:rsid w:val="000D63B6"/>
    <w:rsid w:val="000E49AD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6CCA"/>
    <w:rsid w:val="002A4E98"/>
    <w:rsid w:val="002A592D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327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C3E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2CEB"/>
    <w:rsid w:val="004279AE"/>
    <w:rsid w:val="00431E31"/>
    <w:rsid w:val="004441E4"/>
    <w:rsid w:val="00451547"/>
    <w:rsid w:val="0045405C"/>
    <w:rsid w:val="00463655"/>
    <w:rsid w:val="00465A47"/>
    <w:rsid w:val="004723EC"/>
    <w:rsid w:val="0047613C"/>
    <w:rsid w:val="004A01F8"/>
    <w:rsid w:val="004B6D91"/>
    <w:rsid w:val="004C4D73"/>
    <w:rsid w:val="004E46B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5D36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0CD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A77B6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4305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4B70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A41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68B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3400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354B-C400-4832-8DBE-852D2C5D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12</cp:revision>
  <cp:lastPrinted>2025-01-20T05:56:00Z</cp:lastPrinted>
  <dcterms:created xsi:type="dcterms:W3CDTF">2023-09-21T05:45:00Z</dcterms:created>
  <dcterms:modified xsi:type="dcterms:W3CDTF">2025-01-20T05:57:00Z</dcterms:modified>
</cp:coreProperties>
</file>