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73" w:rsidRDefault="00730373" w:rsidP="00730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30373" w:rsidRDefault="00730373" w:rsidP="0073037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730373" w:rsidRDefault="00201B93" w:rsidP="00201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1"/>
      <w:bookmarkEnd w:id="0"/>
      <w:r>
        <w:rPr>
          <w:noProof/>
          <w:sz w:val="28"/>
          <w:szCs w:val="28"/>
        </w:rPr>
        <w:drawing>
          <wp:inline distT="0" distB="0" distL="0" distR="0" wp14:anchorId="5D044DCF" wp14:editId="0929E23B">
            <wp:extent cx="685800" cy="857250"/>
            <wp:effectExtent l="0" t="0" r="0" b="0"/>
            <wp:docPr id="1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373" w:rsidRPr="006C2F35" w:rsidRDefault="00730373" w:rsidP="00730373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proofErr w:type="gramStart"/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>ОБЛАСТЬ</w:t>
      </w:r>
      <w:proofErr w:type="gramEnd"/>
    </w:p>
    <w:p w:rsidR="00730373" w:rsidRDefault="00730373" w:rsidP="00730373">
      <w:pPr>
        <w:spacing w:after="0"/>
        <w:ind w:left="708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СУХИНИЧСКИЙ  РАЙОН</w:t>
      </w:r>
      <w:proofErr w:type="gramEnd"/>
    </w:p>
    <w:p w:rsidR="00730373" w:rsidRPr="006C2F35" w:rsidRDefault="00730373" w:rsidP="00730373">
      <w:pPr>
        <w:spacing w:after="0"/>
        <w:ind w:left="708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                               </w:t>
      </w:r>
      <w:proofErr w:type="gramStart"/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>ДУМА</w:t>
      </w:r>
      <w:proofErr w:type="gramEnd"/>
    </w:p>
    <w:p w:rsidR="00730373" w:rsidRPr="006C2F35" w:rsidRDefault="00730373" w:rsidP="00730373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proofErr w:type="gramStart"/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>ПОСЕЛЕНИЯ</w:t>
      </w:r>
      <w:proofErr w:type="gramEnd"/>
    </w:p>
    <w:p w:rsidR="00730373" w:rsidRPr="006C2F35" w:rsidRDefault="00730373" w:rsidP="00730373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6C2F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СЕЛО ФРОЛОВО</w:t>
      </w:r>
      <w:r w:rsidRPr="006C2F35">
        <w:rPr>
          <w:rFonts w:ascii="Times New Roman" w:hAnsi="Times New Roman"/>
          <w:b/>
          <w:sz w:val="28"/>
          <w:szCs w:val="28"/>
        </w:rPr>
        <w:t>»</w:t>
      </w:r>
    </w:p>
    <w:p w:rsidR="00730373" w:rsidRPr="001D13F7" w:rsidRDefault="00730373" w:rsidP="00730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3F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30373" w:rsidRDefault="00730373" w:rsidP="00730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75DA" w:rsidRDefault="00F50C0C" w:rsidP="00E97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25.02.2025</w:t>
      </w:r>
      <w:bookmarkStart w:id="1" w:name="_GoBack"/>
      <w:bookmarkEnd w:id="1"/>
      <w:r w:rsidR="00730373" w:rsidRPr="00E51154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            </w:t>
      </w:r>
      <w:r w:rsidR="007D1575">
        <w:rPr>
          <w:rFonts w:ascii="Times New Roman" w:hAnsi="Times New Roman"/>
          <w:bCs/>
          <w:sz w:val="28"/>
          <w:szCs w:val="28"/>
        </w:rPr>
        <w:t xml:space="preserve">     № 214</w:t>
      </w:r>
      <w:r w:rsidR="00E975DA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</w:p>
    <w:p w:rsidR="00E975DA" w:rsidRDefault="00E975DA" w:rsidP="00E97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0BAF" w:rsidRPr="00962EDB" w:rsidRDefault="000F0581" w:rsidP="00E97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                                                                                                                                    </w:t>
      </w:r>
      <w:r w:rsidR="00A60BAF" w:rsidRPr="00962EDB">
        <w:rPr>
          <w:rFonts w:ascii="Times New Roman" w:hAnsi="Times New Roman" w:cs="Times New Roman"/>
          <w:b/>
          <w:sz w:val="28"/>
          <w:szCs w:val="28"/>
        </w:rPr>
        <w:t xml:space="preserve">  по исполнению бюджета                                                                                                                СП «Село Фролово»</w:t>
      </w:r>
      <w:r w:rsidR="007D1575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80697B" w:rsidRPr="00962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BAF" w:rsidRPr="00962ED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975DA" w:rsidRDefault="00A60BAF" w:rsidP="00E975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68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60BAF" w:rsidRDefault="00A60BAF" w:rsidP="00E975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отчет по исполнению бюджета сельского поселения «Село Фролово», Сельская Дума сельского поселения «Село Фролово»</w:t>
      </w:r>
    </w:p>
    <w:p w:rsidR="00A60BAF" w:rsidRDefault="00A60BAF" w:rsidP="00F50C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 Е Ш И Л </w:t>
      </w:r>
      <w:proofErr w:type="gramStart"/>
      <w:r>
        <w:rPr>
          <w:rFonts w:ascii="Times New Roman" w:hAnsi="Times New Roman" w:cs="Times New Roman"/>
          <w:sz w:val="28"/>
          <w:szCs w:val="28"/>
        </w:rPr>
        <w:t>А :</w:t>
      </w:r>
      <w:proofErr w:type="gramEnd"/>
    </w:p>
    <w:p w:rsidR="00A60BAF" w:rsidRPr="00F50C0C" w:rsidRDefault="00C37B69" w:rsidP="00F50C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C0C">
        <w:rPr>
          <w:rFonts w:ascii="Times New Roman" w:hAnsi="Times New Roman" w:cs="Times New Roman"/>
          <w:sz w:val="28"/>
          <w:szCs w:val="28"/>
        </w:rPr>
        <w:t xml:space="preserve">1. </w:t>
      </w:r>
      <w:r w:rsidR="006E6571" w:rsidRPr="00F50C0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50C0C" w:rsidRPr="00F50C0C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F50C0C" w:rsidRPr="00F50C0C">
        <w:rPr>
          <w:rFonts w:ascii="Times New Roman" w:hAnsi="Times New Roman" w:cs="Times New Roman"/>
          <w:sz w:val="28"/>
          <w:szCs w:val="28"/>
        </w:rPr>
        <w:t>бюджета  сельского</w:t>
      </w:r>
      <w:proofErr w:type="gramEnd"/>
      <w:r w:rsidR="00F50C0C" w:rsidRPr="00F50C0C">
        <w:rPr>
          <w:rFonts w:ascii="Times New Roman" w:hAnsi="Times New Roman" w:cs="Times New Roman"/>
          <w:sz w:val="28"/>
          <w:szCs w:val="28"/>
        </w:rPr>
        <w:t xml:space="preserve"> поселения «Село Фролово» за 2024 год по доходам в сумме 2995033 рубля 50 копеек, расходам 3130504 рубля 32 копейки и с дефицитом в сумме 135470 рублей 82 копейки.</w:t>
      </w:r>
      <w:r w:rsidR="00F50C0C" w:rsidRPr="00F50C0C">
        <w:rPr>
          <w:rFonts w:ascii="Times New Roman" w:hAnsi="Times New Roman" w:cs="Times New Roman"/>
          <w:sz w:val="28"/>
          <w:szCs w:val="28"/>
        </w:rPr>
        <w:t xml:space="preserve"> </w:t>
      </w:r>
      <w:r w:rsidR="00A60BAF" w:rsidRPr="00F50C0C">
        <w:rPr>
          <w:rFonts w:ascii="Times New Roman" w:hAnsi="Times New Roman" w:cs="Times New Roman"/>
          <w:sz w:val="28"/>
          <w:szCs w:val="28"/>
        </w:rPr>
        <w:t xml:space="preserve">(прилагается).                                                                                                                                       2.   Отчет по исполнению бюджета сельского </w:t>
      </w:r>
      <w:r w:rsidR="006C2CD3" w:rsidRPr="00F50C0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3095C" w:rsidRPr="00F50C0C">
        <w:rPr>
          <w:rFonts w:ascii="Times New Roman" w:hAnsi="Times New Roman" w:cs="Times New Roman"/>
          <w:sz w:val="28"/>
          <w:szCs w:val="28"/>
        </w:rPr>
        <w:t>«Село Фролово</w:t>
      </w:r>
      <w:r w:rsidR="00EE7432" w:rsidRPr="00F50C0C">
        <w:rPr>
          <w:rFonts w:ascii="Times New Roman" w:hAnsi="Times New Roman" w:cs="Times New Roman"/>
          <w:sz w:val="28"/>
          <w:szCs w:val="28"/>
        </w:rPr>
        <w:t>» за</w:t>
      </w:r>
      <w:r w:rsidR="00F50C0C">
        <w:rPr>
          <w:rFonts w:ascii="Times New Roman" w:hAnsi="Times New Roman" w:cs="Times New Roman"/>
          <w:sz w:val="28"/>
          <w:szCs w:val="28"/>
        </w:rPr>
        <w:t xml:space="preserve"> 2024</w:t>
      </w:r>
      <w:r w:rsidR="00A60BAF" w:rsidRPr="00F50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BAF" w:rsidRPr="00F50C0C">
        <w:rPr>
          <w:rFonts w:ascii="Times New Roman" w:hAnsi="Times New Roman" w:cs="Times New Roman"/>
          <w:sz w:val="28"/>
          <w:szCs w:val="28"/>
        </w:rPr>
        <w:t>год</w:t>
      </w:r>
      <w:r w:rsidR="00F50C0C">
        <w:rPr>
          <w:rFonts w:ascii="Times New Roman" w:hAnsi="Times New Roman" w:cs="Times New Roman"/>
          <w:sz w:val="28"/>
          <w:szCs w:val="28"/>
        </w:rPr>
        <w:t xml:space="preserve">  вынести</w:t>
      </w:r>
      <w:proofErr w:type="gramEnd"/>
      <w:r w:rsidR="00F50C0C">
        <w:rPr>
          <w:rFonts w:ascii="Times New Roman" w:hAnsi="Times New Roman" w:cs="Times New Roman"/>
          <w:sz w:val="28"/>
          <w:szCs w:val="28"/>
        </w:rPr>
        <w:t xml:space="preserve"> на публичные слушания</w:t>
      </w:r>
      <w:r w:rsidR="00A60BAF" w:rsidRPr="00F50C0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</w:t>
      </w:r>
      <w:r w:rsidR="00961687" w:rsidRPr="00F50C0C">
        <w:rPr>
          <w:rFonts w:ascii="Times New Roman" w:hAnsi="Times New Roman" w:cs="Times New Roman"/>
          <w:sz w:val="28"/>
          <w:szCs w:val="28"/>
        </w:rPr>
        <w:t xml:space="preserve">3.   Назначить публичные </w:t>
      </w:r>
      <w:proofErr w:type="gramStart"/>
      <w:r w:rsidR="00961687" w:rsidRPr="00F50C0C">
        <w:rPr>
          <w:rFonts w:ascii="Times New Roman" w:hAnsi="Times New Roman" w:cs="Times New Roman"/>
          <w:sz w:val="28"/>
          <w:szCs w:val="28"/>
        </w:rPr>
        <w:t>слушания  по</w:t>
      </w:r>
      <w:proofErr w:type="gramEnd"/>
      <w:r w:rsidR="00961687" w:rsidRPr="00F50C0C">
        <w:rPr>
          <w:rFonts w:ascii="Times New Roman" w:hAnsi="Times New Roman" w:cs="Times New Roman"/>
          <w:sz w:val="28"/>
          <w:szCs w:val="28"/>
        </w:rPr>
        <w:t xml:space="preserve"> отчету об исполнении бюджета сельского </w:t>
      </w:r>
      <w:r w:rsidR="0080697B" w:rsidRPr="00F50C0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C2CD3" w:rsidRPr="00F50C0C">
        <w:rPr>
          <w:rFonts w:ascii="Times New Roman" w:hAnsi="Times New Roman" w:cs="Times New Roman"/>
          <w:sz w:val="28"/>
          <w:szCs w:val="28"/>
        </w:rPr>
        <w:t>«Сел</w:t>
      </w:r>
      <w:r w:rsidR="0033095C" w:rsidRPr="00F50C0C">
        <w:rPr>
          <w:rFonts w:ascii="Times New Roman" w:hAnsi="Times New Roman" w:cs="Times New Roman"/>
          <w:sz w:val="28"/>
          <w:szCs w:val="28"/>
        </w:rPr>
        <w:t>о Фролово» за</w:t>
      </w:r>
      <w:r w:rsidR="00F50C0C">
        <w:rPr>
          <w:rFonts w:ascii="Times New Roman" w:hAnsi="Times New Roman" w:cs="Times New Roman"/>
          <w:sz w:val="28"/>
          <w:szCs w:val="28"/>
        </w:rPr>
        <w:t xml:space="preserve"> 2024</w:t>
      </w:r>
      <w:r w:rsidR="0075660A" w:rsidRPr="00F50C0C">
        <w:rPr>
          <w:rFonts w:ascii="Times New Roman" w:hAnsi="Times New Roman" w:cs="Times New Roman"/>
          <w:sz w:val="28"/>
          <w:szCs w:val="28"/>
        </w:rPr>
        <w:t xml:space="preserve"> год</w:t>
      </w:r>
      <w:r w:rsidR="00F50C0C">
        <w:rPr>
          <w:rFonts w:ascii="Times New Roman" w:hAnsi="Times New Roman" w:cs="Times New Roman"/>
          <w:sz w:val="28"/>
          <w:szCs w:val="28"/>
        </w:rPr>
        <w:t>, на 25</w:t>
      </w:r>
      <w:r w:rsidR="00852296" w:rsidRPr="00F50C0C">
        <w:rPr>
          <w:rFonts w:ascii="Times New Roman" w:hAnsi="Times New Roman" w:cs="Times New Roman"/>
          <w:sz w:val="28"/>
          <w:szCs w:val="28"/>
        </w:rPr>
        <w:t xml:space="preserve"> </w:t>
      </w:r>
      <w:r w:rsidR="00730373" w:rsidRPr="00F50C0C">
        <w:rPr>
          <w:rFonts w:ascii="Times New Roman" w:hAnsi="Times New Roman" w:cs="Times New Roman"/>
          <w:sz w:val="28"/>
          <w:szCs w:val="28"/>
        </w:rPr>
        <w:t>марта</w:t>
      </w:r>
      <w:r w:rsidR="007E4FE5" w:rsidRPr="00F50C0C">
        <w:rPr>
          <w:rFonts w:ascii="Times New Roman" w:hAnsi="Times New Roman" w:cs="Times New Roman"/>
          <w:sz w:val="28"/>
          <w:szCs w:val="28"/>
        </w:rPr>
        <w:t xml:space="preserve"> </w:t>
      </w:r>
      <w:r w:rsidR="006E6571" w:rsidRPr="00F50C0C">
        <w:rPr>
          <w:rFonts w:ascii="Times New Roman" w:hAnsi="Times New Roman" w:cs="Times New Roman"/>
          <w:sz w:val="28"/>
          <w:szCs w:val="28"/>
        </w:rPr>
        <w:t>2024</w:t>
      </w:r>
      <w:r w:rsidR="006C2CD3" w:rsidRPr="00F50C0C">
        <w:rPr>
          <w:rFonts w:ascii="Times New Roman" w:hAnsi="Times New Roman" w:cs="Times New Roman"/>
          <w:sz w:val="28"/>
          <w:szCs w:val="28"/>
        </w:rPr>
        <w:t xml:space="preserve"> года в 15</w:t>
      </w:r>
      <w:r w:rsidR="00961687" w:rsidRPr="00F50C0C">
        <w:rPr>
          <w:rFonts w:ascii="Times New Roman" w:hAnsi="Times New Roman" w:cs="Times New Roman"/>
          <w:sz w:val="28"/>
          <w:szCs w:val="28"/>
        </w:rPr>
        <w:t xml:space="preserve">.00 часов в здании администрации сельского поселения «Село Фролово» </w:t>
      </w:r>
      <w:r w:rsidR="0080697B" w:rsidRPr="00F50C0C">
        <w:rPr>
          <w:rFonts w:ascii="Times New Roman" w:hAnsi="Times New Roman" w:cs="Times New Roman"/>
          <w:sz w:val="28"/>
          <w:szCs w:val="28"/>
        </w:rPr>
        <w:t xml:space="preserve"> </w:t>
      </w:r>
      <w:r w:rsidR="00961687" w:rsidRPr="00F50C0C">
        <w:rPr>
          <w:rFonts w:ascii="Times New Roman" w:hAnsi="Times New Roman" w:cs="Times New Roman"/>
          <w:sz w:val="28"/>
          <w:szCs w:val="28"/>
        </w:rPr>
        <w:t xml:space="preserve">по адресу: с. Фролово дом 10.                                                                                               3. </w:t>
      </w:r>
      <w:r w:rsidR="00A60BAF" w:rsidRPr="00F50C0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A60BAF" w:rsidRPr="00F50C0C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="00A60BAF" w:rsidRPr="00F50C0C">
        <w:rPr>
          <w:rFonts w:ascii="Times New Roman" w:hAnsi="Times New Roman" w:cs="Times New Roman"/>
          <w:sz w:val="28"/>
          <w:szCs w:val="28"/>
        </w:rPr>
        <w:t xml:space="preserve"> решения возложить на администрацию сельского поселения «Село Фролово»  и комиссию Сельской Думы по бюджету,</w:t>
      </w:r>
      <w:r w:rsidR="0080697B" w:rsidRPr="00F50C0C">
        <w:rPr>
          <w:rFonts w:ascii="Times New Roman" w:hAnsi="Times New Roman" w:cs="Times New Roman"/>
          <w:sz w:val="28"/>
          <w:szCs w:val="28"/>
        </w:rPr>
        <w:t xml:space="preserve"> финансам и налогам (</w:t>
      </w:r>
      <w:r w:rsidR="0033095C" w:rsidRPr="00F50C0C">
        <w:rPr>
          <w:rFonts w:ascii="Times New Roman" w:hAnsi="Times New Roman"/>
          <w:sz w:val="28"/>
          <w:szCs w:val="28"/>
        </w:rPr>
        <w:t>Белову В.Б.</w:t>
      </w:r>
      <w:r w:rsidR="00A60BAF" w:rsidRPr="00F50C0C">
        <w:rPr>
          <w:rFonts w:ascii="Times New Roman" w:hAnsi="Times New Roman" w:cs="Times New Roman"/>
          <w:sz w:val="28"/>
          <w:szCs w:val="28"/>
        </w:rPr>
        <w:t>)</w:t>
      </w:r>
    </w:p>
    <w:p w:rsidR="00A60BAF" w:rsidRPr="00F50C0C" w:rsidRDefault="00A60BAF" w:rsidP="00F50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C0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45C64" w:rsidRPr="004116BE" w:rsidRDefault="00C45C64" w:rsidP="00E975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16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A60BAF" w:rsidRPr="006C2CD3" w:rsidRDefault="00C45C64" w:rsidP="006C2C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16B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/>
          <w:b/>
          <w:sz w:val="28"/>
          <w:szCs w:val="28"/>
        </w:rPr>
        <w:t>Фролово</w:t>
      </w:r>
      <w:r w:rsidRPr="004116B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3095C">
        <w:rPr>
          <w:rFonts w:ascii="Times New Roman" w:hAnsi="Times New Roman"/>
          <w:b/>
          <w:sz w:val="28"/>
          <w:szCs w:val="28"/>
        </w:rPr>
        <w:t xml:space="preserve">                    Л.Д. Лапшина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16B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116B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116B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A60BAF" w:rsidRPr="006C2CD3" w:rsidSect="0076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91B"/>
    <w:rsid w:val="00013AC5"/>
    <w:rsid w:val="000A4434"/>
    <w:rsid w:val="000F0581"/>
    <w:rsid w:val="00191C00"/>
    <w:rsid w:val="001E68D1"/>
    <w:rsid w:val="00201B93"/>
    <w:rsid w:val="00235BF4"/>
    <w:rsid w:val="00247A07"/>
    <w:rsid w:val="002C109E"/>
    <w:rsid w:val="0033095C"/>
    <w:rsid w:val="00340648"/>
    <w:rsid w:val="00376B69"/>
    <w:rsid w:val="00430999"/>
    <w:rsid w:val="0045591B"/>
    <w:rsid w:val="004D075E"/>
    <w:rsid w:val="004F76B6"/>
    <w:rsid w:val="00513E2C"/>
    <w:rsid w:val="005914CA"/>
    <w:rsid w:val="005F1620"/>
    <w:rsid w:val="006C2CD3"/>
    <w:rsid w:val="006E6571"/>
    <w:rsid w:val="00725243"/>
    <w:rsid w:val="00730373"/>
    <w:rsid w:val="0075660A"/>
    <w:rsid w:val="007619E0"/>
    <w:rsid w:val="007D1575"/>
    <w:rsid w:val="007E4FE5"/>
    <w:rsid w:val="007F5F65"/>
    <w:rsid w:val="0080697B"/>
    <w:rsid w:val="00852296"/>
    <w:rsid w:val="00894781"/>
    <w:rsid w:val="008D0873"/>
    <w:rsid w:val="00961687"/>
    <w:rsid w:val="00962EDB"/>
    <w:rsid w:val="00A6024F"/>
    <w:rsid w:val="00A60BAF"/>
    <w:rsid w:val="00A96EC0"/>
    <w:rsid w:val="00B546E7"/>
    <w:rsid w:val="00B55A27"/>
    <w:rsid w:val="00C0617C"/>
    <w:rsid w:val="00C31A41"/>
    <w:rsid w:val="00C37B69"/>
    <w:rsid w:val="00C45C64"/>
    <w:rsid w:val="00C82290"/>
    <w:rsid w:val="00C9237B"/>
    <w:rsid w:val="00E15DBF"/>
    <w:rsid w:val="00E51154"/>
    <w:rsid w:val="00E542C3"/>
    <w:rsid w:val="00E70BED"/>
    <w:rsid w:val="00E975DA"/>
    <w:rsid w:val="00ED7F56"/>
    <w:rsid w:val="00EE624F"/>
    <w:rsid w:val="00EE7432"/>
    <w:rsid w:val="00F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FDE9"/>
  <w15:docId w15:val="{EE1EF66C-34C4-41F1-9567-0F0CECBB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1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64</cp:revision>
  <cp:lastPrinted>2017-04-04T05:57:00Z</cp:lastPrinted>
  <dcterms:created xsi:type="dcterms:W3CDTF">2014-03-28T07:40:00Z</dcterms:created>
  <dcterms:modified xsi:type="dcterms:W3CDTF">2025-02-24T06:30:00Z</dcterms:modified>
</cp:coreProperties>
</file>