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3"/>
        <w:gridCol w:w="1891"/>
        <w:gridCol w:w="1650"/>
        <w:gridCol w:w="1711"/>
      </w:tblGrid>
      <w:tr w:rsidR="0023663C" w:rsidRPr="0023663C" w:rsidTr="0023663C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Приложение №4</w:t>
            </w:r>
          </w:p>
        </w:tc>
      </w:tr>
      <w:tr w:rsidR="0023663C" w:rsidRPr="0023663C" w:rsidTr="0023663C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5E40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СД №193</w:t>
            </w:r>
          </w:p>
        </w:tc>
      </w:tr>
      <w:tr w:rsidR="0023663C" w:rsidRPr="0023663C" w:rsidTr="0023663C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3663C" w:rsidRPr="0023663C" w:rsidRDefault="005E40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15.04</w:t>
            </w:r>
            <w:bookmarkStart w:id="0" w:name="_GoBack"/>
            <w:bookmarkEnd w:id="0"/>
            <w:r w:rsidR="0023663C" w:rsidRPr="0023663C">
              <w:rPr>
                <w:rFonts w:ascii="Times New Roman" w:hAnsi="Times New Roman" w:cs="Times New Roman"/>
              </w:rPr>
              <w:t>.2025</w:t>
            </w:r>
          </w:p>
        </w:tc>
      </w:tr>
      <w:tr w:rsidR="0023663C" w:rsidRPr="0023663C" w:rsidTr="0023663C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  <w:b/>
                <w:bCs/>
              </w:rPr>
            </w:pPr>
            <w:r w:rsidRPr="002366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  <w:b/>
                <w:bCs/>
              </w:rPr>
            </w:pPr>
            <w:r w:rsidRPr="002366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  <w:b/>
                <w:bCs/>
              </w:rPr>
            </w:pPr>
            <w:r w:rsidRPr="002366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  <w:b/>
                <w:bCs/>
              </w:rPr>
            </w:pPr>
            <w:r w:rsidRPr="0023663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23663C" w:rsidRPr="0023663C" w:rsidTr="0023663C">
        <w:trPr>
          <w:trHeight w:val="810"/>
        </w:trPr>
        <w:tc>
          <w:tcPr>
            <w:tcW w:w="1198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3663C" w:rsidRPr="0023663C" w:rsidRDefault="0023663C" w:rsidP="002366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63C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23663C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23663C">
              <w:rPr>
                <w:rFonts w:ascii="Times New Roman" w:hAnsi="Times New Roman" w:cs="Times New Roman"/>
                <w:b/>
                <w:bCs/>
              </w:rPr>
              <w:t>" по кодам классификации источников финансирования дефицитов бюджетов за 2024 год</w:t>
            </w:r>
          </w:p>
        </w:tc>
      </w:tr>
      <w:tr w:rsidR="0023663C" w:rsidRPr="0023663C" w:rsidTr="0023663C">
        <w:trPr>
          <w:trHeight w:val="180"/>
        </w:trPr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 </w:t>
            </w:r>
          </w:p>
        </w:tc>
      </w:tr>
      <w:tr w:rsidR="0023663C" w:rsidRPr="0023663C" w:rsidTr="0023663C">
        <w:trPr>
          <w:trHeight w:val="900"/>
        </w:trPr>
        <w:tc>
          <w:tcPr>
            <w:tcW w:w="5320" w:type="dxa"/>
            <w:vMerge w:val="restart"/>
            <w:tcBorders>
              <w:top w:val="single" w:sz="4" w:space="0" w:color="auto"/>
            </w:tcBorders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</w:tcBorders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Код источника финансирования</w:t>
            </w:r>
            <w:r w:rsidRPr="0023663C">
              <w:rPr>
                <w:rFonts w:ascii="Times New Roman" w:hAnsi="Times New Roman" w:cs="Times New Roman"/>
              </w:rPr>
              <w:br/>
              <w:t>дефицита бюджета по бюджетной классификации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</w:tcBorders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 xml:space="preserve">Утверждённые бюджетные </w:t>
            </w:r>
            <w:r w:rsidRPr="0023663C">
              <w:rPr>
                <w:rFonts w:ascii="Times New Roman" w:hAnsi="Times New Roman" w:cs="Times New Roman"/>
              </w:rPr>
              <w:br/>
              <w:t>назначения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</w:tcBorders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23663C" w:rsidRPr="0023663C" w:rsidTr="0023663C">
        <w:trPr>
          <w:trHeight w:val="855"/>
        </w:trPr>
        <w:tc>
          <w:tcPr>
            <w:tcW w:w="5320" w:type="dxa"/>
            <w:vMerge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  <w:vMerge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0" w:type="dxa"/>
            <w:vMerge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</w:p>
        </w:tc>
      </w:tr>
      <w:tr w:rsidR="0023663C" w:rsidRPr="0023663C" w:rsidTr="0023663C">
        <w:trPr>
          <w:trHeight w:val="315"/>
        </w:trPr>
        <w:tc>
          <w:tcPr>
            <w:tcW w:w="5320" w:type="dxa"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0" w:type="dxa"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0" w:type="dxa"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80" w:type="dxa"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4</w:t>
            </w:r>
          </w:p>
        </w:tc>
      </w:tr>
      <w:tr w:rsidR="0023663C" w:rsidRPr="0023663C" w:rsidTr="0023663C">
        <w:trPr>
          <w:trHeight w:val="600"/>
        </w:trPr>
        <w:tc>
          <w:tcPr>
            <w:tcW w:w="5320" w:type="dxa"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Источники финансирования дефицита бюджета - всего</w:t>
            </w:r>
          </w:p>
        </w:tc>
        <w:tc>
          <w:tcPr>
            <w:tcW w:w="23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10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1 100,09</w:t>
            </w:r>
          </w:p>
        </w:tc>
        <w:tc>
          <w:tcPr>
            <w:tcW w:w="21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94 437,40</w:t>
            </w:r>
          </w:p>
        </w:tc>
      </w:tr>
      <w:tr w:rsidR="0023663C" w:rsidRPr="0023663C" w:rsidTr="0023663C">
        <w:trPr>
          <w:trHeight w:val="300"/>
        </w:trPr>
        <w:tc>
          <w:tcPr>
            <w:tcW w:w="5320" w:type="dxa"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Изменение остатков средств</w:t>
            </w:r>
          </w:p>
        </w:tc>
        <w:tc>
          <w:tcPr>
            <w:tcW w:w="23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1 100,09</w:t>
            </w:r>
          </w:p>
        </w:tc>
        <w:tc>
          <w:tcPr>
            <w:tcW w:w="21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94 437,40</w:t>
            </w:r>
          </w:p>
        </w:tc>
      </w:tr>
      <w:tr w:rsidR="0023663C" w:rsidRPr="0023663C" w:rsidTr="0023663C">
        <w:trPr>
          <w:trHeight w:val="300"/>
        </w:trPr>
        <w:tc>
          <w:tcPr>
            <w:tcW w:w="5320" w:type="dxa"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увеличение остатков средств, всего</w:t>
            </w:r>
          </w:p>
        </w:tc>
        <w:tc>
          <w:tcPr>
            <w:tcW w:w="23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-3 975 750,13</w:t>
            </w:r>
          </w:p>
        </w:tc>
        <w:tc>
          <w:tcPr>
            <w:tcW w:w="21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-3 804 059,56</w:t>
            </w:r>
          </w:p>
        </w:tc>
      </w:tr>
      <w:tr w:rsidR="0023663C" w:rsidRPr="0023663C" w:rsidTr="0023663C">
        <w:trPr>
          <w:trHeight w:val="600"/>
        </w:trPr>
        <w:tc>
          <w:tcPr>
            <w:tcW w:w="5320" w:type="dxa"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  <w:i/>
                <w:iCs/>
              </w:rPr>
            </w:pPr>
            <w:r w:rsidRPr="0023663C">
              <w:rPr>
                <w:rFonts w:ascii="Times New Roman" w:hAnsi="Times New Roman" w:cs="Times New Roman"/>
                <w:i/>
                <w:iCs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  <w:i/>
                <w:iCs/>
              </w:rPr>
            </w:pPr>
            <w:r w:rsidRPr="0023663C">
              <w:rPr>
                <w:rFonts w:ascii="Times New Roman" w:hAnsi="Times New Roman" w:cs="Times New Roman"/>
                <w:i/>
                <w:iCs/>
              </w:rPr>
              <w:t>00001050201100000510</w:t>
            </w:r>
          </w:p>
        </w:tc>
        <w:tc>
          <w:tcPr>
            <w:tcW w:w="210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  <w:i/>
                <w:iCs/>
              </w:rPr>
            </w:pPr>
            <w:r w:rsidRPr="0023663C">
              <w:rPr>
                <w:rFonts w:ascii="Times New Roman" w:hAnsi="Times New Roman" w:cs="Times New Roman"/>
                <w:i/>
                <w:iCs/>
              </w:rPr>
              <w:t>-3 975 750,13</w:t>
            </w:r>
          </w:p>
        </w:tc>
        <w:tc>
          <w:tcPr>
            <w:tcW w:w="21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  <w:i/>
                <w:iCs/>
              </w:rPr>
            </w:pPr>
            <w:r w:rsidRPr="0023663C">
              <w:rPr>
                <w:rFonts w:ascii="Times New Roman" w:hAnsi="Times New Roman" w:cs="Times New Roman"/>
                <w:i/>
                <w:iCs/>
              </w:rPr>
              <w:t>-3 804 059,56</w:t>
            </w:r>
          </w:p>
        </w:tc>
      </w:tr>
      <w:tr w:rsidR="0023663C" w:rsidRPr="0023663C" w:rsidTr="0023663C">
        <w:trPr>
          <w:trHeight w:val="300"/>
        </w:trPr>
        <w:tc>
          <w:tcPr>
            <w:tcW w:w="5320" w:type="dxa"/>
            <w:hideMark/>
          </w:tcPr>
          <w:p w:rsidR="0023663C" w:rsidRPr="0023663C" w:rsidRDefault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уменьшение остатков средств, всего</w:t>
            </w:r>
          </w:p>
        </w:tc>
        <w:tc>
          <w:tcPr>
            <w:tcW w:w="23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3 976 850,22</w:t>
            </w:r>
          </w:p>
        </w:tc>
        <w:tc>
          <w:tcPr>
            <w:tcW w:w="21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</w:rPr>
            </w:pPr>
            <w:r w:rsidRPr="0023663C">
              <w:rPr>
                <w:rFonts w:ascii="Times New Roman" w:hAnsi="Times New Roman" w:cs="Times New Roman"/>
              </w:rPr>
              <w:t>3 898 496,96</w:t>
            </w:r>
          </w:p>
        </w:tc>
      </w:tr>
      <w:tr w:rsidR="0023663C" w:rsidRPr="0023663C" w:rsidTr="0023663C">
        <w:trPr>
          <w:trHeight w:val="600"/>
        </w:trPr>
        <w:tc>
          <w:tcPr>
            <w:tcW w:w="5320" w:type="dxa"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  <w:i/>
                <w:iCs/>
              </w:rPr>
            </w:pPr>
            <w:r w:rsidRPr="0023663C">
              <w:rPr>
                <w:rFonts w:ascii="Times New Roman" w:hAnsi="Times New Roman" w:cs="Times New Roman"/>
                <w:i/>
                <w:iCs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  <w:i/>
                <w:iCs/>
              </w:rPr>
            </w:pPr>
            <w:r w:rsidRPr="0023663C">
              <w:rPr>
                <w:rFonts w:ascii="Times New Roman" w:hAnsi="Times New Roman" w:cs="Times New Roman"/>
                <w:i/>
                <w:iCs/>
              </w:rPr>
              <w:t>00001050201100000610</w:t>
            </w:r>
          </w:p>
        </w:tc>
        <w:tc>
          <w:tcPr>
            <w:tcW w:w="210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  <w:i/>
                <w:iCs/>
              </w:rPr>
            </w:pPr>
            <w:r w:rsidRPr="0023663C">
              <w:rPr>
                <w:rFonts w:ascii="Times New Roman" w:hAnsi="Times New Roman" w:cs="Times New Roman"/>
                <w:i/>
                <w:iCs/>
              </w:rPr>
              <w:t>3 976 850,22</w:t>
            </w:r>
          </w:p>
        </w:tc>
        <w:tc>
          <w:tcPr>
            <w:tcW w:w="2180" w:type="dxa"/>
            <w:noWrap/>
            <w:hideMark/>
          </w:tcPr>
          <w:p w:rsidR="0023663C" w:rsidRPr="0023663C" w:rsidRDefault="0023663C" w:rsidP="0023663C">
            <w:pPr>
              <w:rPr>
                <w:rFonts w:ascii="Times New Roman" w:hAnsi="Times New Roman" w:cs="Times New Roman"/>
                <w:i/>
                <w:iCs/>
              </w:rPr>
            </w:pPr>
            <w:r w:rsidRPr="0023663C">
              <w:rPr>
                <w:rFonts w:ascii="Times New Roman" w:hAnsi="Times New Roman" w:cs="Times New Roman"/>
                <w:i/>
                <w:iCs/>
              </w:rPr>
              <w:t>3 898 496,96</w:t>
            </w:r>
          </w:p>
        </w:tc>
      </w:tr>
    </w:tbl>
    <w:p w:rsidR="00C42E98" w:rsidRDefault="00C42E98"/>
    <w:sectPr w:rsidR="00C42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3C"/>
    <w:rsid w:val="0023663C"/>
    <w:rsid w:val="005E40F3"/>
    <w:rsid w:val="00C4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B2B5E"/>
  <w15:chartTrackingRefBased/>
  <w15:docId w15:val="{6A66B451-AAAA-4A98-8BE2-9E8E84339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6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2025-04-10T07:01:00Z</dcterms:created>
  <dcterms:modified xsi:type="dcterms:W3CDTF">2025-04-10T07:01:00Z</dcterms:modified>
</cp:coreProperties>
</file>