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1482" w:rsidRDefault="00F41482" w:rsidP="00F43CBD">
      <w:pPr>
        <w:jc w:val="center"/>
      </w:pPr>
    </w:p>
    <w:p w:rsidR="00F43CBD" w:rsidRDefault="00F41482" w:rsidP="00F43CBD">
      <w:pPr>
        <w:jc w:val="center"/>
      </w:pPr>
      <w:r w:rsidRPr="00F41482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F572C5">
        <w:rPr>
          <w:b/>
          <w:sz w:val="28"/>
          <w:szCs w:val="28"/>
        </w:rPr>
        <w:t>ГЛАЗКОВО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Pr="006811DE" w:rsidRDefault="006811DE" w:rsidP="00F43CBD">
      <w:pPr>
        <w:pStyle w:val="7"/>
        <w:rPr>
          <w:sz w:val="28"/>
          <w:szCs w:val="28"/>
          <w:lang w:val="ru-RU"/>
        </w:rPr>
      </w:pPr>
      <w:r w:rsidRPr="006811DE">
        <w:rPr>
          <w:sz w:val="28"/>
          <w:szCs w:val="28"/>
          <w:lang w:val="ru-RU"/>
        </w:rPr>
        <w:t>О</w:t>
      </w:r>
      <w:r w:rsidR="00F43CBD" w:rsidRPr="006811DE">
        <w:rPr>
          <w:sz w:val="28"/>
          <w:szCs w:val="28"/>
          <w:lang w:val="ru-RU"/>
        </w:rPr>
        <w:t>т</w:t>
      </w:r>
      <w:r w:rsidRPr="006811DE">
        <w:rPr>
          <w:sz w:val="28"/>
          <w:szCs w:val="28"/>
          <w:lang w:val="ru-RU"/>
        </w:rPr>
        <w:t xml:space="preserve">  04.04.2025г.</w:t>
      </w:r>
      <w:r w:rsidR="00F43CBD" w:rsidRPr="006811DE">
        <w:rPr>
          <w:sz w:val="28"/>
          <w:szCs w:val="28"/>
          <w:lang w:val="ru-RU"/>
        </w:rPr>
        <w:t xml:space="preserve">                                                         </w:t>
      </w:r>
      <w:r>
        <w:rPr>
          <w:sz w:val="28"/>
          <w:szCs w:val="28"/>
          <w:lang w:val="ru-RU"/>
        </w:rPr>
        <w:t xml:space="preserve">              </w:t>
      </w:r>
      <w:r w:rsidR="00F43CBD" w:rsidRPr="006811DE">
        <w:rPr>
          <w:sz w:val="28"/>
          <w:szCs w:val="28"/>
          <w:lang w:val="ru-RU"/>
        </w:rPr>
        <w:t>№</w:t>
      </w:r>
      <w:r w:rsidRPr="006811DE">
        <w:rPr>
          <w:sz w:val="28"/>
          <w:szCs w:val="28"/>
          <w:lang w:val="ru-RU"/>
        </w:rPr>
        <w:t xml:space="preserve"> 235</w:t>
      </w:r>
    </w:p>
    <w:p w:rsidR="00F43CBD" w:rsidRPr="006811DE" w:rsidRDefault="00F43CBD" w:rsidP="00F43CBD">
      <w:pPr>
        <w:rPr>
          <w:sz w:val="28"/>
          <w:szCs w:val="28"/>
        </w:rPr>
      </w:pPr>
    </w:p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</w:t>
      </w:r>
      <w:r w:rsidR="00605D16">
        <w:rPr>
          <w:b/>
          <w:sz w:val="26"/>
          <w:szCs w:val="26"/>
        </w:rPr>
        <w:t>ково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01787C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</w:t>
      </w:r>
      <w:r w:rsidR="00605D16">
        <w:rPr>
          <w:sz w:val="26"/>
          <w:szCs w:val="26"/>
        </w:rPr>
        <w:t>ково</w:t>
      </w:r>
      <w:r w:rsidR="005B7E10">
        <w:rPr>
          <w:sz w:val="26"/>
          <w:szCs w:val="26"/>
        </w:rPr>
        <w:t xml:space="preserve">» за </w:t>
      </w:r>
      <w:r w:rsidR="0001787C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1787C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01787C">
        <w:rPr>
          <w:sz w:val="26"/>
          <w:szCs w:val="26"/>
        </w:rPr>
        <w:t>4234213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01787C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01787C">
        <w:rPr>
          <w:sz w:val="26"/>
          <w:szCs w:val="26"/>
        </w:rPr>
        <w:t>27</w:t>
      </w:r>
      <w:r w:rsidR="00B8235B" w:rsidRPr="00B8235B">
        <w:rPr>
          <w:sz w:val="26"/>
          <w:szCs w:val="26"/>
        </w:rPr>
        <w:t xml:space="preserve"> копе</w:t>
      </w:r>
      <w:r w:rsidR="0091718E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01787C">
        <w:rPr>
          <w:sz w:val="26"/>
          <w:szCs w:val="26"/>
        </w:rPr>
        <w:t>4187090</w:t>
      </w:r>
      <w:r w:rsidR="00B8235B" w:rsidRPr="00B8235B">
        <w:rPr>
          <w:sz w:val="26"/>
          <w:szCs w:val="26"/>
        </w:rPr>
        <w:t xml:space="preserve"> рубл</w:t>
      </w:r>
      <w:r w:rsidR="00605D16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01787C">
        <w:rPr>
          <w:sz w:val="26"/>
          <w:szCs w:val="26"/>
        </w:rPr>
        <w:t>93</w:t>
      </w:r>
      <w:r w:rsidR="00B8235B" w:rsidRPr="00B8235B">
        <w:rPr>
          <w:sz w:val="26"/>
          <w:szCs w:val="26"/>
        </w:rPr>
        <w:t xml:space="preserve"> копе</w:t>
      </w:r>
      <w:r w:rsidR="009C4D6C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9C4D6C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41482">
        <w:rPr>
          <w:sz w:val="26"/>
          <w:szCs w:val="26"/>
        </w:rPr>
        <w:t xml:space="preserve">с </w:t>
      </w:r>
      <w:r w:rsidR="00D23D29">
        <w:rPr>
          <w:sz w:val="26"/>
          <w:szCs w:val="26"/>
        </w:rPr>
        <w:t>про</w:t>
      </w:r>
      <w:r w:rsidR="00F41482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01787C">
        <w:rPr>
          <w:sz w:val="26"/>
          <w:szCs w:val="26"/>
        </w:rPr>
        <w:t>47122</w:t>
      </w:r>
      <w:r w:rsidR="00B8235B" w:rsidRPr="00B8235B">
        <w:rPr>
          <w:sz w:val="26"/>
          <w:szCs w:val="26"/>
        </w:rPr>
        <w:t xml:space="preserve"> рубл</w:t>
      </w:r>
      <w:r w:rsidR="009C4D6C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01787C">
        <w:rPr>
          <w:sz w:val="26"/>
          <w:szCs w:val="26"/>
        </w:rPr>
        <w:t>34</w:t>
      </w:r>
      <w:r w:rsidR="001E0E14">
        <w:rPr>
          <w:sz w:val="26"/>
          <w:szCs w:val="26"/>
        </w:rPr>
        <w:t xml:space="preserve"> копе</w:t>
      </w:r>
      <w:r w:rsidR="0001787C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01787C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1787C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01787C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01787C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01787C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744FDA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44FDA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Глазково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>.</w:t>
      </w:r>
      <w:r w:rsidR="00F41482">
        <w:rPr>
          <w:b/>
          <w:sz w:val="26"/>
          <w:szCs w:val="26"/>
        </w:rPr>
        <w:t xml:space="preserve">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r w:rsidR="00F572C5">
        <w:rPr>
          <w:b/>
          <w:sz w:val="26"/>
          <w:szCs w:val="26"/>
        </w:rPr>
        <w:t>Степкин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F43CBD"/>
    <w:rsid w:val="0001787C"/>
    <w:rsid w:val="00032955"/>
    <w:rsid w:val="00061E14"/>
    <w:rsid w:val="00137FB6"/>
    <w:rsid w:val="001652BB"/>
    <w:rsid w:val="001E0E14"/>
    <w:rsid w:val="0022368F"/>
    <w:rsid w:val="00335A1A"/>
    <w:rsid w:val="00364AA3"/>
    <w:rsid w:val="0038102B"/>
    <w:rsid w:val="00397DD5"/>
    <w:rsid w:val="003F210A"/>
    <w:rsid w:val="003F6739"/>
    <w:rsid w:val="00550BAE"/>
    <w:rsid w:val="0055558C"/>
    <w:rsid w:val="005A1D84"/>
    <w:rsid w:val="005B7E10"/>
    <w:rsid w:val="005C16EE"/>
    <w:rsid w:val="005D0ACF"/>
    <w:rsid w:val="00605D16"/>
    <w:rsid w:val="006811DE"/>
    <w:rsid w:val="006D20EE"/>
    <w:rsid w:val="006D5903"/>
    <w:rsid w:val="006E6F85"/>
    <w:rsid w:val="00714373"/>
    <w:rsid w:val="00744FDA"/>
    <w:rsid w:val="00762A3A"/>
    <w:rsid w:val="00777645"/>
    <w:rsid w:val="008930FF"/>
    <w:rsid w:val="0091718E"/>
    <w:rsid w:val="00975E37"/>
    <w:rsid w:val="009A1040"/>
    <w:rsid w:val="009B38ED"/>
    <w:rsid w:val="009C4D6C"/>
    <w:rsid w:val="00A05632"/>
    <w:rsid w:val="00A969BD"/>
    <w:rsid w:val="00B8235B"/>
    <w:rsid w:val="00C102CC"/>
    <w:rsid w:val="00D23D29"/>
    <w:rsid w:val="00D63CDF"/>
    <w:rsid w:val="00D81F29"/>
    <w:rsid w:val="00DE1D00"/>
    <w:rsid w:val="00DE31E9"/>
    <w:rsid w:val="00EA20C1"/>
    <w:rsid w:val="00EF5B44"/>
    <w:rsid w:val="00F316D6"/>
    <w:rsid w:val="00F41482"/>
    <w:rsid w:val="00F43CBD"/>
    <w:rsid w:val="00F572C5"/>
    <w:rsid w:val="00FA5516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12</cp:revision>
  <cp:lastPrinted>2010-03-22T14:30:00Z</cp:lastPrinted>
  <dcterms:created xsi:type="dcterms:W3CDTF">2019-01-31T13:15:00Z</dcterms:created>
  <dcterms:modified xsi:type="dcterms:W3CDTF">2025-04-02T08:32:00Z</dcterms:modified>
</cp:coreProperties>
</file>