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75" w:rsidRDefault="002D3475" w:rsidP="002D3475">
      <w:pPr>
        <w:spacing w:line="276" w:lineRule="auto"/>
        <w:jc w:val="center"/>
        <w:rPr>
          <w:noProof/>
          <w:sz w:val="36"/>
          <w:szCs w:val="36"/>
        </w:rPr>
      </w:pPr>
      <w:r>
        <w:rPr>
          <w:sz w:val="26"/>
          <w:szCs w:val="26"/>
        </w:rPr>
        <w:t xml:space="preserve">         </w:t>
      </w:r>
      <w:r w:rsidRPr="00384F4D">
        <w:rPr>
          <w:noProof/>
          <w:sz w:val="36"/>
          <w:szCs w:val="36"/>
        </w:rPr>
        <w:drawing>
          <wp:inline distT="0" distB="0" distL="0" distR="0">
            <wp:extent cx="685800" cy="733425"/>
            <wp:effectExtent l="0" t="0" r="0" b="9525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</w:t>
      </w:r>
    </w:p>
    <w:p w:rsidR="002D3475" w:rsidRDefault="002D3475" w:rsidP="002D3475">
      <w:pPr>
        <w:spacing w:line="276" w:lineRule="auto"/>
        <w:jc w:val="center"/>
        <w:rPr>
          <w:sz w:val="36"/>
          <w:szCs w:val="3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СЕЛЬСКАЯ ДУМА</w:t>
      </w:r>
    </w:p>
    <w:p w:rsidR="002D3475" w:rsidRDefault="002D3475" w:rsidP="002D3475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сельского поселения «Деревня Бордуково»</w:t>
      </w:r>
    </w:p>
    <w:p w:rsidR="002D3475" w:rsidRDefault="002D3475" w:rsidP="002D3475">
      <w:pPr>
        <w:spacing w:line="276" w:lineRule="auto"/>
        <w:jc w:val="center"/>
        <w:rPr>
          <w:b/>
          <w:sz w:val="32"/>
          <w:szCs w:val="36"/>
        </w:rPr>
      </w:pPr>
      <w:r>
        <w:rPr>
          <w:sz w:val="32"/>
          <w:szCs w:val="36"/>
        </w:rPr>
        <w:t>Калужская область</w:t>
      </w:r>
    </w:p>
    <w:p w:rsidR="002D3475" w:rsidRDefault="002D3475" w:rsidP="002D3475">
      <w:pPr>
        <w:spacing w:line="276" w:lineRule="auto"/>
        <w:jc w:val="center"/>
        <w:rPr>
          <w:b/>
          <w:sz w:val="32"/>
          <w:szCs w:val="36"/>
        </w:rPr>
      </w:pPr>
      <w:r>
        <w:rPr>
          <w:sz w:val="32"/>
          <w:szCs w:val="36"/>
        </w:rPr>
        <w:t>Сухиничский район</w:t>
      </w:r>
    </w:p>
    <w:p w:rsidR="002D3475" w:rsidRDefault="002D3475" w:rsidP="002D3475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2D3475" w:rsidRDefault="008E036C" w:rsidP="002D3475">
      <w:pPr>
        <w:rPr>
          <w:sz w:val="28"/>
          <w:szCs w:val="28"/>
        </w:rPr>
      </w:pPr>
      <w:r>
        <w:rPr>
          <w:sz w:val="28"/>
          <w:szCs w:val="28"/>
        </w:rPr>
        <w:t>04.03</w:t>
      </w:r>
      <w:r w:rsidR="002D3475">
        <w:rPr>
          <w:sz w:val="28"/>
          <w:szCs w:val="28"/>
        </w:rPr>
        <w:t>.2025г.                                                                                               № 210</w:t>
      </w:r>
    </w:p>
    <w:p w:rsidR="002D3475" w:rsidRDefault="002D3475" w:rsidP="002D3475">
      <w:pPr>
        <w:rPr>
          <w:sz w:val="28"/>
          <w:szCs w:val="28"/>
        </w:rPr>
      </w:pPr>
    </w:p>
    <w:p w:rsidR="002D3475" w:rsidRPr="001E571D" w:rsidRDefault="002D3475" w:rsidP="002D3475">
      <w:pPr>
        <w:pStyle w:val="a3"/>
        <w:jc w:val="both"/>
        <w:rPr>
          <w:b/>
          <w:sz w:val="28"/>
          <w:szCs w:val="28"/>
        </w:rPr>
      </w:pPr>
      <w:r w:rsidRPr="001E571D">
        <w:rPr>
          <w:b/>
          <w:sz w:val="28"/>
          <w:szCs w:val="28"/>
        </w:rPr>
        <w:t xml:space="preserve">Об отчете главы администрации </w:t>
      </w:r>
    </w:p>
    <w:p w:rsidR="002D3475" w:rsidRPr="001E571D" w:rsidRDefault="002D3475" w:rsidP="002D3475">
      <w:pPr>
        <w:pStyle w:val="a3"/>
        <w:jc w:val="both"/>
        <w:rPr>
          <w:b/>
          <w:sz w:val="28"/>
          <w:szCs w:val="28"/>
        </w:rPr>
      </w:pPr>
      <w:r w:rsidRPr="001E571D">
        <w:rPr>
          <w:b/>
          <w:sz w:val="28"/>
          <w:szCs w:val="28"/>
        </w:rPr>
        <w:t xml:space="preserve">СП «Деревня Бордуково» «Об итогах </w:t>
      </w:r>
    </w:p>
    <w:p w:rsidR="002D3475" w:rsidRPr="001E571D" w:rsidRDefault="002D3475" w:rsidP="002D3475">
      <w:pPr>
        <w:pStyle w:val="a3"/>
        <w:jc w:val="both"/>
        <w:rPr>
          <w:b/>
          <w:sz w:val="28"/>
          <w:szCs w:val="28"/>
        </w:rPr>
      </w:pPr>
      <w:r w:rsidRPr="001E571D">
        <w:rPr>
          <w:b/>
          <w:sz w:val="28"/>
          <w:szCs w:val="28"/>
        </w:rPr>
        <w:t>социально-экономического</w:t>
      </w:r>
    </w:p>
    <w:p w:rsidR="002D3475" w:rsidRPr="001E571D" w:rsidRDefault="002D3475" w:rsidP="002D3475">
      <w:pPr>
        <w:pStyle w:val="a3"/>
        <w:jc w:val="both"/>
        <w:rPr>
          <w:b/>
          <w:sz w:val="28"/>
          <w:szCs w:val="28"/>
        </w:rPr>
      </w:pPr>
      <w:r w:rsidRPr="001E571D">
        <w:rPr>
          <w:b/>
          <w:sz w:val="28"/>
          <w:szCs w:val="28"/>
        </w:rPr>
        <w:t xml:space="preserve"> развития сельского поселения </w:t>
      </w:r>
      <w:bookmarkStart w:id="0" w:name="_GoBack"/>
      <w:bookmarkEnd w:id="0"/>
    </w:p>
    <w:p w:rsidR="002D3475" w:rsidRPr="001E571D" w:rsidRDefault="002D3475" w:rsidP="002D3475">
      <w:pPr>
        <w:pStyle w:val="a3"/>
        <w:jc w:val="both"/>
        <w:rPr>
          <w:b/>
          <w:sz w:val="28"/>
          <w:szCs w:val="28"/>
        </w:rPr>
      </w:pPr>
      <w:r w:rsidRPr="001E571D">
        <w:rPr>
          <w:b/>
          <w:sz w:val="28"/>
          <w:szCs w:val="28"/>
        </w:rPr>
        <w:t>«Деревня Бордуково» в 202</w:t>
      </w:r>
      <w:r>
        <w:rPr>
          <w:b/>
          <w:sz w:val="28"/>
          <w:szCs w:val="28"/>
        </w:rPr>
        <w:t>4</w:t>
      </w:r>
      <w:r w:rsidRPr="001E571D">
        <w:rPr>
          <w:b/>
          <w:sz w:val="28"/>
          <w:szCs w:val="28"/>
        </w:rPr>
        <w:t xml:space="preserve"> году</w:t>
      </w:r>
    </w:p>
    <w:p w:rsidR="002D3475" w:rsidRPr="001E571D" w:rsidRDefault="002D3475" w:rsidP="002D3475">
      <w:pPr>
        <w:pStyle w:val="a3"/>
        <w:jc w:val="both"/>
        <w:rPr>
          <w:b/>
          <w:sz w:val="28"/>
          <w:szCs w:val="28"/>
        </w:rPr>
      </w:pPr>
      <w:r w:rsidRPr="001E571D">
        <w:rPr>
          <w:b/>
          <w:sz w:val="28"/>
          <w:szCs w:val="28"/>
        </w:rPr>
        <w:t xml:space="preserve"> и задачах на 202</w:t>
      </w:r>
      <w:r>
        <w:rPr>
          <w:b/>
          <w:sz w:val="28"/>
          <w:szCs w:val="28"/>
        </w:rPr>
        <w:t>5</w:t>
      </w:r>
      <w:r w:rsidRPr="001E571D">
        <w:rPr>
          <w:b/>
          <w:sz w:val="28"/>
          <w:szCs w:val="28"/>
        </w:rPr>
        <w:t xml:space="preserve"> год»</w:t>
      </w:r>
    </w:p>
    <w:p w:rsidR="002D3475" w:rsidRPr="001E571D" w:rsidRDefault="002D3475" w:rsidP="002D3475">
      <w:pPr>
        <w:rPr>
          <w:sz w:val="28"/>
          <w:szCs w:val="28"/>
        </w:rPr>
      </w:pPr>
    </w:p>
    <w:p w:rsidR="002D3475" w:rsidRPr="001E571D" w:rsidRDefault="002D3475" w:rsidP="002D3475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E571D">
        <w:rPr>
          <w:sz w:val="28"/>
          <w:szCs w:val="28"/>
        </w:rPr>
        <w:t xml:space="preserve">     </w:t>
      </w:r>
      <w:r w:rsidRPr="001E571D">
        <w:rPr>
          <w:color w:val="000000"/>
          <w:spacing w:val="-2"/>
          <w:sz w:val="28"/>
          <w:szCs w:val="28"/>
        </w:rPr>
        <w:t xml:space="preserve">Заслушав </w:t>
      </w:r>
      <w:r w:rsidRPr="001E571D">
        <w:rPr>
          <w:sz w:val="28"/>
          <w:szCs w:val="28"/>
        </w:rPr>
        <w:t>отчет главы администрации сельского поселения «Деревня Бордуково» «Об итогах социально-экономического развития сельского поселения «Деревня Бордуково» в 202</w:t>
      </w:r>
      <w:r>
        <w:rPr>
          <w:sz w:val="28"/>
          <w:szCs w:val="28"/>
        </w:rPr>
        <w:t>4</w:t>
      </w:r>
      <w:r w:rsidRPr="001E571D">
        <w:rPr>
          <w:sz w:val="28"/>
          <w:szCs w:val="28"/>
        </w:rPr>
        <w:t xml:space="preserve"> году и задачах на 202</w:t>
      </w:r>
      <w:r>
        <w:rPr>
          <w:sz w:val="28"/>
          <w:szCs w:val="28"/>
        </w:rPr>
        <w:t>5</w:t>
      </w:r>
      <w:r w:rsidRPr="001E571D">
        <w:rPr>
          <w:sz w:val="28"/>
          <w:szCs w:val="28"/>
        </w:rPr>
        <w:t xml:space="preserve"> год»,</w:t>
      </w:r>
      <w:r w:rsidRPr="001E571D">
        <w:rPr>
          <w:rFonts w:eastAsia="Calibri"/>
          <w:sz w:val="28"/>
          <w:szCs w:val="28"/>
        </w:rPr>
        <w:t xml:space="preserve"> Сельская Дума </w:t>
      </w:r>
      <w:r w:rsidRPr="001E571D">
        <w:rPr>
          <w:sz w:val="28"/>
          <w:szCs w:val="28"/>
        </w:rPr>
        <w:t>сельского поселения «Деревня Бордуково»</w:t>
      </w:r>
      <w:r w:rsidRPr="001E571D">
        <w:rPr>
          <w:rFonts w:eastAsia="Calibri"/>
          <w:sz w:val="28"/>
          <w:szCs w:val="28"/>
        </w:rPr>
        <w:t xml:space="preserve"> отмечает, что деятельность администрации сельского поселения в истекший период была направлена на решение основных задач:   стабильного социально-экономического развития поселения, исполнения государственных,  муниципальных программ  и реализации национальных проектов. </w:t>
      </w:r>
    </w:p>
    <w:p w:rsidR="002D3475" w:rsidRPr="001E571D" w:rsidRDefault="002D3475" w:rsidP="002D347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E571D">
        <w:rPr>
          <w:sz w:val="28"/>
          <w:szCs w:val="28"/>
        </w:rPr>
        <w:t xml:space="preserve">              </w:t>
      </w:r>
      <w:r w:rsidRPr="001E571D">
        <w:rPr>
          <w:color w:val="000000"/>
          <w:spacing w:val="-2"/>
          <w:sz w:val="28"/>
          <w:szCs w:val="28"/>
        </w:rPr>
        <w:t xml:space="preserve">Руководствуясь ст.37 Федерального закона от 06.10.2003 № 131-ФЗ «Об общих принципах организации местного самоуправления в Российской Федерации», ст. 38 Устава </w:t>
      </w:r>
      <w:r w:rsidRPr="001E571D">
        <w:rPr>
          <w:sz w:val="28"/>
          <w:szCs w:val="28"/>
        </w:rPr>
        <w:t xml:space="preserve">сельского поселения «Деревня Бордуково», </w:t>
      </w:r>
      <w:r w:rsidRPr="001E571D">
        <w:rPr>
          <w:color w:val="000000"/>
          <w:spacing w:val="-2"/>
          <w:sz w:val="28"/>
          <w:szCs w:val="28"/>
        </w:rPr>
        <w:t xml:space="preserve">Сельская Дума </w:t>
      </w:r>
      <w:r w:rsidRPr="001E571D">
        <w:rPr>
          <w:sz w:val="28"/>
          <w:szCs w:val="28"/>
        </w:rPr>
        <w:t>сельского поселения «Деревня Бордуково»</w:t>
      </w:r>
      <w:r w:rsidRPr="001E571D">
        <w:rPr>
          <w:color w:val="000000"/>
          <w:spacing w:val="-2"/>
          <w:sz w:val="28"/>
          <w:szCs w:val="28"/>
        </w:rPr>
        <w:t xml:space="preserve"> </w:t>
      </w:r>
      <w:r w:rsidRPr="001E571D">
        <w:rPr>
          <w:b/>
          <w:color w:val="000000"/>
          <w:spacing w:val="-2"/>
          <w:sz w:val="28"/>
          <w:szCs w:val="28"/>
        </w:rPr>
        <w:t>РЕШИЛА:</w:t>
      </w:r>
    </w:p>
    <w:p w:rsidR="002D3475" w:rsidRPr="001E571D" w:rsidRDefault="002D3475" w:rsidP="002D3475">
      <w:pPr>
        <w:shd w:val="clear" w:color="auto" w:fill="FFFFFF"/>
        <w:tabs>
          <w:tab w:val="left" w:pos="917"/>
        </w:tabs>
        <w:spacing w:line="276" w:lineRule="auto"/>
        <w:rPr>
          <w:color w:val="000000"/>
          <w:spacing w:val="-2"/>
          <w:sz w:val="28"/>
          <w:szCs w:val="28"/>
        </w:rPr>
      </w:pPr>
    </w:p>
    <w:p w:rsidR="002D3475" w:rsidRPr="001E571D" w:rsidRDefault="002D3475" w:rsidP="002D34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600"/>
        <w:jc w:val="both"/>
        <w:rPr>
          <w:sz w:val="28"/>
          <w:szCs w:val="28"/>
        </w:rPr>
      </w:pPr>
      <w:r w:rsidRPr="001E571D">
        <w:rPr>
          <w:sz w:val="28"/>
          <w:szCs w:val="28"/>
        </w:rPr>
        <w:t>Отчет главы администрации сельского поселения «Деревня Бордуково» «Об итогах социально-экономического развития сельского поселения «Деревня Бордуково» в 202</w:t>
      </w:r>
      <w:r>
        <w:rPr>
          <w:sz w:val="28"/>
          <w:szCs w:val="28"/>
        </w:rPr>
        <w:t>4</w:t>
      </w:r>
      <w:r w:rsidRPr="001E571D">
        <w:rPr>
          <w:sz w:val="28"/>
          <w:szCs w:val="28"/>
        </w:rPr>
        <w:t xml:space="preserve"> году и задачах на 202</w:t>
      </w:r>
      <w:r>
        <w:rPr>
          <w:sz w:val="28"/>
          <w:szCs w:val="28"/>
        </w:rPr>
        <w:t>5</w:t>
      </w:r>
      <w:r w:rsidRPr="001E571D">
        <w:rPr>
          <w:sz w:val="28"/>
          <w:szCs w:val="28"/>
        </w:rPr>
        <w:t xml:space="preserve"> год» принять к сведению.  (Прилагается).</w:t>
      </w:r>
    </w:p>
    <w:p w:rsidR="002D3475" w:rsidRPr="001E571D" w:rsidRDefault="002D3475" w:rsidP="002D34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600"/>
        <w:jc w:val="both"/>
        <w:rPr>
          <w:b/>
          <w:sz w:val="28"/>
          <w:szCs w:val="28"/>
        </w:rPr>
      </w:pPr>
      <w:r w:rsidRPr="001E571D">
        <w:rPr>
          <w:sz w:val="28"/>
          <w:szCs w:val="28"/>
        </w:rPr>
        <w:t>Признать работу главы администрации и деятельность администрации сельского поселения «Деревня Бордуково» в 202</w:t>
      </w:r>
      <w:r>
        <w:rPr>
          <w:sz w:val="28"/>
          <w:szCs w:val="28"/>
        </w:rPr>
        <w:t xml:space="preserve">4 </w:t>
      </w:r>
      <w:r w:rsidRPr="001E571D">
        <w:rPr>
          <w:sz w:val="28"/>
          <w:szCs w:val="28"/>
        </w:rPr>
        <w:t>году удовлетворительной.</w:t>
      </w:r>
    </w:p>
    <w:p w:rsidR="002D3475" w:rsidRPr="001E571D" w:rsidRDefault="002D3475" w:rsidP="002D34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600"/>
        <w:jc w:val="both"/>
        <w:rPr>
          <w:sz w:val="28"/>
          <w:szCs w:val="28"/>
        </w:rPr>
      </w:pPr>
      <w:r w:rsidRPr="001E571D">
        <w:rPr>
          <w:sz w:val="28"/>
          <w:szCs w:val="28"/>
        </w:rPr>
        <w:t xml:space="preserve">Рекомендовать администрации сельского поселения «Деревня </w:t>
      </w:r>
      <w:proofErr w:type="gramStart"/>
      <w:r w:rsidRPr="001E571D">
        <w:rPr>
          <w:sz w:val="28"/>
          <w:szCs w:val="28"/>
        </w:rPr>
        <w:t>Бордуково»  продолжить</w:t>
      </w:r>
      <w:proofErr w:type="gramEnd"/>
      <w:r w:rsidRPr="001E571D">
        <w:rPr>
          <w:sz w:val="28"/>
          <w:szCs w:val="28"/>
        </w:rPr>
        <w:t xml:space="preserve"> работу:</w:t>
      </w:r>
    </w:p>
    <w:p w:rsidR="002D3475" w:rsidRPr="001E571D" w:rsidRDefault="002D3475" w:rsidP="002D3475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1E571D">
        <w:rPr>
          <w:rFonts w:eastAsia="Calibri"/>
          <w:sz w:val="28"/>
          <w:szCs w:val="28"/>
        </w:rPr>
        <w:lastRenderedPageBreak/>
        <w:t>-   по дальнейшему развитию   экономики поселения;</w:t>
      </w:r>
    </w:p>
    <w:p w:rsidR="002D3475" w:rsidRPr="001E571D" w:rsidRDefault="002D3475" w:rsidP="002D3475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1E571D">
        <w:rPr>
          <w:rFonts w:eastAsia="Calibri"/>
          <w:sz w:val="28"/>
          <w:szCs w:val="28"/>
        </w:rPr>
        <w:t xml:space="preserve">- по реализации на территории </w:t>
      </w:r>
      <w:r w:rsidRPr="001E571D">
        <w:rPr>
          <w:sz w:val="28"/>
          <w:szCs w:val="28"/>
        </w:rPr>
        <w:t xml:space="preserve">сельского поселения </w:t>
      </w:r>
      <w:r w:rsidRPr="001E571D">
        <w:rPr>
          <w:rFonts w:eastAsia="Calibri"/>
          <w:sz w:val="28"/>
          <w:szCs w:val="28"/>
        </w:rPr>
        <w:t>национальных проектов, государственных и муниципальных программ, улучшения демографической ситуации;</w:t>
      </w:r>
    </w:p>
    <w:p w:rsidR="002D3475" w:rsidRPr="001E571D" w:rsidRDefault="002D3475" w:rsidP="002D3475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1E571D">
        <w:rPr>
          <w:rFonts w:eastAsia="Calibri"/>
          <w:sz w:val="28"/>
          <w:szCs w:val="28"/>
        </w:rPr>
        <w:t xml:space="preserve">- по созданию </w:t>
      </w:r>
      <w:proofErr w:type="gramStart"/>
      <w:r w:rsidRPr="001E571D">
        <w:rPr>
          <w:rFonts w:eastAsia="Calibri"/>
          <w:sz w:val="28"/>
          <w:szCs w:val="28"/>
        </w:rPr>
        <w:t>благоприятных  условий</w:t>
      </w:r>
      <w:proofErr w:type="gramEnd"/>
      <w:r w:rsidRPr="001E571D">
        <w:rPr>
          <w:rFonts w:eastAsia="Calibri"/>
          <w:sz w:val="28"/>
          <w:szCs w:val="28"/>
        </w:rPr>
        <w:t xml:space="preserve"> для  развития в поселении малого  предпринимательства, инвестиционной деятельности;</w:t>
      </w:r>
    </w:p>
    <w:p w:rsidR="002D3475" w:rsidRPr="001E571D" w:rsidRDefault="002D3475" w:rsidP="002D3475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1E571D">
        <w:rPr>
          <w:rFonts w:eastAsia="Calibri"/>
          <w:sz w:val="28"/>
          <w:szCs w:val="28"/>
        </w:rPr>
        <w:t xml:space="preserve">- </w:t>
      </w:r>
      <w:proofErr w:type="gramStart"/>
      <w:r w:rsidRPr="001E571D">
        <w:rPr>
          <w:rFonts w:eastAsia="Calibri"/>
          <w:sz w:val="28"/>
          <w:szCs w:val="28"/>
        </w:rPr>
        <w:t>по  возвращению</w:t>
      </w:r>
      <w:proofErr w:type="gramEnd"/>
      <w:r w:rsidRPr="001E571D">
        <w:rPr>
          <w:rFonts w:eastAsia="Calibri"/>
          <w:sz w:val="28"/>
          <w:szCs w:val="28"/>
        </w:rPr>
        <w:t xml:space="preserve">  в оборот не используемых земель </w:t>
      </w:r>
      <w:proofErr w:type="spellStart"/>
      <w:r w:rsidRPr="001E571D">
        <w:rPr>
          <w:rFonts w:eastAsia="Calibri"/>
          <w:sz w:val="28"/>
          <w:szCs w:val="28"/>
        </w:rPr>
        <w:t>сельхозназначения</w:t>
      </w:r>
      <w:proofErr w:type="spellEnd"/>
      <w:r w:rsidRPr="001E571D">
        <w:rPr>
          <w:rFonts w:eastAsia="Calibri"/>
          <w:sz w:val="28"/>
          <w:szCs w:val="28"/>
        </w:rPr>
        <w:t>, созданию семейных ферм и развитию личных подсобных хозяйств, повышению эффективности использования природных  ресурсов и усилению контроля за экологической обстановкой в поселении;</w:t>
      </w:r>
    </w:p>
    <w:p w:rsidR="002D3475" w:rsidRPr="001E571D" w:rsidRDefault="002D3475" w:rsidP="002D3475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1E571D">
        <w:rPr>
          <w:rFonts w:eastAsia="Calibri"/>
          <w:sz w:val="28"/>
          <w:szCs w:val="28"/>
        </w:rPr>
        <w:t xml:space="preserve">- по выполнению </w:t>
      </w:r>
      <w:proofErr w:type="gramStart"/>
      <w:r w:rsidRPr="001E571D">
        <w:rPr>
          <w:rFonts w:eastAsia="Calibri"/>
          <w:sz w:val="28"/>
          <w:szCs w:val="28"/>
        </w:rPr>
        <w:t>наказов  жителей</w:t>
      </w:r>
      <w:proofErr w:type="gramEnd"/>
      <w:r w:rsidRPr="001E571D">
        <w:rPr>
          <w:rFonts w:eastAsia="Calibri"/>
          <w:sz w:val="28"/>
          <w:szCs w:val="28"/>
        </w:rPr>
        <w:t xml:space="preserve"> поселения;</w:t>
      </w:r>
    </w:p>
    <w:p w:rsidR="002D3475" w:rsidRPr="001E571D" w:rsidRDefault="002D3475" w:rsidP="002D3475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1E571D">
        <w:rPr>
          <w:rFonts w:eastAsia="Calibri"/>
          <w:sz w:val="28"/>
          <w:szCs w:val="28"/>
        </w:rPr>
        <w:t>- по повышению эффективности использования энергоресурсов, бюджетных средств, реализации мероприятий, направленных на оптимизацию бюджетных расходов;</w:t>
      </w:r>
    </w:p>
    <w:p w:rsidR="002D3475" w:rsidRPr="001E571D" w:rsidRDefault="002D3475" w:rsidP="002D3475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1E571D">
        <w:rPr>
          <w:rFonts w:eastAsia="Calibri"/>
          <w:sz w:val="28"/>
          <w:szCs w:val="28"/>
        </w:rPr>
        <w:t xml:space="preserve">- по созданию условий для более активного развития туризма, </w:t>
      </w:r>
    </w:p>
    <w:p w:rsidR="002D3475" w:rsidRPr="001E571D" w:rsidRDefault="002D3475" w:rsidP="002D3475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1E571D">
        <w:rPr>
          <w:rFonts w:eastAsia="Calibri"/>
          <w:sz w:val="28"/>
          <w:szCs w:val="28"/>
        </w:rPr>
        <w:t xml:space="preserve">- активизации пропаганды здорового образа жизни, развитию массовых видов спорта, </w:t>
      </w:r>
      <w:proofErr w:type="gramStart"/>
      <w:r w:rsidRPr="001E571D">
        <w:rPr>
          <w:rFonts w:eastAsia="Calibri"/>
          <w:sz w:val="28"/>
          <w:szCs w:val="28"/>
        </w:rPr>
        <w:t>внедрению  норм</w:t>
      </w:r>
      <w:proofErr w:type="gramEnd"/>
      <w:r w:rsidRPr="001E571D">
        <w:rPr>
          <w:rFonts w:eastAsia="Calibri"/>
          <w:sz w:val="28"/>
          <w:szCs w:val="28"/>
        </w:rPr>
        <w:t xml:space="preserve"> ГТО;</w:t>
      </w:r>
    </w:p>
    <w:p w:rsidR="002D3475" w:rsidRPr="001E571D" w:rsidRDefault="002D3475" w:rsidP="002D3475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1E571D">
        <w:rPr>
          <w:rFonts w:eastAsia="Calibri"/>
          <w:sz w:val="28"/>
          <w:szCs w:val="28"/>
        </w:rPr>
        <w:t xml:space="preserve">- воспитанию чувства патриотизма у населения, сохранению </w:t>
      </w:r>
      <w:proofErr w:type="gramStart"/>
      <w:r w:rsidRPr="001E571D">
        <w:rPr>
          <w:rFonts w:eastAsia="Calibri"/>
          <w:sz w:val="28"/>
          <w:szCs w:val="28"/>
        </w:rPr>
        <w:t>межнационального  единства</w:t>
      </w:r>
      <w:proofErr w:type="gramEnd"/>
      <w:r w:rsidRPr="001E571D">
        <w:rPr>
          <w:rFonts w:eastAsia="Calibri"/>
          <w:sz w:val="28"/>
          <w:szCs w:val="28"/>
        </w:rPr>
        <w:t xml:space="preserve"> в обществе;</w:t>
      </w:r>
    </w:p>
    <w:p w:rsidR="002D3475" w:rsidRPr="001E571D" w:rsidRDefault="002D3475" w:rsidP="002D3475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1E571D">
        <w:rPr>
          <w:rFonts w:eastAsia="Calibri"/>
          <w:sz w:val="28"/>
          <w:szCs w:val="28"/>
        </w:rPr>
        <w:t>- по организации на территории поселения территориального общественного самоуправления (ТОС);</w:t>
      </w:r>
    </w:p>
    <w:p w:rsidR="002D3475" w:rsidRPr="001E571D" w:rsidRDefault="002D3475" w:rsidP="002D3475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1E571D">
        <w:rPr>
          <w:rFonts w:eastAsia="Calibri"/>
          <w:sz w:val="28"/>
          <w:szCs w:val="28"/>
        </w:rPr>
        <w:t>- по повышению гражданской активности населения в решении вопросов местного значения, привлечения общественности, молодежи к проведению работ по благоустройству населенных пунктов;</w:t>
      </w:r>
    </w:p>
    <w:p w:rsidR="002D3475" w:rsidRPr="001E571D" w:rsidRDefault="002D3475" w:rsidP="002D3475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1E571D">
        <w:rPr>
          <w:rFonts w:eastAsia="Calibri"/>
          <w:sz w:val="28"/>
          <w:szCs w:val="28"/>
        </w:rPr>
        <w:t>- по обеспечению гласности и открытости деятельности органов местного самоуправления, укреплению диалога власти с общественными формированиями.</w:t>
      </w:r>
    </w:p>
    <w:p w:rsidR="002D3475" w:rsidRPr="001E571D" w:rsidRDefault="002D3475" w:rsidP="002D3475">
      <w:pPr>
        <w:spacing w:line="276" w:lineRule="auto"/>
        <w:ind w:firstLine="426"/>
        <w:jc w:val="both"/>
        <w:rPr>
          <w:rFonts w:eastAsia="Calibri"/>
          <w:sz w:val="28"/>
          <w:szCs w:val="28"/>
        </w:rPr>
      </w:pPr>
      <w:r w:rsidRPr="001E571D">
        <w:rPr>
          <w:rFonts w:eastAsia="Calibri"/>
          <w:sz w:val="28"/>
          <w:szCs w:val="28"/>
        </w:rPr>
        <w:t>- по оказанию всесторонней помощи по проведению на территории поселения выборов депутатов Государственной Думы Федерального Собрания Российской Федерации.</w:t>
      </w:r>
    </w:p>
    <w:p w:rsidR="002D3475" w:rsidRPr="001E571D" w:rsidRDefault="002D3475" w:rsidP="002D34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600"/>
        <w:jc w:val="both"/>
        <w:rPr>
          <w:sz w:val="28"/>
          <w:szCs w:val="28"/>
        </w:rPr>
      </w:pPr>
      <w:r w:rsidRPr="001E571D">
        <w:rPr>
          <w:color w:val="000000"/>
          <w:spacing w:val="-2"/>
          <w:sz w:val="28"/>
          <w:szCs w:val="28"/>
        </w:rPr>
        <w:t>Настоящее решение вступает в силу после его официального обнародования</w:t>
      </w:r>
      <w:r w:rsidRPr="001E571D">
        <w:rPr>
          <w:sz w:val="28"/>
          <w:szCs w:val="28"/>
        </w:rPr>
        <w:t xml:space="preserve"> и подлежит размещению на официальном сайте МР «Сухиничский район» в разделе Поселения.</w:t>
      </w:r>
    </w:p>
    <w:p w:rsidR="002D3475" w:rsidRDefault="002D3475" w:rsidP="002D34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600"/>
        <w:jc w:val="both"/>
        <w:rPr>
          <w:sz w:val="28"/>
          <w:szCs w:val="28"/>
        </w:rPr>
      </w:pPr>
      <w:r w:rsidRPr="001E571D">
        <w:rPr>
          <w:sz w:val="28"/>
          <w:szCs w:val="28"/>
        </w:rPr>
        <w:t>Контроль за исполнением настоящего Решения оставляю за собой.</w:t>
      </w:r>
    </w:p>
    <w:p w:rsidR="002D3475" w:rsidRPr="001E571D" w:rsidRDefault="002D3475" w:rsidP="002D3475">
      <w:pPr>
        <w:autoSpaceDE w:val="0"/>
        <w:autoSpaceDN w:val="0"/>
        <w:adjustRightInd w:val="0"/>
        <w:spacing w:line="276" w:lineRule="auto"/>
        <w:ind w:left="600"/>
        <w:jc w:val="both"/>
        <w:rPr>
          <w:sz w:val="28"/>
          <w:szCs w:val="28"/>
        </w:rPr>
      </w:pPr>
    </w:p>
    <w:p w:rsidR="002D3475" w:rsidRPr="001E571D" w:rsidRDefault="002D3475" w:rsidP="002D3475">
      <w:pPr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1E571D">
        <w:rPr>
          <w:color w:val="000000"/>
          <w:spacing w:val="-2"/>
          <w:sz w:val="28"/>
          <w:szCs w:val="28"/>
        </w:rPr>
        <w:t xml:space="preserve"> </w:t>
      </w:r>
      <w:r w:rsidRPr="001E571D">
        <w:rPr>
          <w:b/>
          <w:sz w:val="28"/>
          <w:szCs w:val="28"/>
        </w:rPr>
        <w:t xml:space="preserve">Глава сельского </w:t>
      </w:r>
    </w:p>
    <w:p w:rsidR="002D3475" w:rsidRPr="001E571D" w:rsidRDefault="002D3475" w:rsidP="002D3475">
      <w:pPr>
        <w:jc w:val="both"/>
        <w:rPr>
          <w:b/>
          <w:sz w:val="28"/>
          <w:szCs w:val="28"/>
        </w:rPr>
      </w:pPr>
      <w:r w:rsidRPr="001E571D">
        <w:rPr>
          <w:b/>
          <w:sz w:val="28"/>
          <w:szCs w:val="28"/>
        </w:rPr>
        <w:t xml:space="preserve">поселения «Деревня </w:t>
      </w:r>
      <w:proofErr w:type="gramStart"/>
      <w:r w:rsidRPr="001E571D">
        <w:rPr>
          <w:b/>
          <w:sz w:val="28"/>
          <w:szCs w:val="28"/>
        </w:rPr>
        <w:t>Бордуково</w:t>
      </w:r>
      <w:r w:rsidRPr="001E571D">
        <w:rPr>
          <w:sz w:val="28"/>
          <w:szCs w:val="28"/>
        </w:rPr>
        <w:t>»</w:t>
      </w:r>
      <w:r w:rsidRPr="001E571D">
        <w:rPr>
          <w:b/>
          <w:sz w:val="28"/>
          <w:szCs w:val="28"/>
        </w:rPr>
        <w:t xml:space="preserve">   </w:t>
      </w:r>
      <w:proofErr w:type="gramEnd"/>
      <w:r w:rsidRPr="001E571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</w:t>
      </w:r>
      <w:r w:rsidRPr="001E571D">
        <w:rPr>
          <w:b/>
          <w:sz w:val="28"/>
          <w:szCs w:val="28"/>
        </w:rPr>
        <w:t xml:space="preserve">  М.К. Комиссарова                                                              </w:t>
      </w:r>
    </w:p>
    <w:p w:rsidR="00DC0CE9" w:rsidRDefault="00DC0CE9"/>
    <w:sectPr w:rsidR="00DC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C2A25"/>
    <w:multiLevelType w:val="multilevel"/>
    <w:tmpl w:val="DCFC384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66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  <w:color w:val="00000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31"/>
    <w:rsid w:val="002D3475"/>
    <w:rsid w:val="008E036C"/>
    <w:rsid w:val="00D81D31"/>
    <w:rsid w:val="00DC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3EAA"/>
  <w15:chartTrackingRefBased/>
  <w15:docId w15:val="{0341F41C-26BC-49AB-AC13-502CE73C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Бордуково</dc:creator>
  <cp:keywords/>
  <dc:description/>
  <cp:lastModifiedBy>PIV</cp:lastModifiedBy>
  <cp:revision>4</cp:revision>
  <dcterms:created xsi:type="dcterms:W3CDTF">2025-03-04T06:49:00Z</dcterms:created>
  <dcterms:modified xsi:type="dcterms:W3CDTF">2025-03-04T08:18:00Z</dcterms:modified>
</cp:coreProperties>
</file>